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70" w:rsidRDefault="00151B70" w:rsidP="00574443">
      <w:pPr>
        <w:jc w:val="center"/>
      </w:pPr>
      <w:r>
        <w:t>Resolution #2013-114</w:t>
      </w:r>
    </w:p>
    <w:p w:rsidR="00151B70" w:rsidRDefault="00151B70" w:rsidP="00574443">
      <w:pPr>
        <w:jc w:val="center"/>
      </w:pPr>
    </w:p>
    <w:p w:rsidR="00151B70" w:rsidRDefault="00151B70" w:rsidP="00574443">
      <w:r>
        <w:t>WHEREAS, the Mayor and Council of the Borough of Manville, by Resolutions #2012-208 and #2013-100 approved Contracts for both Manville P.B.A. #236 and Teamster’s Local #469; and</w:t>
      </w:r>
    </w:p>
    <w:p w:rsidR="00151B70" w:rsidRDefault="00151B70" w:rsidP="00574443"/>
    <w:p w:rsidR="00151B70" w:rsidRDefault="00151B70" w:rsidP="00574443">
      <w:r>
        <w:t>WHEREAS, those Contracts cover the time period of January 1, 2012 through December 31, 2015; and</w:t>
      </w:r>
    </w:p>
    <w:p w:rsidR="00151B70" w:rsidRDefault="00151B70" w:rsidP="00574443"/>
    <w:p w:rsidR="00151B70" w:rsidRDefault="00151B70" w:rsidP="00574443">
      <w:r>
        <w:t>WHEREAS, the Contracts set forth the following salary increments:</w:t>
      </w:r>
    </w:p>
    <w:p w:rsidR="00151B70" w:rsidRDefault="00151B70" w:rsidP="00574443"/>
    <w:p w:rsidR="00151B70" w:rsidRPr="00574443" w:rsidRDefault="00151B70" w:rsidP="00574443">
      <w:pPr>
        <w:ind w:left="1440" w:hanging="720"/>
        <w:jc w:val="center"/>
        <w:outlineLvl w:val="0"/>
        <w:rPr>
          <w:rFonts w:ascii="Arial" w:hAnsi="Arial" w:cs="Arial"/>
          <w:sz w:val="28"/>
          <w:szCs w:val="28"/>
        </w:rPr>
      </w:pPr>
      <w:r w:rsidRPr="00574443">
        <w:rPr>
          <w:rFonts w:ascii="Arial" w:hAnsi="Arial" w:cs="Arial"/>
          <w:sz w:val="28"/>
          <w:szCs w:val="28"/>
        </w:rPr>
        <w:t>All employees will receive salary increments as follows:</w:t>
      </w:r>
    </w:p>
    <w:p w:rsidR="00151B70" w:rsidRPr="00574443" w:rsidRDefault="00151B70" w:rsidP="00574443">
      <w:pPr>
        <w:ind w:left="1440" w:hanging="720"/>
        <w:jc w:val="center"/>
        <w:rPr>
          <w:rFonts w:ascii="Arial" w:hAnsi="Arial" w:cs="Arial"/>
          <w:sz w:val="28"/>
          <w:szCs w:val="28"/>
        </w:rPr>
      </w:pPr>
    </w:p>
    <w:p w:rsidR="00151B70" w:rsidRPr="00574443" w:rsidRDefault="00151B70" w:rsidP="00574443">
      <w:pPr>
        <w:jc w:val="center"/>
        <w:rPr>
          <w:rFonts w:ascii="Arial" w:hAnsi="Arial" w:cs="Arial"/>
          <w:color w:val="000000"/>
          <w:sz w:val="28"/>
          <w:szCs w:val="28"/>
          <w:u w:val="single"/>
        </w:rPr>
      </w:pPr>
      <w:r w:rsidRPr="00574443">
        <w:rPr>
          <w:rFonts w:ascii="Arial" w:hAnsi="Arial" w:cs="Arial"/>
          <w:color w:val="000000"/>
          <w:sz w:val="28"/>
          <w:szCs w:val="28"/>
          <w:u w:val="single"/>
        </w:rPr>
        <w:t>2012</w:t>
      </w:r>
      <w:r w:rsidRPr="00574443">
        <w:rPr>
          <w:rFonts w:ascii="Arial" w:hAnsi="Arial" w:cs="Arial"/>
          <w:color w:val="000000"/>
          <w:sz w:val="28"/>
          <w:szCs w:val="28"/>
        </w:rPr>
        <w:tab/>
      </w:r>
      <w:r w:rsidRPr="00574443">
        <w:rPr>
          <w:rFonts w:ascii="Arial" w:hAnsi="Arial" w:cs="Arial"/>
          <w:color w:val="000000"/>
          <w:sz w:val="28"/>
          <w:szCs w:val="28"/>
        </w:rPr>
        <w:tab/>
      </w:r>
      <w:r w:rsidRPr="00574443">
        <w:rPr>
          <w:rFonts w:ascii="Arial" w:hAnsi="Arial" w:cs="Arial"/>
          <w:color w:val="000000"/>
          <w:sz w:val="28"/>
          <w:szCs w:val="28"/>
          <w:u w:val="single"/>
        </w:rPr>
        <w:t>2013</w:t>
      </w:r>
      <w:r w:rsidRPr="00574443">
        <w:rPr>
          <w:rFonts w:ascii="Arial" w:hAnsi="Arial" w:cs="Arial"/>
          <w:color w:val="000000"/>
          <w:sz w:val="28"/>
          <w:szCs w:val="28"/>
        </w:rPr>
        <w:tab/>
      </w:r>
      <w:r w:rsidRPr="00574443">
        <w:rPr>
          <w:rFonts w:ascii="Arial" w:hAnsi="Arial" w:cs="Arial"/>
          <w:color w:val="000000"/>
          <w:sz w:val="28"/>
          <w:szCs w:val="28"/>
        </w:rPr>
        <w:tab/>
      </w:r>
      <w:r w:rsidRPr="00574443">
        <w:rPr>
          <w:rFonts w:ascii="Arial" w:hAnsi="Arial" w:cs="Arial"/>
          <w:color w:val="000000"/>
          <w:sz w:val="28"/>
          <w:szCs w:val="28"/>
          <w:u w:val="single"/>
        </w:rPr>
        <w:t>2014</w:t>
      </w:r>
      <w:r w:rsidRPr="00574443">
        <w:rPr>
          <w:rFonts w:ascii="Arial" w:hAnsi="Arial" w:cs="Arial"/>
          <w:color w:val="000000"/>
          <w:sz w:val="28"/>
          <w:szCs w:val="28"/>
        </w:rPr>
        <w:tab/>
      </w:r>
      <w:r w:rsidRPr="00574443">
        <w:rPr>
          <w:rFonts w:ascii="Arial" w:hAnsi="Arial" w:cs="Arial"/>
          <w:color w:val="000000"/>
          <w:sz w:val="28"/>
          <w:szCs w:val="28"/>
        </w:rPr>
        <w:tab/>
      </w:r>
      <w:r w:rsidRPr="00574443">
        <w:rPr>
          <w:rFonts w:ascii="Arial" w:hAnsi="Arial" w:cs="Arial"/>
          <w:color w:val="000000"/>
          <w:sz w:val="28"/>
          <w:szCs w:val="28"/>
          <w:u w:val="single"/>
        </w:rPr>
        <w:t>2015</w:t>
      </w:r>
    </w:p>
    <w:p w:rsidR="00151B70" w:rsidRPr="00574443" w:rsidRDefault="00151B70" w:rsidP="00574443">
      <w:pPr>
        <w:jc w:val="center"/>
        <w:rPr>
          <w:rFonts w:ascii="Arial" w:hAnsi="Arial" w:cs="Arial"/>
          <w:color w:val="000000"/>
          <w:sz w:val="28"/>
          <w:szCs w:val="28"/>
          <w:u w:val="single"/>
        </w:rPr>
      </w:pPr>
    </w:p>
    <w:p w:rsidR="00151B70" w:rsidRDefault="00151B70" w:rsidP="00574443">
      <w:pPr>
        <w:jc w:val="center"/>
        <w:rPr>
          <w:rFonts w:ascii="Arial" w:hAnsi="Arial" w:cs="Arial"/>
          <w:color w:val="000000"/>
          <w:sz w:val="28"/>
          <w:szCs w:val="28"/>
        </w:rPr>
      </w:pPr>
      <w:r w:rsidRPr="00574443">
        <w:rPr>
          <w:rFonts w:ascii="Arial" w:hAnsi="Arial" w:cs="Arial"/>
          <w:color w:val="000000"/>
          <w:sz w:val="28"/>
          <w:szCs w:val="28"/>
        </w:rPr>
        <w:t>0%</w:t>
      </w:r>
      <w:r w:rsidRPr="00574443">
        <w:rPr>
          <w:rFonts w:ascii="Arial" w:hAnsi="Arial" w:cs="Arial"/>
          <w:color w:val="000000"/>
          <w:sz w:val="28"/>
          <w:szCs w:val="28"/>
        </w:rPr>
        <w:tab/>
      </w:r>
      <w:r w:rsidRPr="00574443">
        <w:rPr>
          <w:rFonts w:ascii="Arial" w:hAnsi="Arial" w:cs="Arial"/>
          <w:color w:val="000000"/>
          <w:sz w:val="28"/>
          <w:szCs w:val="28"/>
        </w:rPr>
        <w:tab/>
        <w:t>1.5%</w:t>
      </w:r>
      <w:r w:rsidRPr="00574443">
        <w:rPr>
          <w:rFonts w:ascii="Arial" w:hAnsi="Arial" w:cs="Arial"/>
          <w:color w:val="000000"/>
          <w:sz w:val="28"/>
          <w:szCs w:val="28"/>
        </w:rPr>
        <w:tab/>
      </w:r>
      <w:r w:rsidRPr="00574443">
        <w:rPr>
          <w:rFonts w:ascii="Arial" w:hAnsi="Arial" w:cs="Arial"/>
          <w:color w:val="000000"/>
          <w:sz w:val="28"/>
          <w:szCs w:val="28"/>
        </w:rPr>
        <w:tab/>
        <w:t>1%</w:t>
      </w:r>
      <w:r w:rsidRPr="00574443">
        <w:rPr>
          <w:rFonts w:ascii="Arial" w:hAnsi="Arial" w:cs="Arial"/>
          <w:color w:val="000000"/>
          <w:sz w:val="28"/>
          <w:szCs w:val="28"/>
        </w:rPr>
        <w:tab/>
      </w:r>
      <w:r w:rsidRPr="00574443">
        <w:rPr>
          <w:rFonts w:ascii="Arial" w:hAnsi="Arial" w:cs="Arial"/>
          <w:color w:val="000000"/>
          <w:sz w:val="28"/>
          <w:szCs w:val="28"/>
        </w:rPr>
        <w:tab/>
        <w:t>2%</w:t>
      </w:r>
    </w:p>
    <w:p w:rsidR="00151B70" w:rsidRDefault="00151B70" w:rsidP="00574443">
      <w:pPr>
        <w:jc w:val="left"/>
        <w:rPr>
          <w:rFonts w:ascii="Arial" w:hAnsi="Arial" w:cs="Arial"/>
          <w:color w:val="000000"/>
          <w:sz w:val="28"/>
          <w:szCs w:val="28"/>
        </w:rPr>
      </w:pPr>
    </w:p>
    <w:p w:rsidR="00151B70" w:rsidRDefault="00151B70" w:rsidP="00574443">
      <w:pPr>
        <w:rPr>
          <w:color w:val="000000"/>
        </w:rPr>
      </w:pPr>
      <w:r>
        <w:rPr>
          <w:color w:val="000000"/>
        </w:rPr>
        <w:t>NOW, THEREFORE, BE IT RESOLVED by the Mayor and Council of the Borough of Manville, County of Somerset, and State of New Jersey, that the salary increments set forth above and approved for both the Manville P.B.A. #236 and Teamster’s Local #469 be applied to all non-contractual and Clerical Workers employee members.</w:t>
      </w:r>
    </w:p>
    <w:p w:rsidR="00151B70" w:rsidRDefault="00151B70" w:rsidP="00574443">
      <w:pPr>
        <w:rPr>
          <w:color w:val="000000"/>
        </w:rPr>
      </w:pPr>
    </w:p>
    <w:p w:rsidR="00151B70" w:rsidRPr="00F64686" w:rsidRDefault="00151B70" w:rsidP="00F64686">
      <w:r w:rsidRPr="00F64686">
        <w:tab/>
      </w:r>
      <w:r w:rsidRPr="00F64686">
        <w:tab/>
      </w:r>
      <w:r w:rsidRPr="00F64686">
        <w:tab/>
      </w:r>
      <w:r w:rsidRPr="00F64686">
        <w:tab/>
      </w:r>
      <w:r w:rsidRPr="00F64686">
        <w:tab/>
      </w:r>
      <w:r w:rsidRPr="00F64686">
        <w:tab/>
      </w:r>
      <w:r w:rsidRPr="00F64686">
        <w:tab/>
      </w:r>
      <w:r w:rsidRPr="00F64686">
        <w:tab/>
        <w:t>Borough of Manville,</w:t>
      </w:r>
    </w:p>
    <w:p w:rsidR="00151B70" w:rsidRPr="00F64686" w:rsidRDefault="00151B70" w:rsidP="00F6468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ED33A3FF" style="position:absolute;left:0;text-align:left;margin-left:4in;margin-top:1.3pt;width:156pt;height:36.6pt;z-index:251658240;visibility:visible;mso-wrap-distance-left:2.88pt;mso-wrap-distance-top:2.88pt;mso-wrap-distance-right:2.88pt;mso-wrap-distance-bottom:2.88pt">
            <v:imagedata r:id="rId4" o:title=""/>
          </v:shape>
        </w:pict>
      </w:r>
    </w:p>
    <w:p w:rsidR="00151B70" w:rsidRPr="00F64686" w:rsidRDefault="00151B70" w:rsidP="00F64686"/>
    <w:p w:rsidR="00151B70" w:rsidRPr="00F64686" w:rsidRDefault="00151B70" w:rsidP="00F64686">
      <w:r w:rsidRPr="00F64686">
        <w:tab/>
      </w:r>
      <w:r w:rsidRPr="00F64686">
        <w:tab/>
      </w:r>
      <w:r w:rsidRPr="00F64686">
        <w:tab/>
      </w:r>
      <w:r w:rsidRPr="00F64686">
        <w:tab/>
      </w:r>
      <w:r w:rsidRPr="00F64686">
        <w:tab/>
      </w:r>
      <w:r w:rsidRPr="00F64686">
        <w:tab/>
      </w:r>
      <w:r w:rsidRPr="00F64686">
        <w:tab/>
      </w:r>
      <w:r w:rsidRPr="00F64686">
        <w:tab/>
      </w:r>
    </w:p>
    <w:p w:rsidR="00151B70" w:rsidRPr="00F64686" w:rsidRDefault="00151B70" w:rsidP="00F64686">
      <w:r w:rsidRPr="00F64686">
        <w:tab/>
      </w:r>
      <w:r w:rsidRPr="00F64686">
        <w:tab/>
      </w:r>
      <w:r w:rsidRPr="00F64686">
        <w:tab/>
      </w:r>
      <w:r w:rsidRPr="00F64686">
        <w:tab/>
      </w:r>
      <w:r w:rsidRPr="00F64686">
        <w:tab/>
      </w:r>
      <w:r w:rsidRPr="00F64686">
        <w:tab/>
      </w:r>
      <w:r w:rsidRPr="00F64686">
        <w:tab/>
      </w:r>
      <w:r w:rsidRPr="00F64686">
        <w:tab/>
        <w:t>Angelo Corradino, Mayor</w:t>
      </w:r>
    </w:p>
    <w:p w:rsidR="00151B70" w:rsidRPr="00F64686" w:rsidRDefault="00151B70" w:rsidP="00F64686"/>
    <w:p w:rsidR="00151B70" w:rsidRPr="00F64686" w:rsidRDefault="00151B70" w:rsidP="00F64686">
      <w:pPr>
        <w:tabs>
          <w:tab w:val="left" w:pos="7020"/>
        </w:tabs>
        <w:jc w:val="center"/>
        <w:rPr>
          <w:b/>
          <w:bCs/>
        </w:rPr>
      </w:pPr>
      <w:r w:rsidRPr="00F64686">
        <w:rPr>
          <w:b/>
          <w:bCs/>
        </w:rPr>
        <w:t>ROLL CALL</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31"/>
        <w:gridCol w:w="1415"/>
        <w:gridCol w:w="2818"/>
        <w:gridCol w:w="900"/>
        <w:gridCol w:w="936"/>
        <w:gridCol w:w="1157"/>
        <w:gridCol w:w="1071"/>
      </w:tblGrid>
      <w:tr w:rsidR="00151B70" w:rsidRPr="00F64686">
        <w:trPr>
          <w:trHeight w:val="125"/>
          <w:jc w:val="center"/>
        </w:trPr>
        <w:tc>
          <w:tcPr>
            <w:tcW w:w="1631"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Introduced</w:t>
            </w:r>
          </w:p>
        </w:tc>
        <w:tc>
          <w:tcPr>
            <w:tcW w:w="1415"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Seconded</w:t>
            </w:r>
          </w:p>
        </w:tc>
        <w:tc>
          <w:tcPr>
            <w:tcW w:w="2818"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Council</w:t>
            </w:r>
          </w:p>
        </w:tc>
        <w:tc>
          <w:tcPr>
            <w:tcW w:w="900"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Yes</w:t>
            </w:r>
          </w:p>
        </w:tc>
        <w:tc>
          <w:tcPr>
            <w:tcW w:w="936"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No</w:t>
            </w:r>
          </w:p>
        </w:tc>
        <w:tc>
          <w:tcPr>
            <w:tcW w:w="1157"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Abstain</w:t>
            </w:r>
          </w:p>
        </w:tc>
        <w:tc>
          <w:tcPr>
            <w:tcW w:w="1071" w:type="dxa"/>
            <w:tcBorders>
              <w:top w:val="single" w:sz="4" w:space="0" w:color="auto"/>
            </w:tcBorders>
          </w:tcPr>
          <w:p w:rsidR="00151B70" w:rsidRPr="00F64686" w:rsidRDefault="00151B70" w:rsidP="00F64686">
            <w:pPr>
              <w:tabs>
                <w:tab w:val="left" w:pos="720"/>
                <w:tab w:val="left" w:pos="1440"/>
              </w:tabs>
              <w:jc w:val="center"/>
              <w:rPr>
                <w:b/>
                <w:bCs/>
              </w:rPr>
            </w:pPr>
            <w:r w:rsidRPr="00F64686">
              <w:rPr>
                <w:b/>
                <w:bCs/>
              </w:rPr>
              <w:t>Absent</w:t>
            </w:r>
          </w:p>
        </w:tc>
      </w:tr>
      <w:tr w:rsidR="00151B70" w:rsidRPr="00F64686">
        <w:trPr>
          <w:jc w:val="center"/>
        </w:trPr>
        <w:tc>
          <w:tcPr>
            <w:tcW w:w="1631" w:type="dxa"/>
          </w:tcPr>
          <w:p w:rsidR="00151B70" w:rsidRPr="00F64686" w:rsidRDefault="00151B70" w:rsidP="00F64686">
            <w:pPr>
              <w:tabs>
                <w:tab w:val="left" w:pos="720"/>
                <w:tab w:val="left" w:pos="1440"/>
              </w:tabs>
              <w:jc w:val="center"/>
            </w:pPr>
          </w:p>
        </w:tc>
        <w:tc>
          <w:tcPr>
            <w:tcW w:w="1415" w:type="dxa"/>
          </w:tcPr>
          <w:p w:rsidR="00151B70" w:rsidRPr="00F64686" w:rsidRDefault="00151B70" w:rsidP="00F64686">
            <w:pPr>
              <w:tabs>
                <w:tab w:val="left" w:pos="720"/>
                <w:tab w:val="left" w:pos="1440"/>
              </w:tabs>
              <w:jc w:val="center"/>
            </w:pPr>
          </w:p>
        </w:tc>
        <w:tc>
          <w:tcPr>
            <w:tcW w:w="2818" w:type="dxa"/>
          </w:tcPr>
          <w:p w:rsidR="00151B70" w:rsidRPr="00F64686" w:rsidRDefault="00151B70" w:rsidP="00F64686">
            <w:pPr>
              <w:tabs>
                <w:tab w:val="left" w:pos="720"/>
                <w:tab w:val="left" w:pos="1440"/>
              </w:tabs>
              <w:rPr>
                <w:b/>
                <w:bCs/>
              </w:rPr>
            </w:pPr>
            <w:r w:rsidRPr="00F64686">
              <w:rPr>
                <w:b/>
                <w:bCs/>
              </w:rPr>
              <w:t>ASHER</w:t>
            </w:r>
          </w:p>
        </w:tc>
        <w:tc>
          <w:tcPr>
            <w:tcW w:w="900" w:type="dxa"/>
          </w:tcPr>
          <w:p w:rsidR="00151B70" w:rsidRPr="00F64686" w:rsidRDefault="00151B70" w:rsidP="00F64686">
            <w:pPr>
              <w:jc w:val="center"/>
              <w:rPr>
                <w:rFonts w:ascii="Arial" w:hAnsi="Arial" w:cs="Arial"/>
              </w:rPr>
            </w:pP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r w:rsidRPr="00F64686">
              <w:t>√</w:t>
            </w:r>
          </w:p>
        </w:tc>
      </w:tr>
      <w:tr w:rsidR="00151B70" w:rsidRPr="00F64686">
        <w:trPr>
          <w:jc w:val="center"/>
        </w:trPr>
        <w:tc>
          <w:tcPr>
            <w:tcW w:w="1631" w:type="dxa"/>
          </w:tcPr>
          <w:p w:rsidR="00151B70" w:rsidRPr="00F64686" w:rsidRDefault="00151B70" w:rsidP="00F64686">
            <w:pPr>
              <w:tabs>
                <w:tab w:val="left" w:pos="720"/>
                <w:tab w:val="left" w:pos="1440"/>
              </w:tabs>
              <w:jc w:val="center"/>
            </w:pPr>
          </w:p>
        </w:tc>
        <w:tc>
          <w:tcPr>
            <w:tcW w:w="1415" w:type="dxa"/>
          </w:tcPr>
          <w:p w:rsidR="00151B70" w:rsidRPr="00F64686" w:rsidRDefault="00151B70" w:rsidP="00F64686">
            <w:pPr>
              <w:tabs>
                <w:tab w:val="left" w:pos="720"/>
                <w:tab w:val="left" w:pos="1440"/>
              </w:tabs>
              <w:jc w:val="center"/>
            </w:pPr>
          </w:p>
        </w:tc>
        <w:tc>
          <w:tcPr>
            <w:tcW w:w="2818" w:type="dxa"/>
          </w:tcPr>
          <w:p w:rsidR="00151B70" w:rsidRPr="00F64686" w:rsidRDefault="00151B70" w:rsidP="00F64686">
            <w:pPr>
              <w:tabs>
                <w:tab w:val="left" w:pos="720"/>
                <w:tab w:val="left" w:pos="1440"/>
              </w:tabs>
              <w:rPr>
                <w:b/>
                <w:bCs/>
              </w:rPr>
            </w:pPr>
            <w:r w:rsidRPr="00F64686">
              <w:rPr>
                <w:b/>
                <w:bCs/>
              </w:rPr>
              <w:t>GREGOR</w:t>
            </w:r>
          </w:p>
        </w:tc>
        <w:tc>
          <w:tcPr>
            <w:tcW w:w="900" w:type="dxa"/>
          </w:tcPr>
          <w:p w:rsidR="00151B70" w:rsidRPr="00F64686" w:rsidRDefault="00151B70" w:rsidP="00F64686">
            <w:pPr>
              <w:jc w:val="center"/>
              <w:rPr>
                <w:rFonts w:ascii="Arial" w:hAnsi="Arial" w:cs="Arial"/>
              </w:rPr>
            </w:pPr>
            <w:r w:rsidRPr="00F64686">
              <w:t>√</w:t>
            </w: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p>
        </w:tc>
      </w:tr>
      <w:tr w:rsidR="00151B70" w:rsidRPr="00F64686">
        <w:trPr>
          <w:jc w:val="center"/>
        </w:trPr>
        <w:tc>
          <w:tcPr>
            <w:tcW w:w="1631" w:type="dxa"/>
          </w:tcPr>
          <w:p w:rsidR="00151B70" w:rsidRPr="00F64686" w:rsidRDefault="00151B70" w:rsidP="00F64686">
            <w:pPr>
              <w:tabs>
                <w:tab w:val="left" w:pos="720"/>
                <w:tab w:val="left" w:pos="1440"/>
              </w:tabs>
              <w:jc w:val="center"/>
            </w:pPr>
          </w:p>
        </w:tc>
        <w:tc>
          <w:tcPr>
            <w:tcW w:w="1415" w:type="dxa"/>
          </w:tcPr>
          <w:p w:rsidR="00151B70" w:rsidRPr="00F64686" w:rsidRDefault="00151B70" w:rsidP="00F64686">
            <w:pPr>
              <w:tabs>
                <w:tab w:val="left" w:pos="720"/>
                <w:tab w:val="left" w:pos="1440"/>
              </w:tabs>
              <w:jc w:val="center"/>
            </w:pPr>
          </w:p>
        </w:tc>
        <w:tc>
          <w:tcPr>
            <w:tcW w:w="2818" w:type="dxa"/>
          </w:tcPr>
          <w:p w:rsidR="00151B70" w:rsidRPr="00F64686" w:rsidRDefault="00151B70" w:rsidP="00F64686">
            <w:pPr>
              <w:tabs>
                <w:tab w:val="left" w:pos="720"/>
                <w:tab w:val="left" w:pos="1440"/>
              </w:tabs>
              <w:rPr>
                <w:b/>
                <w:bCs/>
              </w:rPr>
            </w:pPr>
            <w:r w:rsidRPr="00F64686">
              <w:rPr>
                <w:b/>
                <w:bCs/>
              </w:rPr>
              <w:t>PETZINGER</w:t>
            </w:r>
          </w:p>
        </w:tc>
        <w:tc>
          <w:tcPr>
            <w:tcW w:w="900" w:type="dxa"/>
          </w:tcPr>
          <w:p w:rsidR="00151B70" w:rsidRPr="00F64686" w:rsidRDefault="00151B70" w:rsidP="00F64686">
            <w:pPr>
              <w:jc w:val="center"/>
              <w:rPr>
                <w:rFonts w:ascii="Arial" w:hAnsi="Arial" w:cs="Arial"/>
              </w:rPr>
            </w:pPr>
            <w:r w:rsidRPr="00F64686">
              <w:t>√</w:t>
            </w: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p>
        </w:tc>
      </w:tr>
      <w:tr w:rsidR="00151B70" w:rsidRPr="00F64686">
        <w:trPr>
          <w:jc w:val="center"/>
        </w:trPr>
        <w:tc>
          <w:tcPr>
            <w:tcW w:w="1631" w:type="dxa"/>
          </w:tcPr>
          <w:p w:rsidR="00151B70" w:rsidRPr="00F64686" w:rsidRDefault="00151B70" w:rsidP="00F64686">
            <w:pPr>
              <w:tabs>
                <w:tab w:val="left" w:pos="720"/>
                <w:tab w:val="left" w:pos="1440"/>
              </w:tabs>
              <w:jc w:val="center"/>
            </w:pPr>
          </w:p>
        </w:tc>
        <w:tc>
          <w:tcPr>
            <w:tcW w:w="1415" w:type="dxa"/>
          </w:tcPr>
          <w:p w:rsidR="00151B70" w:rsidRPr="00F64686" w:rsidRDefault="00151B70" w:rsidP="00F64686">
            <w:pPr>
              <w:tabs>
                <w:tab w:val="left" w:pos="720"/>
                <w:tab w:val="left" w:pos="1440"/>
              </w:tabs>
              <w:jc w:val="center"/>
            </w:pPr>
            <w:r w:rsidRPr="00F64686">
              <w:t>√</w:t>
            </w:r>
          </w:p>
        </w:tc>
        <w:tc>
          <w:tcPr>
            <w:tcW w:w="2818" w:type="dxa"/>
          </w:tcPr>
          <w:p w:rsidR="00151B70" w:rsidRPr="00F64686" w:rsidRDefault="00151B70" w:rsidP="00F64686">
            <w:pPr>
              <w:tabs>
                <w:tab w:val="left" w:pos="720"/>
                <w:tab w:val="left" w:pos="1440"/>
              </w:tabs>
              <w:rPr>
                <w:b/>
                <w:bCs/>
              </w:rPr>
            </w:pPr>
            <w:r w:rsidRPr="00F64686">
              <w:rPr>
                <w:b/>
                <w:bCs/>
              </w:rPr>
              <w:t>SKIRKANISH</w:t>
            </w:r>
          </w:p>
        </w:tc>
        <w:tc>
          <w:tcPr>
            <w:tcW w:w="900" w:type="dxa"/>
          </w:tcPr>
          <w:p w:rsidR="00151B70" w:rsidRPr="00F64686" w:rsidRDefault="00151B70" w:rsidP="00F64686">
            <w:pPr>
              <w:jc w:val="center"/>
              <w:rPr>
                <w:rFonts w:ascii="Arial" w:hAnsi="Arial" w:cs="Arial"/>
              </w:rPr>
            </w:pPr>
            <w:r w:rsidRPr="00F64686">
              <w:t>√</w:t>
            </w: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p>
        </w:tc>
      </w:tr>
      <w:tr w:rsidR="00151B70" w:rsidRPr="00F64686">
        <w:trPr>
          <w:jc w:val="center"/>
        </w:trPr>
        <w:tc>
          <w:tcPr>
            <w:tcW w:w="1631" w:type="dxa"/>
          </w:tcPr>
          <w:p w:rsidR="00151B70" w:rsidRPr="00F64686" w:rsidRDefault="00151B70" w:rsidP="00F64686">
            <w:pPr>
              <w:tabs>
                <w:tab w:val="left" w:pos="720"/>
                <w:tab w:val="left" w:pos="1440"/>
              </w:tabs>
              <w:jc w:val="center"/>
            </w:pPr>
          </w:p>
        </w:tc>
        <w:tc>
          <w:tcPr>
            <w:tcW w:w="1415" w:type="dxa"/>
          </w:tcPr>
          <w:p w:rsidR="00151B70" w:rsidRPr="00F64686" w:rsidRDefault="00151B70" w:rsidP="00F64686">
            <w:pPr>
              <w:tabs>
                <w:tab w:val="left" w:pos="720"/>
                <w:tab w:val="left" w:pos="1440"/>
              </w:tabs>
              <w:jc w:val="center"/>
            </w:pPr>
          </w:p>
        </w:tc>
        <w:tc>
          <w:tcPr>
            <w:tcW w:w="2818" w:type="dxa"/>
          </w:tcPr>
          <w:p w:rsidR="00151B70" w:rsidRPr="00F64686" w:rsidRDefault="00151B70" w:rsidP="00F64686">
            <w:pPr>
              <w:tabs>
                <w:tab w:val="left" w:pos="720"/>
                <w:tab w:val="left" w:pos="1440"/>
              </w:tabs>
              <w:rPr>
                <w:b/>
                <w:bCs/>
              </w:rPr>
            </w:pPr>
            <w:r w:rsidRPr="00F64686">
              <w:rPr>
                <w:b/>
                <w:bCs/>
              </w:rPr>
              <w:t>SZABO</w:t>
            </w:r>
          </w:p>
        </w:tc>
        <w:tc>
          <w:tcPr>
            <w:tcW w:w="900" w:type="dxa"/>
          </w:tcPr>
          <w:p w:rsidR="00151B70" w:rsidRPr="00F64686" w:rsidRDefault="00151B70" w:rsidP="00F64686">
            <w:pPr>
              <w:jc w:val="center"/>
              <w:rPr>
                <w:rFonts w:ascii="Arial" w:hAnsi="Arial" w:cs="Arial"/>
              </w:rPr>
            </w:pPr>
            <w:r w:rsidRPr="00F64686">
              <w:t>√</w:t>
            </w: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p>
        </w:tc>
      </w:tr>
      <w:tr w:rsidR="00151B70" w:rsidRPr="00F64686">
        <w:trPr>
          <w:jc w:val="center"/>
        </w:trPr>
        <w:tc>
          <w:tcPr>
            <w:tcW w:w="1631" w:type="dxa"/>
          </w:tcPr>
          <w:p w:rsidR="00151B70" w:rsidRPr="00F64686" w:rsidRDefault="00151B70" w:rsidP="00F64686">
            <w:pPr>
              <w:tabs>
                <w:tab w:val="left" w:pos="720"/>
                <w:tab w:val="left" w:pos="1440"/>
              </w:tabs>
              <w:jc w:val="center"/>
            </w:pPr>
            <w:r w:rsidRPr="00F64686">
              <w:t>√</w:t>
            </w:r>
          </w:p>
        </w:tc>
        <w:tc>
          <w:tcPr>
            <w:tcW w:w="1415" w:type="dxa"/>
          </w:tcPr>
          <w:p w:rsidR="00151B70" w:rsidRPr="00F64686" w:rsidRDefault="00151B70" w:rsidP="00F64686">
            <w:pPr>
              <w:tabs>
                <w:tab w:val="left" w:pos="720"/>
                <w:tab w:val="left" w:pos="1440"/>
              </w:tabs>
              <w:jc w:val="center"/>
            </w:pPr>
          </w:p>
        </w:tc>
        <w:tc>
          <w:tcPr>
            <w:tcW w:w="2818" w:type="dxa"/>
          </w:tcPr>
          <w:p w:rsidR="00151B70" w:rsidRPr="00F64686" w:rsidRDefault="00151B70" w:rsidP="00F64686">
            <w:pPr>
              <w:tabs>
                <w:tab w:val="left" w:pos="720"/>
                <w:tab w:val="left" w:pos="1440"/>
              </w:tabs>
              <w:rPr>
                <w:b/>
                <w:bCs/>
              </w:rPr>
            </w:pPr>
            <w:r w:rsidRPr="00F64686">
              <w:rPr>
                <w:b/>
                <w:bCs/>
              </w:rPr>
              <w:t>KOMOROSKI</w:t>
            </w:r>
          </w:p>
        </w:tc>
        <w:tc>
          <w:tcPr>
            <w:tcW w:w="900" w:type="dxa"/>
          </w:tcPr>
          <w:p w:rsidR="00151B70" w:rsidRPr="00F64686" w:rsidRDefault="00151B70" w:rsidP="00F64686">
            <w:pPr>
              <w:jc w:val="center"/>
              <w:rPr>
                <w:rFonts w:ascii="Arial" w:hAnsi="Arial" w:cs="Arial"/>
              </w:rPr>
            </w:pPr>
            <w:r w:rsidRPr="00F64686">
              <w:t>√</w:t>
            </w:r>
          </w:p>
        </w:tc>
        <w:tc>
          <w:tcPr>
            <w:tcW w:w="936" w:type="dxa"/>
          </w:tcPr>
          <w:p w:rsidR="00151B70" w:rsidRPr="00F64686" w:rsidRDefault="00151B70" w:rsidP="00F64686">
            <w:pPr>
              <w:tabs>
                <w:tab w:val="left" w:pos="720"/>
                <w:tab w:val="left" w:pos="1440"/>
              </w:tabs>
              <w:jc w:val="center"/>
            </w:pPr>
          </w:p>
        </w:tc>
        <w:tc>
          <w:tcPr>
            <w:tcW w:w="1157" w:type="dxa"/>
          </w:tcPr>
          <w:p w:rsidR="00151B70" w:rsidRPr="00F64686" w:rsidRDefault="00151B70" w:rsidP="00F64686">
            <w:pPr>
              <w:tabs>
                <w:tab w:val="left" w:pos="720"/>
                <w:tab w:val="left" w:pos="1440"/>
              </w:tabs>
              <w:jc w:val="center"/>
            </w:pPr>
          </w:p>
        </w:tc>
        <w:tc>
          <w:tcPr>
            <w:tcW w:w="1071" w:type="dxa"/>
          </w:tcPr>
          <w:p w:rsidR="00151B70" w:rsidRPr="00F64686" w:rsidRDefault="00151B70" w:rsidP="00F64686">
            <w:pPr>
              <w:tabs>
                <w:tab w:val="left" w:pos="720"/>
                <w:tab w:val="left" w:pos="1440"/>
              </w:tabs>
              <w:jc w:val="center"/>
            </w:pPr>
          </w:p>
        </w:tc>
      </w:tr>
      <w:tr w:rsidR="00151B70" w:rsidRPr="00F64686">
        <w:trPr>
          <w:jc w:val="center"/>
        </w:trPr>
        <w:tc>
          <w:tcPr>
            <w:tcW w:w="1631" w:type="dxa"/>
            <w:shd w:val="clear" w:color="auto" w:fill="CCCCCC"/>
          </w:tcPr>
          <w:p w:rsidR="00151B70" w:rsidRPr="00F64686" w:rsidRDefault="00151B70" w:rsidP="00F64686">
            <w:pPr>
              <w:tabs>
                <w:tab w:val="left" w:pos="720"/>
                <w:tab w:val="left" w:pos="1440"/>
              </w:tabs>
            </w:pPr>
          </w:p>
        </w:tc>
        <w:tc>
          <w:tcPr>
            <w:tcW w:w="1415" w:type="dxa"/>
            <w:shd w:val="clear" w:color="auto" w:fill="CCCCCC"/>
          </w:tcPr>
          <w:p w:rsidR="00151B70" w:rsidRPr="00F64686" w:rsidRDefault="00151B70" w:rsidP="00F64686">
            <w:pPr>
              <w:tabs>
                <w:tab w:val="left" w:pos="720"/>
                <w:tab w:val="left" w:pos="1440"/>
              </w:tabs>
            </w:pPr>
          </w:p>
        </w:tc>
        <w:tc>
          <w:tcPr>
            <w:tcW w:w="2818" w:type="dxa"/>
            <w:shd w:val="clear" w:color="auto" w:fill="CCCCCC"/>
          </w:tcPr>
          <w:p w:rsidR="00151B70" w:rsidRPr="00F64686" w:rsidRDefault="00151B70" w:rsidP="00F64686">
            <w:pPr>
              <w:tabs>
                <w:tab w:val="left" w:pos="720"/>
                <w:tab w:val="left" w:pos="1440"/>
              </w:tabs>
            </w:pPr>
          </w:p>
        </w:tc>
        <w:tc>
          <w:tcPr>
            <w:tcW w:w="900" w:type="dxa"/>
            <w:shd w:val="clear" w:color="auto" w:fill="CCCCCC"/>
          </w:tcPr>
          <w:p w:rsidR="00151B70" w:rsidRPr="00F64686" w:rsidRDefault="00151B70" w:rsidP="00F64686">
            <w:pPr>
              <w:tabs>
                <w:tab w:val="left" w:pos="720"/>
                <w:tab w:val="left" w:pos="1440"/>
              </w:tabs>
            </w:pPr>
          </w:p>
        </w:tc>
        <w:tc>
          <w:tcPr>
            <w:tcW w:w="936" w:type="dxa"/>
            <w:shd w:val="clear" w:color="auto" w:fill="CCCCCC"/>
          </w:tcPr>
          <w:p w:rsidR="00151B70" w:rsidRPr="00F64686" w:rsidRDefault="00151B70" w:rsidP="00F64686">
            <w:pPr>
              <w:tabs>
                <w:tab w:val="left" w:pos="720"/>
                <w:tab w:val="left" w:pos="1440"/>
              </w:tabs>
            </w:pPr>
          </w:p>
        </w:tc>
        <w:tc>
          <w:tcPr>
            <w:tcW w:w="1157" w:type="dxa"/>
            <w:shd w:val="clear" w:color="auto" w:fill="CCCCCC"/>
          </w:tcPr>
          <w:p w:rsidR="00151B70" w:rsidRPr="00F64686" w:rsidRDefault="00151B70" w:rsidP="00F64686">
            <w:pPr>
              <w:tabs>
                <w:tab w:val="left" w:pos="720"/>
                <w:tab w:val="left" w:pos="1440"/>
              </w:tabs>
            </w:pPr>
          </w:p>
        </w:tc>
        <w:tc>
          <w:tcPr>
            <w:tcW w:w="1071" w:type="dxa"/>
            <w:shd w:val="clear" w:color="auto" w:fill="CCCCCC"/>
          </w:tcPr>
          <w:p w:rsidR="00151B70" w:rsidRPr="00F64686" w:rsidRDefault="00151B70" w:rsidP="00F64686">
            <w:pPr>
              <w:tabs>
                <w:tab w:val="left" w:pos="720"/>
                <w:tab w:val="left" w:pos="1440"/>
              </w:tabs>
            </w:pPr>
          </w:p>
        </w:tc>
      </w:tr>
      <w:tr w:rsidR="00151B70" w:rsidRPr="00F64686">
        <w:trPr>
          <w:jc w:val="center"/>
        </w:trPr>
        <w:tc>
          <w:tcPr>
            <w:tcW w:w="1631" w:type="dxa"/>
            <w:tcBorders>
              <w:bottom w:val="single" w:sz="4" w:space="0" w:color="auto"/>
            </w:tcBorders>
            <w:shd w:val="pct15" w:color="auto" w:fill="CCCCCC"/>
          </w:tcPr>
          <w:p w:rsidR="00151B70" w:rsidRPr="00F64686" w:rsidRDefault="00151B70" w:rsidP="00F64686">
            <w:pPr>
              <w:tabs>
                <w:tab w:val="left" w:pos="720"/>
                <w:tab w:val="left" w:pos="1440"/>
              </w:tabs>
            </w:pPr>
          </w:p>
        </w:tc>
        <w:tc>
          <w:tcPr>
            <w:tcW w:w="1415" w:type="dxa"/>
            <w:tcBorders>
              <w:bottom w:val="single" w:sz="4" w:space="0" w:color="auto"/>
            </w:tcBorders>
            <w:shd w:val="pct15" w:color="auto" w:fill="CCCCCC"/>
          </w:tcPr>
          <w:p w:rsidR="00151B70" w:rsidRPr="00F64686" w:rsidRDefault="00151B70" w:rsidP="00F64686">
            <w:pPr>
              <w:tabs>
                <w:tab w:val="left" w:pos="720"/>
                <w:tab w:val="left" w:pos="1440"/>
              </w:tabs>
            </w:pPr>
          </w:p>
        </w:tc>
        <w:tc>
          <w:tcPr>
            <w:tcW w:w="2818" w:type="dxa"/>
            <w:tcBorders>
              <w:bottom w:val="single" w:sz="4" w:space="0" w:color="auto"/>
            </w:tcBorders>
          </w:tcPr>
          <w:p w:rsidR="00151B70" w:rsidRPr="00F64686" w:rsidRDefault="00151B70" w:rsidP="00F64686">
            <w:pPr>
              <w:tabs>
                <w:tab w:val="left" w:pos="720"/>
                <w:tab w:val="left" w:pos="1440"/>
              </w:tabs>
              <w:rPr>
                <w:b/>
                <w:bCs/>
              </w:rPr>
            </w:pPr>
            <w:r w:rsidRPr="00F64686">
              <w:rPr>
                <w:b/>
                <w:bCs/>
              </w:rPr>
              <w:t>MAYOR CORRADINO</w:t>
            </w:r>
          </w:p>
        </w:tc>
        <w:tc>
          <w:tcPr>
            <w:tcW w:w="900" w:type="dxa"/>
            <w:tcBorders>
              <w:bottom w:val="single" w:sz="4" w:space="0" w:color="auto"/>
            </w:tcBorders>
          </w:tcPr>
          <w:p w:rsidR="00151B70" w:rsidRPr="00F64686" w:rsidRDefault="00151B70" w:rsidP="00F64686">
            <w:pPr>
              <w:tabs>
                <w:tab w:val="left" w:pos="720"/>
                <w:tab w:val="left" w:pos="1440"/>
              </w:tabs>
            </w:pPr>
          </w:p>
        </w:tc>
        <w:tc>
          <w:tcPr>
            <w:tcW w:w="936" w:type="dxa"/>
            <w:tcBorders>
              <w:bottom w:val="single" w:sz="4" w:space="0" w:color="auto"/>
            </w:tcBorders>
          </w:tcPr>
          <w:p w:rsidR="00151B70" w:rsidRPr="00F64686" w:rsidRDefault="00151B70" w:rsidP="00F64686">
            <w:pPr>
              <w:tabs>
                <w:tab w:val="left" w:pos="720"/>
                <w:tab w:val="left" w:pos="1440"/>
              </w:tabs>
            </w:pPr>
          </w:p>
        </w:tc>
        <w:tc>
          <w:tcPr>
            <w:tcW w:w="1157" w:type="dxa"/>
            <w:tcBorders>
              <w:bottom w:val="single" w:sz="4" w:space="0" w:color="auto"/>
            </w:tcBorders>
          </w:tcPr>
          <w:p w:rsidR="00151B70" w:rsidRPr="00F64686" w:rsidRDefault="00151B70" w:rsidP="00F64686">
            <w:pPr>
              <w:tabs>
                <w:tab w:val="left" w:pos="720"/>
                <w:tab w:val="left" w:pos="1440"/>
              </w:tabs>
            </w:pPr>
          </w:p>
        </w:tc>
        <w:tc>
          <w:tcPr>
            <w:tcW w:w="1071" w:type="dxa"/>
            <w:tcBorders>
              <w:bottom w:val="single" w:sz="4" w:space="0" w:color="auto"/>
            </w:tcBorders>
          </w:tcPr>
          <w:p w:rsidR="00151B70" w:rsidRPr="00F64686" w:rsidRDefault="00151B70" w:rsidP="00F64686">
            <w:pPr>
              <w:tabs>
                <w:tab w:val="left" w:pos="720"/>
                <w:tab w:val="left" w:pos="1440"/>
              </w:tabs>
            </w:pPr>
          </w:p>
        </w:tc>
      </w:tr>
    </w:tbl>
    <w:p w:rsidR="00151B70" w:rsidRPr="00F64686" w:rsidRDefault="00151B70" w:rsidP="00F64686">
      <w:pPr>
        <w:tabs>
          <w:tab w:val="left" w:pos="7020"/>
        </w:tabs>
      </w:pPr>
    </w:p>
    <w:p w:rsidR="00151B70" w:rsidRPr="00F64686" w:rsidRDefault="00151B70" w:rsidP="00F64686">
      <w:pPr>
        <w:tabs>
          <w:tab w:val="left" w:pos="5760"/>
          <w:tab w:val="left" w:pos="7020"/>
        </w:tabs>
      </w:pPr>
    </w:p>
    <w:p w:rsidR="00151B70" w:rsidRPr="00F64686" w:rsidRDefault="00151B70" w:rsidP="00F64686">
      <w:pPr>
        <w:tabs>
          <w:tab w:val="left" w:pos="1440"/>
          <w:tab w:val="left" w:pos="2160"/>
          <w:tab w:val="left" w:pos="2880"/>
          <w:tab w:val="left" w:pos="3600"/>
          <w:tab w:val="left" w:pos="4320"/>
          <w:tab w:val="left" w:pos="5040"/>
          <w:tab w:val="left" w:pos="5760"/>
          <w:tab w:val="left" w:pos="7020"/>
        </w:tabs>
      </w:pPr>
      <w:r w:rsidRPr="00F64686">
        <w:rPr>
          <w:b/>
          <w:bCs/>
        </w:rPr>
        <w:t>ADOPTED</w:t>
      </w:r>
      <w:r w:rsidRPr="00F64686">
        <w:t xml:space="preserve">  </w:t>
      </w:r>
      <w:r w:rsidRPr="00F64686">
        <w:tab/>
        <w:t xml:space="preserve">this </w:t>
      </w:r>
      <w:r w:rsidRPr="00F64686">
        <w:rPr>
          <w:u w:val="single"/>
        </w:rPr>
        <w:tab/>
      </w:r>
      <w:r w:rsidRPr="00F64686">
        <w:rPr>
          <w:u w:val="single"/>
        </w:rPr>
        <w:tab/>
      </w:r>
      <w:r w:rsidRPr="00F64686">
        <w:rPr>
          <w:b/>
          <w:bCs/>
          <w:u w:val="single"/>
        </w:rPr>
        <w:t>13</w:t>
      </w:r>
      <w:r w:rsidRPr="00F64686">
        <w:rPr>
          <w:b/>
          <w:bCs/>
          <w:u w:val="single"/>
          <w:vertAlign w:val="superscript"/>
        </w:rPr>
        <w:t>th</w:t>
      </w:r>
      <w:r w:rsidRPr="00F64686">
        <w:rPr>
          <w:b/>
          <w:bCs/>
          <w:u w:val="single"/>
        </w:rPr>
        <w:t xml:space="preserve">   </w:t>
      </w:r>
      <w:r w:rsidRPr="00F64686">
        <w:rPr>
          <w:b/>
          <w:bCs/>
          <w:u w:val="single"/>
        </w:rPr>
        <w:tab/>
      </w:r>
      <w:r w:rsidRPr="00F64686">
        <w:rPr>
          <w:b/>
          <w:bCs/>
          <w:u w:val="single"/>
        </w:rPr>
        <w:tab/>
      </w:r>
      <w:r w:rsidRPr="00F64686">
        <w:rPr>
          <w:b/>
          <w:bCs/>
          <w:u w:val="single"/>
        </w:rPr>
        <w:tab/>
      </w:r>
      <w:r w:rsidRPr="00F64686">
        <w:t xml:space="preserve">day of </w:t>
      </w:r>
      <w:r w:rsidRPr="00F64686">
        <w:rPr>
          <w:u w:val="single"/>
        </w:rPr>
        <w:tab/>
      </w:r>
      <w:r w:rsidRPr="00F64686">
        <w:rPr>
          <w:b/>
          <w:bCs/>
          <w:u w:val="single"/>
        </w:rPr>
        <w:t>May</w:t>
      </w:r>
      <w:r w:rsidRPr="00F64686">
        <w:rPr>
          <w:b/>
          <w:bCs/>
          <w:u w:val="single"/>
        </w:rPr>
        <w:tab/>
      </w:r>
      <w:r w:rsidRPr="00F64686">
        <w:rPr>
          <w:u w:val="single"/>
        </w:rPr>
        <w:tab/>
      </w:r>
      <w:r w:rsidRPr="00F64686">
        <w:t>, 2013.</w:t>
      </w:r>
    </w:p>
    <w:p w:rsidR="00151B70" w:rsidRPr="00F64686" w:rsidRDefault="00151B70" w:rsidP="00F64686">
      <w:pPr>
        <w:tabs>
          <w:tab w:val="left" w:pos="1440"/>
          <w:tab w:val="left" w:pos="2160"/>
          <w:tab w:val="left" w:pos="2880"/>
          <w:tab w:val="left" w:pos="3600"/>
          <w:tab w:val="left" w:pos="4320"/>
          <w:tab w:val="left" w:pos="5040"/>
          <w:tab w:val="left" w:pos="5760"/>
          <w:tab w:val="left" w:pos="7020"/>
        </w:tabs>
      </w:pPr>
    </w:p>
    <w:p w:rsidR="00151B70" w:rsidRPr="00F64686" w:rsidRDefault="00151B70" w:rsidP="00F64686">
      <w:pPr>
        <w:tabs>
          <w:tab w:val="left" w:pos="1440"/>
          <w:tab w:val="left" w:pos="2160"/>
          <w:tab w:val="left" w:pos="2880"/>
          <w:tab w:val="left" w:pos="3600"/>
          <w:tab w:val="left" w:pos="4320"/>
          <w:tab w:val="left" w:pos="5040"/>
          <w:tab w:val="left" w:pos="5760"/>
          <w:tab w:val="left" w:pos="6480"/>
          <w:tab w:val="left" w:pos="7020"/>
        </w:tabs>
        <w:rPr>
          <w:rFonts w:ascii="Arial" w:hAnsi="Arial" w:cs="Arial"/>
        </w:rPr>
      </w:pPr>
      <w:r w:rsidRPr="00F64686">
        <w:t>Attest:</w:t>
      </w:r>
      <w:r w:rsidRPr="00F64686">
        <w:tab/>
      </w:r>
      <w:r w:rsidRPr="00F64686">
        <w:tab/>
      </w:r>
      <w:r w:rsidRPr="0010446B">
        <w:rPr>
          <w:rFonts w:ascii="Arial" w:hAnsi="Arial" w:cs="Arial"/>
          <w:noProof/>
        </w:rPr>
        <w:pict>
          <v:shape id="Picture 2" o:spid="_x0000_i1025" type="#_x0000_t75" alt="Signature - Phil" style="width:144.75pt;height:42.75pt;visibility:visible">
            <v:imagedata r:id="rId5" o:title="" croptop="19059f" cropbottom="41702f" cropleft="35488f" cropright="8480f"/>
          </v:shape>
        </w:pict>
      </w:r>
    </w:p>
    <w:p w:rsidR="00151B70" w:rsidRPr="00F64686" w:rsidRDefault="00151B70" w:rsidP="00F64686">
      <w:pPr>
        <w:tabs>
          <w:tab w:val="left" w:pos="1440"/>
          <w:tab w:val="left" w:pos="2160"/>
          <w:tab w:val="left" w:pos="2880"/>
          <w:tab w:val="left" w:pos="3600"/>
          <w:tab w:val="left" w:pos="4320"/>
          <w:tab w:val="left" w:pos="5040"/>
          <w:tab w:val="left" w:pos="5760"/>
          <w:tab w:val="left" w:pos="6480"/>
          <w:tab w:val="left" w:pos="7020"/>
        </w:tabs>
      </w:pPr>
    </w:p>
    <w:p w:rsidR="00151B70" w:rsidRPr="00F64686" w:rsidRDefault="00151B70" w:rsidP="00F64686">
      <w:pPr>
        <w:tabs>
          <w:tab w:val="left" w:pos="1440"/>
          <w:tab w:val="left" w:pos="2160"/>
          <w:tab w:val="left" w:pos="2880"/>
          <w:tab w:val="left" w:pos="3600"/>
          <w:tab w:val="left" w:pos="4320"/>
          <w:tab w:val="left" w:pos="5040"/>
          <w:tab w:val="left" w:pos="5760"/>
          <w:tab w:val="left" w:pos="6480"/>
          <w:tab w:val="left" w:pos="7020"/>
        </w:tabs>
      </w:pPr>
      <w:r w:rsidRPr="00F64686">
        <w:tab/>
      </w:r>
      <w:r w:rsidRPr="00F64686">
        <w:tab/>
        <w:t>Philip E. Petrone, Borough Clerk</w:t>
      </w:r>
    </w:p>
    <w:p w:rsidR="00151B70" w:rsidRPr="00F64686" w:rsidRDefault="00151B70" w:rsidP="00F64686">
      <w:pPr>
        <w:tabs>
          <w:tab w:val="left" w:pos="5760"/>
          <w:tab w:val="left" w:pos="7020"/>
        </w:tabs>
      </w:pPr>
    </w:p>
    <w:p w:rsidR="00151B70" w:rsidRDefault="00151B70" w:rsidP="00574443">
      <w:bookmarkStart w:id="0" w:name="_GoBack"/>
      <w:bookmarkEnd w:id="0"/>
    </w:p>
    <w:sectPr w:rsidR="00151B70" w:rsidSect="005744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443"/>
    <w:rsid w:val="00033EBE"/>
    <w:rsid w:val="000535C9"/>
    <w:rsid w:val="000746CC"/>
    <w:rsid w:val="00096EAB"/>
    <w:rsid w:val="000A54A4"/>
    <w:rsid w:val="000C0954"/>
    <w:rsid w:val="000E2568"/>
    <w:rsid w:val="000F1E35"/>
    <w:rsid w:val="000F55B6"/>
    <w:rsid w:val="0010446B"/>
    <w:rsid w:val="001047A0"/>
    <w:rsid w:val="0010796E"/>
    <w:rsid w:val="00127A9C"/>
    <w:rsid w:val="00151B70"/>
    <w:rsid w:val="00181B70"/>
    <w:rsid w:val="001C7D77"/>
    <w:rsid w:val="001D6488"/>
    <w:rsid w:val="001D6FF1"/>
    <w:rsid w:val="001F3C45"/>
    <w:rsid w:val="001F6671"/>
    <w:rsid w:val="00212190"/>
    <w:rsid w:val="0021551F"/>
    <w:rsid w:val="002267CF"/>
    <w:rsid w:val="00285FB1"/>
    <w:rsid w:val="002C4762"/>
    <w:rsid w:val="00300F15"/>
    <w:rsid w:val="00325635"/>
    <w:rsid w:val="00330FA8"/>
    <w:rsid w:val="003562FE"/>
    <w:rsid w:val="00356536"/>
    <w:rsid w:val="00391E80"/>
    <w:rsid w:val="003F4C52"/>
    <w:rsid w:val="00400990"/>
    <w:rsid w:val="004042AC"/>
    <w:rsid w:val="00414415"/>
    <w:rsid w:val="00425F84"/>
    <w:rsid w:val="0043538E"/>
    <w:rsid w:val="004533FB"/>
    <w:rsid w:val="00465052"/>
    <w:rsid w:val="00466F8C"/>
    <w:rsid w:val="00476C8E"/>
    <w:rsid w:val="004A5086"/>
    <w:rsid w:val="00514184"/>
    <w:rsid w:val="00574443"/>
    <w:rsid w:val="005A7BEB"/>
    <w:rsid w:val="005B0E1D"/>
    <w:rsid w:val="005B75C1"/>
    <w:rsid w:val="005F30D5"/>
    <w:rsid w:val="00610CCF"/>
    <w:rsid w:val="00612E9B"/>
    <w:rsid w:val="0065276B"/>
    <w:rsid w:val="00671EAA"/>
    <w:rsid w:val="00673368"/>
    <w:rsid w:val="00677813"/>
    <w:rsid w:val="006C7F49"/>
    <w:rsid w:val="006D4464"/>
    <w:rsid w:val="006F0953"/>
    <w:rsid w:val="0071642F"/>
    <w:rsid w:val="00733E09"/>
    <w:rsid w:val="00775505"/>
    <w:rsid w:val="007A18C6"/>
    <w:rsid w:val="007B3195"/>
    <w:rsid w:val="007E0618"/>
    <w:rsid w:val="007E0DCC"/>
    <w:rsid w:val="007E1CD2"/>
    <w:rsid w:val="00810E93"/>
    <w:rsid w:val="00852E58"/>
    <w:rsid w:val="00862219"/>
    <w:rsid w:val="00872FA3"/>
    <w:rsid w:val="00887BCC"/>
    <w:rsid w:val="008C491D"/>
    <w:rsid w:val="008F0861"/>
    <w:rsid w:val="008F1D2D"/>
    <w:rsid w:val="0092536C"/>
    <w:rsid w:val="00957CED"/>
    <w:rsid w:val="0097246A"/>
    <w:rsid w:val="009A6484"/>
    <w:rsid w:val="009C07E0"/>
    <w:rsid w:val="009D65BE"/>
    <w:rsid w:val="00A12DE8"/>
    <w:rsid w:val="00A16966"/>
    <w:rsid w:val="00A55C5A"/>
    <w:rsid w:val="00AD1887"/>
    <w:rsid w:val="00B04C40"/>
    <w:rsid w:val="00B90B02"/>
    <w:rsid w:val="00BC7C4D"/>
    <w:rsid w:val="00BD3ADE"/>
    <w:rsid w:val="00BD434E"/>
    <w:rsid w:val="00BE72E3"/>
    <w:rsid w:val="00BE7CF4"/>
    <w:rsid w:val="00C01028"/>
    <w:rsid w:val="00C07132"/>
    <w:rsid w:val="00C07133"/>
    <w:rsid w:val="00C27F2C"/>
    <w:rsid w:val="00C63E3B"/>
    <w:rsid w:val="00C7026B"/>
    <w:rsid w:val="00CA1CD8"/>
    <w:rsid w:val="00CA56F1"/>
    <w:rsid w:val="00CB23CF"/>
    <w:rsid w:val="00CD13CF"/>
    <w:rsid w:val="00CF5AC4"/>
    <w:rsid w:val="00D11512"/>
    <w:rsid w:val="00D22D2A"/>
    <w:rsid w:val="00D34B85"/>
    <w:rsid w:val="00D418A5"/>
    <w:rsid w:val="00D561E3"/>
    <w:rsid w:val="00D61193"/>
    <w:rsid w:val="00D93837"/>
    <w:rsid w:val="00DB449B"/>
    <w:rsid w:val="00E2056B"/>
    <w:rsid w:val="00E53423"/>
    <w:rsid w:val="00E55F1A"/>
    <w:rsid w:val="00E8342E"/>
    <w:rsid w:val="00E92195"/>
    <w:rsid w:val="00ED129C"/>
    <w:rsid w:val="00EE0D68"/>
    <w:rsid w:val="00F14DB1"/>
    <w:rsid w:val="00F16157"/>
    <w:rsid w:val="00F16FC1"/>
    <w:rsid w:val="00F23078"/>
    <w:rsid w:val="00F3218E"/>
    <w:rsid w:val="00F64686"/>
    <w:rsid w:val="00F7593C"/>
    <w:rsid w:val="00F866C0"/>
    <w:rsid w:val="00FB6EC1"/>
    <w:rsid w:val="00FF21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86"/>
    <w:pPr>
      <w:jc w:val="both"/>
    </w:pPr>
    <w:rPr>
      <w:rFonts w:ascii="Bookman Old Style" w:hAnsi="Bookman Old Style" w:cs="Bookman Old Style"/>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B0E1D"/>
    <w:pPr>
      <w:framePr w:w="7920" w:h="1980" w:hRule="exact" w:hSpace="180" w:wrap="auto" w:hAnchor="page" w:xAlign="center" w:yAlign="bottom"/>
      <w:ind w:left="2880"/>
    </w:pPr>
  </w:style>
  <w:style w:type="paragraph" w:styleId="EnvelopeReturn">
    <w:name w:val="envelope return"/>
    <w:basedOn w:val="Normal"/>
    <w:uiPriority w:val="99"/>
    <w:rsid w:val="007E0DCC"/>
    <w:rPr>
      <w:sz w:val="22"/>
      <w:szCs w:val="22"/>
    </w:rPr>
  </w:style>
  <w:style w:type="paragraph" w:styleId="BalloonText">
    <w:name w:val="Balloon Text"/>
    <w:basedOn w:val="Normal"/>
    <w:link w:val="BalloonTextChar"/>
    <w:uiPriority w:val="99"/>
    <w:semiHidden/>
    <w:rsid w:val="00391E80"/>
    <w:rPr>
      <w:rFonts w:ascii="Tahoma" w:hAnsi="Tahoma" w:cs="Tahoma"/>
      <w:sz w:val="16"/>
      <w:szCs w:val="16"/>
    </w:rPr>
  </w:style>
  <w:style w:type="character" w:customStyle="1" w:styleId="BalloonTextChar">
    <w:name w:val="Balloon Text Char"/>
    <w:basedOn w:val="DefaultParagraphFont"/>
    <w:link w:val="BalloonText"/>
    <w:uiPriority w:val="99"/>
    <w:locked/>
    <w:rsid w:val="00391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171</Words>
  <Characters>980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#2013-114</dc:title>
  <dc:subject/>
  <dc:creator>Nancy Kagan</dc:creator>
  <cp:keywords/>
  <dc:description/>
  <cp:lastModifiedBy>mmershon</cp:lastModifiedBy>
  <cp:revision>2</cp:revision>
  <cp:lastPrinted>2013-05-09T14:49:00Z</cp:lastPrinted>
  <dcterms:created xsi:type="dcterms:W3CDTF">2013-07-30T18:03:00Z</dcterms:created>
  <dcterms:modified xsi:type="dcterms:W3CDTF">2013-07-30T18:03:00Z</dcterms:modified>
</cp:coreProperties>
</file>