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04E0D" w14:textId="77777777" w:rsidR="003B2EAF" w:rsidRPr="00E71C61" w:rsidRDefault="003B2EAF" w:rsidP="003B2EAF">
      <w:pPr>
        <w:rPr>
          <w:rFonts w:ascii="Arial" w:hAnsi="Arial" w:cs="Arial"/>
          <w:szCs w:val="24"/>
        </w:rPr>
      </w:pPr>
      <w:bookmarkStart w:id="0" w:name="_GoBack"/>
      <w:bookmarkEnd w:id="0"/>
    </w:p>
    <w:p w14:paraId="020F44CF" w14:textId="77777777" w:rsidR="003B2EAF" w:rsidRPr="00E71C61" w:rsidRDefault="003B2EAF" w:rsidP="003B2EAF">
      <w:pPr>
        <w:rPr>
          <w:rFonts w:ascii="Arial" w:hAnsi="Arial" w:cs="Arial"/>
          <w:szCs w:val="24"/>
        </w:rPr>
      </w:pPr>
    </w:p>
    <w:p w14:paraId="1ECF64E3" w14:textId="77777777" w:rsidR="003B2EAF" w:rsidRPr="00E71C61" w:rsidRDefault="003B2EAF" w:rsidP="003B2EAF">
      <w:pPr>
        <w:tabs>
          <w:tab w:val="left" w:pos="-720"/>
        </w:tabs>
        <w:suppressAutoHyphens/>
        <w:jc w:val="both"/>
        <w:rPr>
          <w:rFonts w:ascii="Arial" w:hAnsi="Arial" w:cs="Arial"/>
          <w:b/>
          <w:spacing w:val="-3"/>
          <w:szCs w:val="24"/>
        </w:rPr>
      </w:pPr>
    </w:p>
    <w:p w14:paraId="7C0696DB" w14:textId="0AEDEB05" w:rsidR="00E52610" w:rsidRDefault="00E52610" w:rsidP="00E52610">
      <w:pPr>
        <w:jc w:val="center"/>
        <w:rPr>
          <w:rFonts w:ascii="TradeGothicNo.2" w:hAnsi="TradeGothicNo.2"/>
          <w:b/>
          <w:sz w:val="52"/>
          <w:szCs w:val="52"/>
        </w:rPr>
      </w:pPr>
      <w:r>
        <w:rPr>
          <w:b/>
          <w:noProof/>
          <w:sz w:val="36"/>
          <w:szCs w:val="36"/>
        </w:rPr>
        <w:drawing>
          <wp:inline distT="0" distB="0" distL="0" distR="0" wp14:anchorId="645DCD92" wp14:editId="7DA44110">
            <wp:extent cx="2075688" cy="15697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AE Logo_Vert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688" cy="1569720"/>
                    </a:xfrm>
                    <a:prstGeom prst="rect">
                      <a:avLst/>
                    </a:prstGeom>
                  </pic:spPr>
                </pic:pic>
              </a:graphicData>
            </a:graphic>
          </wp:inline>
        </w:drawing>
      </w:r>
    </w:p>
    <w:p w14:paraId="5D0D56D9" w14:textId="3F0D5C02" w:rsidR="00E52610" w:rsidRPr="00886E64" w:rsidRDefault="003278AC" w:rsidP="00E52610">
      <w:pPr>
        <w:jc w:val="center"/>
        <w:rPr>
          <w:rFonts w:ascii="TradeGothicNo.2" w:hAnsi="TradeGothicNo.2"/>
          <w:b/>
          <w:sz w:val="40"/>
          <w:szCs w:val="40"/>
        </w:rPr>
      </w:pPr>
      <w:r w:rsidRPr="00886E64">
        <w:rPr>
          <w:rFonts w:ascii="TradeGothicNo.2" w:hAnsi="TradeGothicNo.2"/>
          <w:b/>
          <w:sz w:val="40"/>
          <w:szCs w:val="40"/>
        </w:rPr>
        <w:t xml:space="preserve">Local </w:t>
      </w:r>
      <w:r w:rsidR="007D58B3" w:rsidRPr="00886E64">
        <w:rPr>
          <w:rFonts w:ascii="TradeGothicNo.2" w:hAnsi="TradeGothicNo.2"/>
          <w:b/>
          <w:sz w:val="40"/>
          <w:szCs w:val="40"/>
        </w:rPr>
        <w:t>5089</w:t>
      </w:r>
    </w:p>
    <w:p w14:paraId="774606F1" w14:textId="77777777" w:rsidR="007D58B3" w:rsidRDefault="007D58B3" w:rsidP="00E52610">
      <w:pPr>
        <w:jc w:val="center"/>
        <w:rPr>
          <w:rFonts w:ascii="TradeGothicNo.2" w:hAnsi="TradeGothicNo.2"/>
          <w:b/>
          <w:sz w:val="52"/>
          <w:szCs w:val="52"/>
        </w:rPr>
      </w:pPr>
    </w:p>
    <w:p w14:paraId="0034CAAF" w14:textId="77777777" w:rsidR="00E52610" w:rsidRPr="007D58B3" w:rsidRDefault="00E52610" w:rsidP="00E52610">
      <w:pPr>
        <w:jc w:val="center"/>
        <w:rPr>
          <w:rFonts w:ascii="TradeGothicNo.2" w:hAnsi="TradeGothicNo.2"/>
          <w:b/>
          <w:sz w:val="44"/>
          <w:szCs w:val="44"/>
        </w:rPr>
      </w:pPr>
      <w:r w:rsidRPr="007D58B3">
        <w:rPr>
          <w:rFonts w:ascii="TradeGothicNo.2" w:hAnsi="TradeGothicNo.2"/>
          <w:b/>
          <w:sz w:val="44"/>
          <w:szCs w:val="44"/>
        </w:rPr>
        <w:t>Representing Registered Nurses</w:t>
      </w:r>
    </w:p>
    <w:p w14:paraId="04504D68" w14:textId="272F3FD3" w:rsidR="00E52610" w:rsidRPr="007D58B3" w:rsidRDefault="00E52610" w:rsidP="00E52610">
      <w:pPr>
        <w:jc w:val="center"/>
        <w:rPr>
          <w:rFonts w:ascii="TradeGothicNo.2" w:hAnsi="TradeGothicNo.2"/>
          <w:b/>
          <w:sz w:val="44"/>
          <w:szCs w:val="44"/>
        </w:rPr>
      </w:pPr>
      <w:r w:rsidRPr="007D58B3">
        <w:rPr>
          <w:rFonts w:ascii="TradeGothicNo.2" w:hAnsi="TradeGothicNo.2"/>
          <w:b/>
          <w:sz w:val="44"/>
          <w:szCs w:val="44"/>
        </w:rPr>
        <w:t xml:space="preserve">At University </w:t>
      </w:r>
      <w:r w:rsidR="007E0CD7" w:rsidRPr="007D58B3">
        <w:rPr>
          <w:rFonts w:ascii="TradeGothicNo.2" w:hAnsi="TradeGothicNo.2"/>
          <w:b/>
          <w:sz w:val="44"/>
          <w:szCs w:val="44"/>
        </w:rPr>
        <w:t>Hospital</w:t>
      </w:r>
    </w:p>
    <w:p w14:paraId="17B63A3E" w14:textId="03EFEDAF" w:rsidR="00E52610" w:rsidRPr="00E52610" w:rsidRDefault="00E52610" w:rsidP="00E52610">
      <w:pPr>
        <w:jc w:val="center"/>
        <w:rPr>
          <w:rFonts w:ascii="TradeGothicNo.2" w:hAnsi="TradeGothicNo.2"/>
          <w:b/>
          <w:sz w:val="36"/>
          <w:szCs w:val="36"/>
        </w:rPr>
      </w:pPr>
    </w:p>
    <w:p w14:paraId="7B276D51" w14:textId="267E1749" w:rsidR="007D58B3" w:rsidRDefault="007D58B3" w:rsidP="00E52610">
      <w:pPr>
        <w:jc w:val="center"/>
        <w:rPr>
          <w:rFonts w:ascii="TradeGothicNo.2" w:hAnsi="TradeGothicNo.2"/>
          <w:b/>
          <w:sz w:val="48"/>
          <w:szCs w:val="48"/>
        </w:rPr>
      </w:pPr>
      <w:r w:rsidRPr="00E52610">
        <w:rPr>
          <w:rFonts w:ascii="TradeGothicNo.2" w:hAnsi="TradeGothicNo.2"/>
          <w:b/>
          <w:noProof/>
          <w:sz w:val="36"/>
          <w:szCs w:val="36"/>
        </w:rPr>
        <mc:AlternateContent>
          <mc:Choice Requires="wps">
            <w:drawing>
              <wp:anchor distT="0" distB="0" distL="114300" distR="114300" simplePos="0" relativeHeight="251659264" behindDoc="0" locked="0" layoutInCell="1" allowOverlap="1" wp14:anchorId="5DFB468D" wp14:editId="2614C8BF">
                <wp:simplePos x="0" y="0"/>
                <wp:positionH relativeFrom="margin">
                  <wp:align>center</wp:align>
                </wp:positionH>
                <wp:positionV relativeFrom="paragraph">
                  <wp:posOffset>243205</wp:posOffset>
                </wp:positionV>
                <wp:extent cx="4638675" cy="0"/>
                <wp:effectExtent l="0" t="0" r="28575" b="1905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C32A6E" id="_x0000_t32" coordsize="21600,21600" o:spt="32" o:oned="t" path="m,l21600,21600e" filled="f">
                <v:path arrowok="t" fillok="f" o:connecttype="none"/>
                <o:lock v:ext="edit" shapetype="t"/>
              </v:shapetype>
              <v:shape id="AutoShape 9" o:spid="_x0000_s1026" type="#_x0000_t32" style="position:absolute;margin-left:0;margin-top:19.15pt;width:365.25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pK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BCNF&#10;etjR897rWBotwnwG4woIq9TWhg7pUb2aF02/O6R01RHV8hj8djKQm4WM5F1KuDgDVXbDZ80ghgB+&#10;HNaxsX2AhDGgY9zJ6bYTfvSIwsd89jCfPU4xol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ATmrHrcAAAABgEAAA8AAABkcnMvZG93bnJldi54bWxMj8FuwjAQ&#10;RO+V+AdrkbhUYENEC2kchJB66LGA1OsSb5O08TqKHZLy9XXVQ3vcmdHM22w32kZcqfO1Yw3LhQJB&#10;XDhTc6nhfHqeb0D4gGywcUwavsjDLp/cZZgaN/ArXY+hFLGEfYoaqhDaVEpfVGTRL1xLHL1311kM&#10;8exKaTocYrlt5EqpB2mx5rhQYUuHiorPY281kO/XS7Xf2vL8chvu31a3j6E9aT2bjvsnEIHG8BeG&#10;H/yIDnlkuriejReNhvhI0JBsEhDRfUzUGsTlV5B5Jv/j598AAAD//wMAUEsBAi0AFAAGAAgAAAAh&#10;ALaDOJL+AAAA4QEAABMAAAAAAAAAAAAAAAAAAAAAAFtDb250ZW50X1R5cGVzXS54bWxQSwECLQAU&#10;AAYACAAAACEAOP0h/9YAAACUAQAACwAAAAAAAAAAAAAAAAAvAQAAX3JlbHMvLnJlbHNQSwECLQAU&#10;AAYACAAAACEA+iD6Sh8CAAA8BAAADgAAAAAAAAAAAAAAAAAuAgAAZHJzL2Uyb0RvYy54bWxQSwEC&#10;LQAUAAYACAAAACEABOasetwAAAAGAQAADwAAAAAAAAAAAAAAAAB5BAAAZHJzL2Rvd25yZXYueG1s&#10;UEsFBgAAAAAEAAQA8wAAAIIFAAAAAA==&#10;">
                <w10:wrap anchorx="margin"/>
              </v:shape>
            </w:pict>
          </mc:Fallback>
        </mc:AlternateContent>
      </w:r>
    </w:p>
    <w:p w14:paraId="3299B19D" w14:textId="77777777" w:rsidR="007D58B3" w:rsidRDefault="007D58B3" w:rsidP="00E52610">
      <w:pPr>
        <w:jc w:val="center"/>
        <w:rPr>
          <w:rFonts w:ascii="TradeGothicNo.2" w:hAnsi="TradeGothicNo.2"/>
          <w:b/>
          <w:sz w:val="48"/>
          <w:szCs w:val="48"/>
        </w:rPr>
      </w:pPr>
    </w:p>
    <w:p w14:paraId="44E52BDC" w14:textId="77777777" w:rsidR="00E52610" w:rsidRPr="00E52610" w:rsidRDefault="00E52610" w:rsidP="00E52610">
      <w:pPr>
        <w:jc w:val="center"/>
        <w:rPr>
          <w:rFonts w:ascii="TradeGothicNo.2" w:hAnsi="TradeGothicNo.2"/>
          <w:b/>
          <w:sz w:val="48"/>
          <w:szCs w:val="48"/>
        </w:rPr>
      </w:pPr>
      <w:r w:rsidRPr="00E52610">
        <w:rPr>
          <w:rFonts w:ascii="TradeGothicNo.2" w:hAnsi="TradeGothicNo.2"/>
          <w:b/>
          <w:sz w:val="48"/>
          <w:szCs w:val="48"/>
        </w:rPr>
        <w:t>Agreement between</w:t>
      </w:r>
    </w:p>
    <w:p w14:paraId="26D06796" w14:textId="77777777" w:rsidR="00E52610" w:rsidRPr="00E52610" w:rsidRDefault="00E52610" w:rsidP="00E52610">
      <w:pPr>
        <w:jc w:val="center"/>
        <w:rPr>
          <w:rFonts w:ascii="TradeGothicNo.2" w:hAnsi="TradeGothicNo.2"/>
          <w:sz w:val="48"/>
          <w:szCs w:val="48"/>
        </w:rPr>
      </w:pPr>
    </w:p>
    <w:p w14:paraId="24229A65" w14:textId="77777777" w:rsidR="00E52610" w:rsidRPr="00E52610" w:rsidRDefault="00E52610" w:rsidP="00E52610">
      <w:pPr>
        <w:jc w:val="center"/>
        <w:rPr>
          <w:rFonts w:ascii="TradeGothicNo.2" w:hAnsi="TradeGothicNo.2"/>
          <w:b/>
          <w:sz w:val="48"/>
          <w:szCs w:val="48"/>
        </w:rPr>
      </w:pPr>
      <w:r w:rsidRPr="00E52610">
        <w:rPr>
          <w:rFonts w:ascii="TradeGothicNo.2" w:hAnsi="TradeGothicNo.2"/>
          <w:b/>
          <w:sz w:val="48"/>
          <w:szCs w:val="48"/>
        </w:rPr>
        <w:t>Health Professionals and Allied Employees</w:t>
      </w:r>
    </w:p>
    <w:p w14:paraId="5E89D14F" w14:textId="77777777" w:rsidR="00E52610" w:rsidRPr="00E52610" w:rsidRDefault="00E52610" w:rsidP="00E52610">
      <w:pPr>
        <w:jc w:val="center"/>
        <w:rPr>
          <w:rFonts w:ascii="TradeGothicNo.2" w:hAnsi="TradeGothicNo.2"/>
          <w:b/>
          <w:i/>
          <w:sz w:val="28"/>
          <w:szCs w:val="28"/>
        </w:rPr>
      </w:pPr>
      <w:r w:rsidRPr="00E52610">
        <w:rPr>
          <w:rFonts w:ascii="TradeGothicNo.2" w:hAnsi="TradeGothicNo.2"/>
          <w:b/>
          <w:i/>
          <w:sz w:val="28"/>
          <w:szCs w:val="28"/>
        </w:rPr>
        <w:t>AFT/AFL-CIO</w:t>
      </w:r>
    </w:p>
    <w:p w14:paraId="682F9B83" w14:textId="77777777" w:rsidR="00E52610" w:rsidRPr="00E52610" w:rsidRDefault="00E52610" w:rsidP="00E52610">
      <w:pPr>
        <w:jc w:val="center"/>
        <w:rPr>
          <w:rFonts w:ascii="TradeGothicNo.2" w:hAnsi="TradeGothicNo.2"/>
          <w:sz w:val="48"/>
          <w:szCs w:val="48"/>
        </w:rPr>
      </w:pPr>
    </w:p>
    <w:p w14:paraId="056DEC4D" w14:textId="77777777" w:rsidR="00E52610" w:rsidRPr="00E52610" w:rsidRDefault="00E52610" w:rsidP="00E52610">
      <w:pPr>
        <w:jc w:val="center"/>
        <w:rPr>
          <w:rFonts w:ascii="TradeGothicNo.2" w:hAnsi="TradeGothicNo.2"/>
          <w:b/>
          <w:sz w:val="48"/>
          <w:szCs w:val="48"/>
        </w:rPr>
      </w:pPr>
      <w:r w:rsidRPr="00E52610">
        <w:rPr>
          <w:rFonts w:ascii="TradeGothicNo.2" w:hAnsi="TradeGothicNo.2"/>
          <w:b/>
          <w:sz w:val="48"/>
          <w:szCs w:val="48"/>
        </w:rPr>
        <w:t>and</w:t>
      </w:r>
    </w:p>
    <w:p w14:paraId="650EF52D" w14:textId="77777777" w:rsidR="00E52610" w:rsidRPr="00E52610" w:rsidRDefault="00E52610" w:rsidP="00E52610">
      <w:pPr>
        <w:jc w:val="center"/>
        <w:rPr>
          <w:rFonts w:ascii="TradeGothicNo.2" w:hAnsi="TradeGothicNo.2"/>
          <w:sz w:val="48"/>
          <w:szCs w:val="48"/>
        </w:rPr>
      </w:pPr>
    </w:p>
    <w:p w14:paraId="09E0A9D3" w14:textId="59DB8035" w:rsidR="00E52610" w:rsidRPr="00E52610" w:rsidRDefault="00E52610" w:rsidP="00E52610">
      <w:pPr>
        <w:jc w:val="center"/>
        <w:rPr>
          <w:rFonts w:ascii="TradeGothicNo.2" w:hAnsi="TradeGothicNo.2"/>
          <w:b/>
          <w:sz w:val="48"/>
          <w:szCs w:val="48"/>
        </w:rPr>
      </w:pPr>
      <w:r>
        <w:rPr>
          <w:rFonts w:ascii="TradeGothicNo.2" w:hAnsi="TradeGothicNo.2"/>
          <w:b/>
          <w:sz w:val="48"/>
          <w:szCs w:val="48"/>
        </w:rPr>
        <w:t>University Hospital</w:t>
      </w:r>
    </w:p>
    <w:p w14:paraId="0ADFBB67" w14:textId="77777777" w:rsidR="00E52610" w:rsidRDefault="00E52610" w:rsidP="00E52610">
      <w:pPr>
        <w:rPr>
          <w:rFonts w:ascii="TradeGothicNo.2" w:hAnsi="TradeGothicNo.2"/>
          <w:sz w:val="48"/>
          <w:szCs w:val="48"/>
        </w:rPr>
      </w:pPr>
    </w:p>
    <w:p w14:paraId="21D3FFE9" w14:textId="77777777" w:rsidR="00E52610" w:rsidRPr="00E52610" w:rsidRDefault="00E52610" w:rsidP="00E52610">
      <w:pPr>
        <w:rPr>
          <w:rFonts w:ascii="TradeGothicNo.2" w:hAnsi="TradeGothicNo.2"/>
          <w:sz w:val="48"/>
          <w:szCs w:val="48"/>
        </w:rPr>
      </w:pPr>
    </w:p>
    <w:p w14:paraId="4425174A" w14:textId="7F53755F" w:rsidR="00E52610" w:rsidRPr="007D58B3" w:rsidRDefault="00E52610" w:rsidP="00E52610">
      <w:pPr>
        <w:tabs>
          <w:tab w:val="left" w:pos="90"/>
        </w:tabs>
        <w:ind w:left="270"/>
        <w:jc w:val="center"/>
        <w:rPr>
          <w:rFonts w:ascii="TradeGothicNo.2" w:hAnsi="TradeGothicNo.2"/>
          <w:b/>
          <w:bCs/>
          <w:color w:val="000000"/>
          <w:spacing w:val="-5"/>
          <w:sz w:val="44"/>
          <w:szCs w:val="44"/>
          <w:u w:val="single"/>
        </w:rPr>
      </w:pPr>
      <w:r w:rsidRPr="007D58B3">
        <w:rPr>
          <w:rFonts w:ascii="TradeGothicNo.2" w:hAnsi="TradeGothicNo.2"/>
          <w:b/>
          <w:color w:val="000000" w:themeColor="text1"/>
          <w:sz w:val="44"/>
          <w:szCs w:val="44"/>
        </w:rPr>
        <w:t xml:space="preserve">October 1, 2014 </w:t>
      </w:r>
      <w:r w:rsidRPr="007D58B3">
        <w:rPr>
          <w:rFonts w:ascii="TradeGothicNo.2" w:hAnsi="TradeGothicNo.2"/>
          <w:b/>
          <w:sz w:val="44"/>
          <w:szCs w:val="44"/>
        </w:rPr>
        <w:t>– September 30, 2017</w:t>
      </w:r>
    </w:p>
    <w:p w14:paraId="155E07FA" w14:textId="77777777" w:rsidR="003B2EAF" w:rsidRPr="00E71C61" w:rsidRDefault="003B2EAF" w:rsidP="003B2EAF">
      <w:pPr>
        <w:tabs>
          <w:tab w:val="left" w:pos="-720"/>
        </w:tabs>
        <w:suppressAutoHyphens/>
        <w:jc w:val="both"/>
        <w:rPr>
          <w:rFonts w:ascii="Arial" w:hAnsi="Arial" w:cs="Arial"/>
          <w:b/>
          <w:spacing w:val="-3"/>
          <w:szCs w:val="24"/>
        </w:rPr>
      </w:pPr>
    </w:p>
    <w:p w14:paraId="5364AC14" w14:textId="77777777" w:rsidR="003B2EAF" w:rsidRPr="00E71C61" w:rsidRDefault="003B2EAF" w:rsidP="003B2EAF">
      <w:pPr>
        <w:tabs>
          <w:tab w:val="left" w:pos="-720"/>
        </w:tabs>
        <w:suppressAutoHyphens/>
        <w:jc w:val="both"/>
        <w:rPr>
          <w:rFonts w:ascii="Arial" w:hAnsi="Arial" w:cs="Arial"/>
          <w:b/>
          <w:spacing w:val="-3"/>
          <w:szCs w:val="24"/>
        </w:rPr>
      </w:pPr>
    </w:p>
    <w:p w14:paraId="582A6630" w14:textId="0EBC8BA3" w:rsidR="003B2EAF" w:rsidRPr="00E71C61" w:rsidRDefault="003B2EAF" w:rsidP="003B2EAF">
      <w:pPr>
        <w:tabs>
          <w:tab w:val="left" w:pos="-720"/>
        </w:tabs>
        <w:suppressAutoHyphens/>
        <w:jc w:val="both"/>
        <w:rPr>
          <w:rFonts w:ascii="Arial" w:hAnsi="Arial" w:cs="Arial"/>
          <w:b/>
          <w:spacing w:val="-3"/>
          <w:szCs w:val="24"/>
        </w:rPr>
      </w:pPr>
    </w:p>
    <w:p w14:paraId="6D9F20FE" w14:textId="0A09BBE5" w:rsidR="003B2EAF" w:rsidRPr="00E71C61" w:rsidRDefault="003B2EAF" w:rsidP="003B2EAF">
      <w:pPr>
        <w:tabs>
          <w:tab w:val="left" w:pos="-720"/>
        </w:tabs>
        <w:suppressAutoHyphens/>
        <w:jc w:val="both"/>
        <w:rPr>
          <w:rFonts w:ascii="Arial" w:hAnsi="Arial" w:cs="Arial"/>
          <w:spacing w:val="-3"/>
          <w:szCs w:val="24"/>
        </w:rPr>
      </w:pPr>
    </w:p>
    <w:p w14:paraId="0CC19D26" w14:textId="40ECFE9A" w:rsidR="00E52610" w:rsidRDefault="00886E64">
      <w:pPr>
        <w:widowControl/>
        <w:overflowPunct/>
        <w:autoSpaceDE/>
        <w:autoSpaceDN/>
        <w:adjustRightInd/>
        <w:spacing w:after="200" w:line="276" w:lineRule="auto"/>
        <w:textAlignment w:val="auto"/>
        <w:rPr>
          <w:rFonts w:ascii="Arial" w:hAnsi="Arial" w:cs="Arial"/>
          <w:spacing w:val="-3"/>
          <w:szCs w:val="24"/>
        </w:rPr>
      </w:pPr>
      <w:r>
        <w:rPr>
          <w:rFonts w:ascii="Arial" w:hAnsi="Arial" w:cs="Arial"/>
          <w:noProof/>
          <w:spacing w:val="-4"/>
          <w:szCs w:val="24"/>
        </w:rPr>
        <w:lastRenderedPageBreak/>
        <mc:AlternateContent>
          <mc:Choice Requires="wps">
            <w:drawing>
              <wp:anchor distT="0" distB="0" distL="114300" distR="114300" simplePos="0" relativeHeight="251671552" behindDoc="0" locked="0" layoutInCell="1" allowOverlap="1" wp14:anchorId="37CD19CA" wp14:editId="795A3FE2">
                <wp:simplePos x="0" y="0"/>
                <wp:positionH relativeFrom="column">
                  <wp:posOffset>2676525</wp:posOffset>
                </wp:positionH>
                <wp:positionV relativeFrom="paragraph">
                  <wp:posOffset>8829040</wp:posOffset>
                </wp:positionV>
                <wp:extent cx="954156" cy="437322"/>
                <wp:effectExtent l="0" t="0" r="17780" b="20320"/>
                <wp:wrapNone/>
                <wp:docPr id="18" name="Rectangle 18"/>
                <wp:cNvGraphicFramePr/>
                <a:graphic xmlns:a="http://schemas.openxmlformats.org/drawingml/2006/main">
                  <a:graphicData uri="http://schemas.microsoft.com/office/word/2010/wordprocessingShape">
                    <wps:wsp>
                      <wps:cNvSpPr/>
                      <wps:spPr>
                        <a:xfrm>
                          <a:off x="0" y="0"/>
                          <a:ext cx="954156" cy="43732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C283D" id="Rectangle 18" o:spid="_x0000_s1026" style="position:absolute;margin-left:210.75pt;margin-top:695.2pt;width:75.15pt;height:34.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eIZgIAAPsEAAAOAAAAZHJzL2Uyb0RvYy54bWysVE1vGyEQvVfqf0Dcm7UdO2msrCMrkatK&#10;UWI1qXKesOBdiQUK2Gv31/fBbj7bU1Qf8AwzzPAeb/b8Yt9qtpM+NNaUfHw04kwaYavGbEr+8371&#10;5StnIZKpSFsjS36QgV8sPn8679xcTmxtdSU9QxET5p0reR2jmxdFELVsKRxZJw2CyvqWIly/KSpP&#10;Haq3upiMRidFZ33lvBUyBOxe9UG+yPWVkiLeKhVkZLrkuFvMq8/rY1qLxTnNN55c3YjhGvSBW7TU&#10;GDR9LnVFkdjWN3+VahvhbbAqHgnbFlapRsiMAWjGo3do7mpyMmMBOcE90xT+X1lxs1t71lR4O7yU&#10;oRZv9AOskdloybAHgjoX5si7c2s/eAFmQrtXvk3/wMH2mdTDM6lyH5nA5tlsOp6dcCYQmh6fHk8m&#10;qWbxctj5EL9J27JklNyje6aSdtch9qlPKalXsLqpVo3W2TmES+3ZjvC8UEVlO840hYjNkq/yb+j2&#10;5pg2rCv5ZDYdQROCoDulKcJsHZgIZsMZ6Q0ELaLPd3lzOnysaQJxRaHub5srDnfTJmGRWa4D5sR5&#10;z3KyHm11wDN52+s3OLFqUO0aSNfkIVjAwBDGWyxKW2Czg8VZbf3vf+2nfOgIUc46DABw/9qSlyDw&#10;u4HCzsbTaZqY7ExnpxM4/nXk8XXEbNtLi0cYY9ydyGbKj/rJVN62D5jVZeqKEBmB3j3Dg3MZ+8HE&#10;tAu5XOY0TImjeG3unEjFE0+Jx/v9A3k3KCZCajf2aVho/k44fW46aexyG61qsqpeeIUak4MJy7oc&#10;vgZphF/7Oevlm7X4AwAA//8DAFBLAwQUAAYACAAAACEAd7GtFOIAAAANAQAADwAAAGRycy9kb3du&#10;cmV2LnhtbEyPwU7DMBBE70j8g7VI3KiTNoE2jVOhClBPlUh64OjEbhLVXkex24S/ZznBcWeeZmfy&#10;3WwNu+nR9w4FxIsImMbGqR5bAafq/WkNzAeJShqHWsC39rAr7u9ymSk34ae+laFlFII+kwK6EIaM&#10;c9902kq/cING8s5utDLQObZcjXKicGv4MoqeuZU90odODnrf6eZSXq2A6lCd4joMl35av5X7r+OH&#10;qQ9WiMeH+XULLOg5/MHwW5+qQ0GdandF5ZkRkCzjlFAyVpsoAUZI+hLTmpqkJN2sgBc5/7+i+AEA&#10;AP//AwBQSwECLQAUAAYACAAAACEAtoM4kv4AAADhAQAAEwAAAAAAAAAAAAAAAAAAAAAAW0NvbnRl&#10;bnRfVHlwZXNdLnhtbFBLAQItABQABgAIAAAAIQA4/SH/1gAAAJQBAAALAAAAAAAAAAAAAAAAAC8B&#10;AABfcmVscy8ucmVsc1BLAQItABQABgAIAAAAIQCx2CeIZgIAAPsEAAAOAAAAAAAAAAAAAAAAAC4C&#10;AABkcnMvZTJvRG9jLnhtbFBLAQItABQABgAIAAAAIQB3sa0U4gAAAA0BAAAPAAAAAAAAAAAAAAAA&#10;AMAEAABkcnMvZG93bnJldi54bWxQSwUGAAAAAAQABADzAAAAzwUAAAAA&#10;" fillcolor="window" strokecolor="window" strokeweight="2pt"/>
            </w:pict>
          </mc:Fallback>
        </mc:AlternateContent>
      </w:r>
      <w:r w:rsidR="00E52610">
        <w:rPr>
          <w:rFonts w:ascii="Arial" w:hAnsi="Arial" w:cs="Arial"/>
          <w:spacing w:val="-3"/>
          <w:szCs w:val="24"/>
        </w:rPr>
        <w:br w:type="page"/>
      </w:r>
    </w:p>
    <w:p w14:paraId="60E29276" w14:textId="404F6546" w:rsidR="003B2EAF" w:rsidRPr="00E71C61" w:rsidRDefault="003B2EAF" w:rsidP="003B2EAF">
      <w:pPr>
        <w:tabs>
          <w:tab w:val="left" w:pos="-720"/>
        </w:tabs>
        <w:suppressAutoHyphens/>
        <w:jc w:val="both"/>
        <w:rPr>
          <w:rFonts w:ascii="Arial" w:hAnsi="Arial" w:cs="Arial"/>
          <w:spacing w:val="-3"/>
          <w:szCs w:val="24"/>
        </w:rPr>
      </w:pPr>
    </w:p>
    <w:p w14:paraId="5B254483" w14:textId="77777777" w:rsidR="00E52610" w:rsidRPr="00B30D0A" w:rsidRDefault="00E52610" w:rsidP="00E52610">
      <w:pPr>
        <w:suppressAutoHyphens/>
        <w:jc w:val="center"/>
        <w:rPr>
          <w:rFonts w:ascii="Arial" w:hAnsi="Arial" w:cs="Arial"/>
          <w:b/>
          <w:spacing w:val="-6"/>
          <w:szCs w:val="24"/>
        </w:rPr>
      </w:pPr>
      <w:r w:rsidRPr="00B30D0A">
        <w:rPr>
          <w:rFonts w:ascii="Arial" w:hAnsi="Arial" w:cs="Arial"/>
          <w:b/>
          <w:spacing w:val="-6"/>
          <w:szCs w:val="24"/>
        </w:rPr>
        <w:t>Health Professionals and Allied Employees</w:t>
      </w:r>
    </w:p>
    <w:p w14:paraId="3FC24C20" w14:textId="083DF7A3" w:rsidR="00E52610" w:rsidRPr="00B30D0A" w:rsidRDefault="00E52610" w:rsidP="00E52610">
      <w:pPr>
        <w:suppressAutoHyphens/>
        <w:jc w:val="center"/>
        <w:rPr>
          <w:rFonts w:ascii="Arial" w:hAnsi="Arial" w:cs="Arial"/>
          <w:b/>
          <w:spacing w:val="-6"/>
          <w:szCs w:val="24"/>
        </w:rPr>
      </w:pPr>
      <w:r w:rsidRPr="00B30D0A">
        <w:rPr>
          <w:rFonts w:ascii="Arial" w:hAnsi="Arial" w:cs="Arial"/>
          <w:i/>
          <w:spacing w:val="-6"/>
          <w:szCs w:val="24"/>
        </w:rPr>
        <w:t>AFT/AFL-CIO</w:t>
      </w:r>
    </w:p>
    <w:p w14:paraId="1BEF4F1A" w14:textId="77777777" w:rsidR="00E52610" w:rsidRPr="00B30D0A" w:rsidRDefault="00E52610" w:rsidP="00E52610">
      <w:pPr>
        <w:tabs>
          <w:tab w:val="left" w:pos="-720"/>
        </w:tabs>
        <w:suppressAutoHyphens/>
        <w:jc w:val="center"/>
        <w:rPr>
          <w:rFonts w:ascii="Arial" w:hAnsi="Arial" w:cs="Arial"/>
          <w:spacing w:val="-6"/>
          <w:szCs w:val="24"/>
        </w:rPr>
      </w:pPr>
    </w:p>
    <w:p w14:paraId="46BA6C5D" w14:textId="77777777" w:rsidR="00E52610" w:rsidRPr="00B30D0A" w:rsidRDefault="00E52610" w:rsidP="00E52610">
      <w:pPr>
        <w:suppressAutoHyphens/>
        <w:jc w:val="center"/>
        <w:rPr>
          <w:rFonts w:ascii="Arial" w:hAnsi="Arial" w:cs="Arial"/>
          <w:spacing w:val="-4"/>
          <w:szCs w:val="24"/>
        </w:rPr>
      </w:pPr>
      <w:r w:rsidRPr="00B30D0A">
        <w:rPr>
          <w:rFonts w:ascii="Arial" w:hAnsi="Arial" w:cs="Arial"/>
          <w:spacing w:val="-4"/>
          <w:szCs w:val="24"/>
        </w:rPr>
        <w:t>110 Kinderkamack Road</w:t>
      </w:r>
    </w:p>
    <w:p w14:paraId="78DC1668" w14:textId="77777777" w:rsidR="00E52610" w:rsidRPr="00B30D0A" w:rsidRDefault="00E52610" w:rsidP="00E52610">
      <w:pPr>
        <w:suppressAutoHyphens/>
        <w:jc w:val="center"/>
        <w:rPr>
          <w:rFonts w:ascii="Arial" w:hAnsi="Arial" w:cs="Arial"/>
          <w:spacing w:val="-4"/>
          <w:szCs w:val="24"/>
        </w:rPr>
      </w:pPr>
      <w:r w:rsidRPr="00B30D0A">
        <w:rPr>
          <w:rFonts w:ascii="Arial" w:hAnsi="Arial" w:cs="Arial"/>
          <w:spacing w:val="-4"/>
          <w:szCs w:val="24"/>
        </w:rPr>
        <w:t>Emerson, New Jersey 07630</w:t>
      </w:r>
    </w:p>
    <w:p w14:paraId="2E547FD4" w14:textId="77777777" w:rsidR="00E52610" w:rsidRPr="00B30D0A" w:rsidRDefault="00E52610" w:rsidP="00E52610">
      <w:pPr>
        <w:tabs>
          <w:tab w:val="left" w:pos="-720"/>
        </w:tabs>
        <w:suppressAutoHyphens/>
        <w:jc w:val="center"/>
        <w:rPr>
          <w:rFonts w:ascii="Arial" w:hAnsi="Arial" w:cs="Arial"/>
          <w:spacing w:val="-4"/>
          <w:szCs w:val="24"/>
        </w:rPr>
      </w:pPr>
    </w:p>
    <w:p w14:paraId="7AB8BF27" w14:textId="77777777" w:rsidR="00E52610" w:rsidRPr="00B30D0A" w:rsidRDefault="00E52610" w:rsidP="00E52610">
      <w:pPr>
        <w:suppressAutoHyphens/>
        <w:jc w:val="center"/>
        <w:rPr>
          <w:rFonts w:ascii="Arial" w:hAnsi="Arial" w:cs="Arial"/>
          <w:spacing w:val="-4"/>
          <w:szCs w:val="24"/>
        </w:rPr>
      </w:pPr>
      <w:r w:rsidRPr="00B30D0A">
        <w:rPr>
          <w:rFonts w:ascii="Arial" w:hAnsi="Arial" w:cs="Arial"/>
          <w:spacing w:val="-4"/>
          <w:szCs w:val="24"/>
        </w:rPr>
        <w:t>(201) 262-5005</w:t>
      </w:r>
    </w:p>
    <w:p w14:paraId="1C8A44E3" w14:textId="77777777" w:rsidR="00E52610" w:rsidRPr="00B30D0A" w:rsidRDefault="00E52610" w:rsidP="00E52610">
      <w:pPr>
        <w:tabs>
          <w:tab w:val="left" w:pos="-720"/>
        </w:tabs>
        <w:suppressAutoHyphens/>
        <w:jc w:val="center"/>
        <w:rPr>
          <w:rFonts w:ascii="Arial" w:hAnsi="Arial" w:cs="Arial"/>
          <w:spacing w:val="-4"/>
          <w:szCs w:val="24"/>
        </w:rPr>
      </w:pPr>
    </w:p>
    <w:p w14:paraId="7F818CE8" w14:textId="77777777" w:rsidR="00E52610" w:rsidRPr="00B30D0A" w:rsidRDefault="00E52610" w:rsidP="00E52610">
      <w:pPr>
        <w:tabs>
          <w:tab w:val="left" w:pos="-720"/>
        </w:tabs>
        <w:suppressAutoHyphens/>
        <w:jc w:val="center"/>
        <w:rPr>
          <w:rFonts w:ascii="Arial" w:hAnsi="Arial" w:cs="Arial"/>
          <w:spacing w:val="-4"/>
          <w:szCs w:val="24"/>
        </w:rPr>
      </w:pPr>
    </w:p>
    <w:p w14:paraId="28079552" w14:textId="77777777" w:rsidR="00E52610" w:rsidRPr="00B30D0A" w:rsidRDefault="00E52610" w:rsidP="00E52610">
      <w:pPr>
        <w:tabs>
          <w:tab w:val="left" w:pos="-720"/>
        </w:tabs>
        <w:suppressAutoHyphens/>
        <w:jc w:val="center"/>
        <w:rPr>
          <w:rFonts w:ascii="Arial" w:hAnsi="Arial" w:cs="Arial"/>
          <w:spacing w:val="-4"/>
          <w:szCs w:val="24"/>
        </w:rPr>
      </w:pPr>
    </w:p>
    <w:p w14:paraId="45F83A23" w14:textId="77777777" w:rsidR="00E52610" w:rsidRPr="00B30D0A" w:rsidRDefault="00E52610" w:rsidP="00E52610">
      <w:pPr>
        <w:suppressAutoHyphens/>
        <w:jc w:val="center"/>
        <w:rPr>
          <w:rFonts w:ascii="Arial" w:hAnsi="Arial" w:cs="Arial"/>
          <w:spacing w:val="-4"/>
          <w:szCs w:val="24"/>
        </w:rPr>
      </w:pPr>
      <w:r w:rsidRPr="00B30D0A">
        <w:rPr>
          <w:rFonts w:ascii="Arial" w:hAnsi="Arial" w:cs="Arial"/>
          <w:b/>
          <w:spacing w:val="-4"/>
          <w:szCs w:val="24"/>
        </w:rPr>
        <w:t>STATE OFFICERS</w:t>
      </w:r>
    </w:p>
    <w:p w14:paraId="5EDB3844" w14:textId="77777777" w:rsidR="00E52610" w:rsidRPr="00B30D0A" w:rsidRDefault="00E52610" w:rsidP="00E52610">
      <w:pPr>
        <w:tabs>
          <w:tab w:val="left" w:pos="-1440"/>
          <w:tab w:val="left" w:pos="-720"/>
        </w:tabs>
        <w:suppressAutoHyphens/>
        <w:jc w:val="center"/>
        <w:rPr>
          <w:rFonts w:ascii="Arial" w:hAnsi="Arial" w:cs="Arial"/>
          <w:spacing w:val="-4"/>
          <w:szCs w:val="24"/>
        </w:rPr>
      </w:pPr>
    </w:p>
    <w:p w14:paraId="1B0A6398" w14:textId="77777777" w:rsidR="00E52610" w:rsidRPr="00B30D0A" w:rsidRDefault="00E52610" w:rsidP="00E52610">
      <w:pPr>
        <w:tabs>
          <w:tab w:val="left" w:pos="-1440"/>
          <w:tab w:val="left" w:pos="-720"/>
        </w:tabs>
        <w:suppressAutoHyphens/>
        <w:jc w:val="center"/>
        <w:rPr>
          <w:rFonts w:ascii="Arial" w:hAnsi="Arial" w:cs="Arial"/>
          <w:spacing w:val="-4"/>
          <w:szCs w:val="24"/>
        </w:rPr>
      </w:pPr>
    </w:p>
    <w:p w14:paraId="789B7E5B" w14:textId="45D7D9F6" w:rsidR="00E52610" w:rsidRPr="00B30D0A" w:rsidRDefault="00E52610" w:rsidP="00E52610">
      <w:pPr>
        <w:tabs>
          <w:tab w:val="left" w:pos="-1440"/>
        </w:tabs>
        <w:suppressAutoHyphens/>
        <w:rPr>
          <w:rFonts w:ascii="Arial" w:hAnsi="Arial" w:cs="Arial"/>
          <w:spacing w:val="-4"/>
          <w:szCs w:val="24"/>
        </w:rPr>
      </w:pP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t>Ann Twomey</w:t>
      </w: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t>President</w:t>
      </w:r>
    </w:p>
    <w:p w14:paraId="004B557C" w14:textId="77777777" w:rsidR="00E52610" w:rsidRPr="00B30D0A" w:rsidRDefault="00E52610" w:rsidP="00E52610">
      <w:pPr>
        <w:tabs>
          <w:tab w:val="left" w:pos="-1440"/>
        </w:tabs>
        <w:suppressAutoHyphens/>
        <w:rPr>
          <w:rFonts w:ascii="Arial" w:hAnsi="Arial" w:cs="Arial"/>
          <w:spacing w:val="-4"/>
          <w:szCs w:val="24"/>
        </w:rPr>
      </w:pP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t>Bernie Gerard, Jr.</w:t>
      </w: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t>First Vice President</w:t>
      </w:r>
    </w:p>
    <w:p w14:paraId="651B233A" w14:textId="77777777" w:rsidR="00E52610" w:rsidRDefault="00E52610" w:rsidP="00E52610">
      <w:pPr>
        <w:tabs>
          <w:tab w:val="left" w:pos="-1440"/>
        </w:tabs>
        <w:suppressAutoHyphens/>
        <w:jc w:val="center"/>
        <w:rPr>
          <w:rFonts w:ascii="Arial" w:hAnsi="Arial" w:cs="Arial"/>
          <w:spacing w:val="-4"/>
          <w:szCs w:val="24"/>
        </w:rPr>
      </w:pPr>
      <w:r>
        <w:rPr>
          <w:rFonts w:ascii="Arial" w:hAnsi="Arial" w:cs="Arial"/>
          <w:spacing w:val="-4"/>
          <w:szCs w:val="24"/>
        </w:rPr>
        <w:tab/>
      </w:r>
      <w:r>
        <w:rPr>
          <w:rFonts w:ascii="Arial" w:hAnsi="Arial" w:cs="Arial"/>
          <w:spacing w:val="-4"/>
          <w:szCs w:val="24"/>
        </w:rPr>
        <w:tab/>
        <w:t>Barbara Rosen</w:t>
      </w:r>
      <w:r w:rsidRPr="00B30D0A">
        <w:rPr>
          <w:rFonts w:ascii="Arial" w:hAnsi="Arial" w:cs="Arial"/>
          <w:spacing w:val="-4"/>
          <w:szCs w:val="24"/>
        </w:rPr>
        <w:tab/>
      </w:r>
      <w:r w:rsidRPr="00B30D0A">
        <w:rPr>
          <w:rFonts w:ascii="Arial" w:hAnsi="Arial" w:cs="Arial"/>
          <w:spacing w:val="-4"/>
          <w:szCs w:val="24"/>
        </w:rPr>
        <w:tab/>
      </w:r>
      <w:r w:rsidRPr="00B30D0A">
        <w:rPr>
          <w:rFonts w:ascii="Arial" w:hAnsi="Arial" w:cs="Arial"/>
          <w:spacing w:val="-4"/>
          <w:szCs w:val="24"/>
        </w:rPr>
        <w:tab/>
        <w:t>Secretary/Treasurer</w:t>
      </w:r>
    </w:p>
    <w:p w14:paraId="5D235637" w14:textId="77777777" w:rsidR="00E52610" w:rsidRPr="00B30D0A" w:rsidRDefault="00E52610" w:rsidP="00E52610">
      <w:pPr>
        <w:tabs>
          <w:tab w:val="left" w:pos="-1440"/>
        </w:tabs>
        <w:suppressAutoHyphens/>
        <w:rPr>
          <w:rFonts w:ascii="Arial" w:hAnsi="Arial" w:cs="Arial"/>
          <w:spacing w:val="-4"/>
          <w:szCs w:val="24"/>
        </w:rPr>
      </w:pPr>
    </w:p>
    <w:p w14:paraId="2FAF64A8" w14:textId="77777777" w:rsidR="00E52610" w:rsidRPr="00B30D0A" w:rsidRDefault="00E52610" w:rsidP="00E52610">
      <w:pPr>
        <w:tabs>
          <w:tab w:val="left" w:pos="-1440"/>
        </w:tabs>
        <w:suppressAutoHyphens/>
        <w:jc w:val="center"/>
        <w:rPr>
          <w:rFonts w:ascii="Arial" w:hAnsi="Arial" w:cs="Arial"/>
          <w:spacing w:val="-4"/>
          <w:szCs w:val="24"/>
        </w:rPr>
      </w:pPr>
    </w:p>
    <w:p w14:paraId="76B5515A" w14:textId="0F19D694" w:rsidR="00E52610" w:rsidRPr="00B30D0A" w:rsidRDefault="00E52610" w:rsidP="00E52610">
      <w:pPr>
        <w:tabs>
          <w:tab w:val="left" w:pos="-1440"/>
        </w:tabs>
        <w:suppressAutoHyphens/>
        <w:jc w:val="center"/>
        <w:rPr>
          <w:rFonts w:ascii="Arial" w:hAnsi="Arial" w:cs="Arial"/>
          <w:spacing w:val="-4"/>
          <w:szCs w:val="24"/>
        </w:rPr>
      </w:pPr>
    </w:p>
    <w:p w14:paraId="6EFEFF37" w14:textId="04140F9D" w:rsidR="00E52610" w:rsidRDefault="00516C84">
      <w:pPr>
        <w:widowControl/>
        <w:overflowPunct/>
        <w:autoSpaceDE/>
        <w:autoSpaceDN/>
        <w:adjustRightInd/>
        <w:spacing w:after="200" w:line="276" w:lineRule="auto"/>
        <w:textAlignment w:val="auto"/>
        <w:rPr>
          <w:rFonts w:ascii="Arial" w:hAnsi="Arial" w:cs="Arial"/>
          <w:spacing w:val="-4"/>
          <w:szCs w:val="24"/>
        </w:rPr>
      </w:pPr>
      <w:r>
        <w:rPr>
          <w:rFonts w:ascii="Arial" w:hAnsi="Arial" w:cs="Arial"/>
          <w:noProof/>
          <w:spacing w:val="-4"/>
          <w:szCs w:val="24"/>
        </w:rPr>
        <mc:AlternateContent>
          <mc:Choice Requires="wps">
            <w:drawing>
              <wp:anchor distT="0" distB="0" distL="114300" distR="114300" simplePos="0" relativeHeight="251663360" behindDoc="0" locked="0" layoutInCell="1" allowOverlap="1" wp14:anchorId="097225CD" wp14:editId="0C63736F">
                <wp:simplePos x="0" y="0"/>
                <wp:positionH relativeFrom="column">
                  <wp:posOffset>2846567</wp:posOffset>
                </wp:positionH>
                <wp:positionV relativeFrom="paragraph">
                  <wp:posOffset>5348577</wp:posOffset>
                </wp:positionV>
                <wp:extent cx="954156" cy="437322"/>
                <wp:effectExtent l="0" t="0" r="17780" b="20320"/>
                <wp:wrapNone/>
                <wp:docPr id="14" name="Rectangle 14"/>
                <wp:cNvGraphicFramePr/>
                <a:graphic xmlns:a="http://schemas.openxmlformats.org/drawingml/2006/main">
                  <a:graphicData uri="http://schemas.microsoft.com/office/word/2010/wordprocessingShape">
                    <wps:wsp>
                      <wps:cNvSpPr/>
                      <wps:spPr>
                        <a:xfrm>
                          <a:off x="0" y="0"/>
                          <a:ext cx="954156" cy="4373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BF24B" id="Rectangle 14" o:spid="_x0000_s1026" style="position:absolute;margin-left:224.15pt;margin-top:421.15pt;width:75.15pt;height:3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H5kgIAAK0FAAAOAAAAZHJzL2Uyb0RvYy54bWysVMFu2zAMvQ/YPwi6r47TpF2DOkWQIsOA&#10;og3aDj0rshQbkEVNUuJkXz9Ksp2uK3YoloMiiuQj+Uzy+ubQKLIX1tWgC5qfjSgRmkNZ621Bfzyv&#10;vnylxHmmS6ZAi4IehaM388+frlszE2OoQJXCEgTRbtaaglbem1mWOV6JhrkzMEKjUoJtmEfRbrPS&#10;shbRG5WNR6OLrAVbGgtcOIevt0lJ5xFfSsH9g5ROeKIKirn5eNp4bsKZza/ZbGuZqWrepcE+kEXD&#10;ao1BB6hb5hnZ2fovqKbmFhxIf8ahyUDKmotYA1aTj95U81QxI2ItSI4zA03u/8Hy+/3akrrEbzeh&#10;RLMGv9Ejssb0VgmCb0hQa9wM7Z7M2naSw2uo9iBtE/6xDnKIpB4HUsXBE46PV9NJPr2ghKNqcn55&#10;Ph4HzOzkbKzz3wQ0JFwKajF6pJLt75xPpr1JiOVA1eWqVioKoU/EUlmyZ/iFN9u8A//DSukPOWKO&#10;wTML9aeK480flQh4Sj8KidRhjeOYcGzaUzKMc6F9nlQVK0XKcTrCX59ln34kJAIGZInVDdgdQG+Z&#10;QHrsRE9nH1xF7PnBefSvxJLz4BEjg/aDc1NrsO8BKKyqi5zse5ISNYGlDZRHbCwLaeKc4asaP+8d&#10;c37NLI4YDiOuDf+Ah1TQFhS6GyUV2F/vvQd77HzUUtLiyBbU/dwxKyhR3zXOxFU+mYQZj8JkejlG&#10;wb7WbF5r9K5ZAvZMjgvK8HgN9l71V2mhecHtsghRUcU0x9gF5d72wtKnVYL7iYvFIprhXBvm7/ST&#10;4QE8sBra9/nwwqzpetzjcNxDP95s9qbVk23w1LDYeZB1nIMTrx3fuBNi43T7Kyyd13K0Om3Z+W8A&#10;AAD//wMAUEsDBBQABgAIAAAAIQBekUR23wAAAAsBAAAPAAAAZHJzL2Rvd25yZXYueG1sTI/BTsMw&#10;DIbvSLxDZCQuaEtbuintmk4IiSuIwYVb1nhNRZNUSdYVnh5zgpst//r8/c1+sSObMcTBOwn5OgOG&#10;rvN6cL2E97enlQAWk3Jajd6hhC+MsG+vrxpVa39xrzgfUs8I4mKtJJiUpprz2Bm0Kq79hI5uJx+s&#10;SrSGnuugLgS3Iy+ybMutGhx9MGrCR4Pd5+FsJVTf3UsSftqYNHxUvc2fT2G+k/L2ZnnYAUu4pL8w&#10;/OqTOrTkdPRnpyMbJZSluKeoBFEWNFBiU4ktsCPh87wA3jb8f4f2BwAA//8DAFBLAQItABQABgAI&#10;AAAAIQC2gziS/gAAAOEBAAATAAAAAAAAAAAAAAAAAAAAAABbQ29udGVudF9UeXBlc10ueG1sUEsB&#10;Ai0AFAAGAAgAAAAhADj9If/WAAAAlAEAAAsAAAAAAAAAAAAAAAAALwEAAF9yZWxzLy5yZWxzUEsB&#10;Ai0AFAAGAAgAAAAhAEfGwfmSAgAArQUAAA4AAAAAAAAAAAAAAAAALgIAAGRycy9lMm9Eb2MueG1s&#10;UEsBAi0AFAAGAAgAAAAhAF6RRHbfAAAACwEAAA8AAAAAAAAAAAAAAAAA7AQAAGRycy9kb3ducmV2&#10;LnhtbFBLBQYAAAAABAAEAPMAAAD4BQAAAAA=&#10;" fillcolor="white [3212]" strokecolor="white [3212]" strokeweight="2pt"/>
            </w:pict>
          </mc:Fallback>
        </mc:AlternateContent>
      </w:r>
      <w:r w:rsidR="00E52610">
        <w:rPr>
          <w:rFonts w:ascii="Arial" w:hAnsi="Arial" w:cs="Arial"/>
          <w:spacing w:val="-4"/>
          <w:szCs w:val="24"/>
        </w:rPr>
        <w:br w:type="page"/>
      </w:r>
    </w:p>
    <w:p w14:paraId="3725B8CD" w14:textId="77777777" w:rsidR="00E52610" w:rsidRPr="00B30D0A" w:rsidRDefault="00E52610" w:rsidP="00E52610">
      <w:pPr>
        <w:suppressAutoHyphens/>
        <w:jc w:val="center"/>
        <w:rPr>
          <w:rFonts w:ascii="Arial" w:hAnsi="Arial" w:cs="Arial"/>
          <w:b/>
          <w:spacing w:val="-4"/>
          <w:szCs w:val="24"/>
          <w:u w:val="single"/>
        </w:rPr>
      </w:pPr>
      <w:r w:rsidRPr="00B30D0A">
        <w:rPr>
          <w:rFonts w:ascii="Arial" w:hAnsi="Arial" w:cs="Arial"/>
          <w:b/>
          <w:spacing w:val="-4"/>
          <w:szCs w:val="24"/>
          <w:u w:val="single"/>
        </w:rPr>
        <w:lastRenderedPageBreak/>
        <w:t>TABLE OF CONTENTS</w:t>
      </w:r>
    </w:p>
    <w:p w14:paraId="5C176BEF" w14:textId="77777777" w:rsidR="00D908E0" w:rsidRPr="00D908E0" w:rsidRDefault="00E52610" w:rsidP="00D908E0">
      <w:pPr>
        <w:pStyle w:val="TOC1"/>
        <w:spacing w:before="0"/>
        <w:rPr>
          <w:rFonts w:ascii="Times New Roman" w:eastAsiaTheme="minorEastAsia" w:hAnsi="Times New Roman" w:cs="Times New Roman"/>
          <w:sz w:val="22"/>
          <w:szCs w:val="22"/>
        </w:rPr>
      </w:pPr>
      <w:r w:rsidRPr="008F388E">
        <w:fldChar w:fldCharType="begin"/>
      </w:r>
      <w:r w:rsidRPr="00B30D0A">
        <w:instrText xml:space="preserve"> TOC \o "1-3" \h \z \u </w:instrText>
      </w:r>
      <w:r w:rsidRPr="008F388E">
        <w:fldChar w:fldCharType="separate"/>
      </w:r>
      <w:hyperlink w:anchor="_Toc496007041" w:history="1">
        <w:r w:rsidR="00D908E0" w:rsidRPr="00D908E0">
          <w:rPr>
            <w:rStyle w:val="Hyperlink"/>
            <w:rFonts w:ascii="Times New Roman" w:hAnsi="Times New Roman" w:cs="Times New Roman"/>
          </w:rPr>
          <w:t>PREAMBLE</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_Toc496007041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1</w:t>
        </w:r>
        <w:r w:rsidR="00D908E0" w:rsidRPr="00D908E0">
          <w:rPr>
            <w:rFonts w:ascii="Times New Roman" w:hAnsi="Times New Roman" w:cs="Times New Roman"/>
            <w:webHidden/>
          </w:rPr>
          <w:fldChar w:fldCharType="end"/>
        </w:r>
      </w:hyperlink>
    </w:p>
    <w:p w14:paraId="09948A91"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042" w:history="1">
        <w:r w:rsidR="00D908E0" w:rsidRPr="00D908E0">
          <w:rPr>
            <w:rStyle w:val="Hyperlink"/>
            <w:rFonts w:ascii="Times New Roman" w:hAnsi="Times New Roman"/>
            <w:noProof/>
          </w:rPr>
          <w:t>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AGREEMENT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_Toc496007042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w:t>
        </w:r>
        <w:r w:rsidR="00D908E0" w:rsidRPr="00D908E0">
          <w:rPr>
            <w:rFonts w:ascii="Times New Roman" w:hAnsi="Times New Roman"/>
            <w:noProof/>
            <w:webHidden/>
          </w:rPr>
          <w:fldChar w:fldCharType="end"/>
        </w:r>
      </w:hyperlink>
    </w:p>
    <w:p w14:paraId="383A1C0A"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044" w:history="1">
        <w:r w:rsidR="00D908E0" w:rsidRPr="00D908E0">
          <w:rPr>
            <w:rStyle w:val="Hyperlink"/>
            <w:rFonts w:ascii="Times New Roman" w:hAnsi="Times New Roman"/>
            <w:noProof/>
          </w:rPr>
          <w:t>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UNION STATUS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_Toc496007044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w:t>
        </w:r>
        <w:r w:rsidR="00D908E0" w:rsidRPr="00D908E0">
          <w:rPr>
            <w:rFonts w:ascii="Times New Roman" w:hAnsi="Times New Roman"/>
            <w:noProof/>
            <w:webHidden/>
          </w:rPr>
          <w:fldChar w:fldCharType="end"/>
        </w:r>
      </w:hyperlink>
    </w:p>
    <w:p w14:paraId="28527E5B"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45" w:history="1">
        <w:r w:rsidR="00D908E0" w:rsidRPr="00D908E0">
          <w:rPr>
            <w:rStyle w:val="Hyperlink"/>
            <w:rFonts w:ascii="Times New Roman" w:hAnsi="Times New Roman"/>
            <w:noProof/>
          </w:rPr>
          <w:t>2.01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Recognition: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_Toc496007045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w:t>
        </w:r>
        <w:r w:rsidR="00D908E0" w:rsidRPr="00D908E0">
          <w:rPr>
            <w:rFonts w:ascii="Times New Roman" w:hAnsi="Times New Roman"/>
            <w:noProof/>
            <w:webHidden/>
          </w:rPr>
          <w:fldChar w:fldCharType="end"/>
        </w:r>
      </w:hyperlink>
    </w:p>
    <w:p w14:paraId="7FC630E9"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46" w:history="1">
        <w:r w:rsidR="00D908E0" w:rsidRPr="00D908E0">
          <w:rPr>
            <w:rStyle w:val="Hyperlink"/>
            <w:rFonts w:ascii="Times New Roman" w:hAnsi="Times New Roman"/>
            <w:noProof/>
          </w:rPr>
          <w:t>2.02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Union Dues: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_Toc496007046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w:t>
        </w:r>
        <w:r w:rsidR="00D908E0" w:rsidRPr="00D908E0">
          <w:rPr>
            <w:rFonts w:ascii="Times New Roman" w:hAnsi="Times New Roman"/>
            <w:noProof/>
            <w:webHidden/>
          </w:rPr>
          <w:fldChar w:fldCharType="end"/>
        </w:r>
      </w:hyperlink>
    </w:p>
    <w:p w14:paraId="714F6243"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47" w:history="1">
        <w:r w:rsidR="00D908E0" w:rsidRPr="00D908E0">
          <w:rPr>
            <w:rStyle w:val="Hyperlink"/>
            <w:rFonts w:ascii="Times New Roman" w:hAnsi="Times New Roman"/>
            <w:noProof/>
          </w:rPr>
          <w:t>2.03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Transmission of Dues: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_Toc496007047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w:t>
        </w:r>
        <w:r w:rsidR="00D908E0" w:rsidRPr="00D908E0">
          <w:rPr>
            <w:rFonts w:ascii="Times New Roman" w:hAnsi="Times New Roman"/>
            <w:noProof/>
            <w:webHidden/>
          </w:rPr>
          <w:fldChar w:fldCharType="end"/>
        </w:r>
      </w:hyperlink>
    </w:p>
    <w:p w14:paraId="0D799BDB"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48" w:history="1">
        <w:r w:rsidR="00D908E0" w:rsidRPr="00D908E0">
          <w:rPr>
            <w:rStyle w:val="Hyperlink"/>
            <w:rFonts w:ascii="Times New Roman" w:hAnsi="Times New Roman"/>
            <w:noProof/>
          </w:rPr>
          <w:t>2.04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Agency Fee: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_Toc496007048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w:t>
        </w:r>
        <w:r w:rsidR="00D908E0" w:rsidRPr="00D908E0">
          <w:rPr>
            <w:rFonts w:ascii="Times New Roman" w:hAnsi="Times New Roman"/>
            <w:noProof/>
            <w:webHidden/>
          </w:rPr>
          <w:fldChar w:fldCharType="end"/>
        </w:r>
      </w:hyperlink>
    </w:p>
    <w:p w14:paraId="0D5CC94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49" w:history="1">
        <w:r w:rsidR="00D908E0" w:rsidRPr="00D908E0">
          <w:rPr>
            <w:rStyle w:val="Hyperlink"/>
            <w:rFonts w:ascii="Times New Roman" w:hAnsi="Times New Roman"/>
            <w:noProof/>
          </w:rPr>
          <w:t>2.05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Union Representatives, Rights and Limitations: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_Toc496007049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w:t>
        </w:r>
        <w:r w:rsidR="00D908E0" w:rsidRPr="00D908E0">
          <w:rPr>
            <w:rFonts w:ascii="Times New Roman" w:hAnsi="Times New Roman"/>
            <w:noProof/>
            <w:webHidden/>
          </w:rPr>
          <w:fldChar w:fldCharType="end"/>
        </w:r>
      </w:hyperlink>
    </w:p>
    <w:p w14:paraId="3BA14191"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0" w:history="1">
        <w:r w:rsidR="00D908E0" w:rsidRPr="00D908E0">
          <w:rPr>
            <w:rStyle w:val="Hyperlink"/>
            <w:rFonts w:ascii="Times New Roman" w:hAnsi="Times New Roman"/>
            <w:noProof/>
          </w:rPr>
          <w:t>2.06</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Union Bulletin Boards, Mail and E-Mail:</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5</w:t>
        </w:r>
        <w:r w:rsidR="00D908E0" w:rsidRPr="00D908E0">
          <w:rPr>
            <w:rFonts w:ascii="Times New Roman" w:hAnsi="Times New Roman"/>
            <w:noProof/>
            <w:webHidden/>
          </w:rPr>
          <w:fldChar w:fldCharType="end"/>
        </w:r>
      </w:hyperlink>
    </w:p>
    <w:p w14:paraId="345D1CB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1" w:history="1">
        <w:r w:rsidR="00D908E0" w:rsidRPr="00D908E0">
          <w:rPr>
            <w:rStyle w:val="Hyperlink"/>
            <w:rFonts w:ascii="Times New Roman" w:hAnsi="Times New Roman"/>
            <w:noProof/>
          </w:rPr>
          <w:t>2.07</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Union Business: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5</w:t>
        </w:r>
        <w:r w:rsidR="00D908E0" w:rsidRPr="00D908E0">
          <w:rPr>
            <w:rFonts w:ascii="Times New Roman" w:hAnsi="Times New Roman"/>
            <w:noProof/>
            <w:webHidden/>
          </w:rPr>
          <w:fldChar w:fldCharType="end"/>
        </w:r>
      </w:hyperlink>
    </w:p>
    <w:p w14:paraId="73224A93"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052" w:history="1">
        <w:r w:rsidR="00D908E0" w:rsidRPr="00D908E0">
          <w:rPr>
            <w:rStyle w:val="Hyperlink"/>
            <w:rFonts w:ascii="Times New Roman" w:hAnsi="Times New Roman"/>
            <w:noProof/>
          </w:rPr>
          <w:t>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PROFESSIONAL PRACTITIONER STATUS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6</w:t>
        </w:r>
        <w:r w:rsidR="00D908E0" w:rsidRPr="00D908E0">
          <w:rPr>
            <w:rFonts w:ascii="Times New Roman" w:hAnsi="Times New Roman"/>
            <w:noProof/>
            <w:webHidden/>
          </w:rPr>
          <w:fldChar w:fldCharType="end"/>
        </w:r>
      </w:hyperlink>
    </w:p>
    <w:p w14:paraId="0593E3EA"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3" w:history="1">
        <w:r w:rsidR="00D908E0" w:rsidRPr="00D908E0">
          <w:rPr>
            <w:rStyle w:val="Hyperlink"/>
            <w:rFonts w:ascii="Times New Roman" w:hAnsi="Times New Roman"/>
            <w:noProof/>
          </w:rPr>
          <w:t>3.01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Non-Nursing Services: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6</w:t>
        </w:r>
        <w:r w:rsidR="00D908E0" w:rsidRPr="00D908E0">
          <w:rPr>
            <w:rFonts w:ascii="Times New Roman" w:hAnsi="Times New Roman"/>
            <w:noProof/>
            <w:webHidden/>
          </w:rPr>
          <w:fldChar w:fldCharType="end"/>
        </w:r>
      </w:hyperlink>
    </w:p>
    <w:p w14:paraId="159B3AE3"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4" w:history="1">
        <w:r w:rsidR="00D908E0" w:rsidRPr="00D908E0">
          <w:rPr>
            <w:rStyle w:val="Hyperlink"/>
            <w:rFonts w:ascii="Times New Roman" w:hAnsi="Times New Roman"/>
            <w:noProof/>
          </w:rPr>
          <w:t>3.02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Staff Development Programs: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7</w:t>
        </w:r>
        <w:r w:rsidR="00D908E0" w:rsidRPr="00D908E0">
          <w:rPr>
            <w:rFonts w:ascii="Times New Roman" w:hAnsi="Times New Roman"/>
            <w:noProof/>
            <w:webHidden/>
          </w:rPr>
          <w:fldChar w:fldCharType="end"/>
        </w:r>
      </w:hyperlink>
    </w:p>
    <w:p w14:paraId="7F2ED6C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5" w:history="1">
        <w:r w:rsidR="00D908E0" w:rsidRPr="00D908E0">
          <w:rPr>
            <w:rStyle w:val="Hyperlink"/>
            <w:rFonts w:ascii="Times New Roman" w:hAnsi="Times New Roman"/>
            <w:noProof/>
          </w:rPr>
          <w:t>3.03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Appointment to Position: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10</w:t>
        </w:r>
        <w:r w:rsidR="00D908E0" w:rsidRPr="00D908E0">
          <w:rPr>
            <w:rFonts w:ascii="Times New Roman" w:hAnsi="Times New Roman"/>
            <w:noProof/>
            <w:webHidden/>
          </w:rPr>
          <w:fldChar w:fldCharType="end"/>
        </w:r>
      </w:hyperlink>
    </w:p>
    <w:p w14:paraId="42F17E1C"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6" w:history="1">
        <w:r w:rsidR="00D908E0" w:rsidRPr="00D908E0">
          <w:rPr>
            <w:rStyle w:val="Hyperlink"/>
            <w:rFonts w:ascii="Times New Roman" w:hAnsi="Times New Roman"/>
            <w:noProof/>
          </w:rPr>
          <w:t>3.04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Labor-Management Committee: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10</w:t>
        </w:r>
        <w:r w:rsidR="00D908E0" w:rsidRPr="00D908E0">
          <w:rPr>
            <w:rFonts w:ascii="Times New Roman" w:hAnsi="Times New Roman"/>
            <w:noProof/>
            <w:webHidden/>
          </w:rPr>
          <w:fldChar w:fldCharType="end"/>
        </w:r>
      </w:hyperlink>
    </w:p>
    <w:p w14:paraId="457FC37A"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7" w:history="1">
        <w:r w:rsidR="00D908E0" w:rsidRPr="00D908E0">
          <w:rPr>
            <w:rStyle w:val="Hyperlink"/>
            <w:rFonts w:ascii="Times New Roman" w:hAnsi="Times New Roman"/>
            <w:noProof/>
          </w:rPr>
          <w:t>3.05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Staffing:</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11</w:t>
        </w:r>
        <w:r w:rsidR="00D908E0" w:rsidRPr="00D908E0">
          <w:rPr>
            <w:rFonts w:ascii="Times New Roman" w:hAnsi="Times New Roman"/>
            <w:noProof/>
            <w:webHidden/>
          </w:rPr>
          <w:fldChar w:fldCharType="end"/>
        </w:r>
      </w:hyperlink>
    </w:p>
    <w:p w14:paraId="517AE7DA"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058" w:history="1">
        <w:r w:rsidR="00D908E0" w:rsidRPr="00D908E0">
          <w:rPr>
            <w:rStyle w:val="Hyperlink"/>
            <w:rFonts w:ascii="Times New Roman" w:hAnsi="Times New Roman"/>
            <w:noProof/>
          </w:rPr>
          <w:t>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EMPLOYEE STATUS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11</w:t>
        </w:r>
        <w:r w:rsidR="00D908E0" w:rsidRPr="00D908E0">
          <w:rPr>
            <w:rFonts w:ascii="Times New Roman" w:hAnsi="Times New Roman"/>
            <w:noProof/>
            <w:webHidden/>
          </w:rPr>
          <w:fldChar w:fldCharType="end"/>
        </w:r>
      </w:hyperlink>
    </w:p>
    <w:p w14:paraId="731D697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59" w:history="1">
        <w:r w:rsidR="00D908E0" w:rsidRPr="00D908E0">
          <w:rPr>
            <w:rStyle w:val="Hyperlink"/>
            <w:rFonts w:ascii="Times New Roman" w:hAnsi="Times New Roman"/>
            <w:noProof/>
          </w:rPr>
          <w:t>4.01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Classification: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_Toc496007059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11</w:t>
        </w:r>
        <w:r w:rsidR="00D908E0" w:rsidRPr="00D908E0">
          <w:rPr>
            <w:rFonts w:ascii="Times New Roman" w:hAnsi="Times New Roman"/>
            <w:noProof/>
            <w:webHidden/>
          </w:rPr>
          <w:fldChar w:fldCharType="end"/>
        </w:r>
      </w:hyperlink>
    </w:p>
    <w:p w14:paraId="4A62E652"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0" w:history="1">
        <w:r w:rsidR="00D908E0" w:rsidRPr="00D908E0">
          <w:rPr>
            <w:rStyle w:val="Hyperlink"/>
            <w:rFonts w:ascii="Times New Roman" w:hAnsi="Times New Roman"/>
            <w:noProof/>
          </w:rPr>
          <w:t>4.02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Full Time Employee: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11</w:t>
        </w:r>
        <w:r w:rsidR="00D908E0" w:rsidRPr="00D908E0">
          <w:rPr>
            <w:rFonts w:ascii="Times New Roman" w:hAnsi="Times New Roman"/>
            <w:noProof/>
            <w:webHidden/>
          </w:rPr>
          <w:fldChar w:fldCharType="end"/>
        </w:r>
      </w:hyperlink>
    </w:p>
    <w:p w14:paraId="4F2AC2B6"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1" w:history="1">
        <w:r w:rsidR="00D908E0" w:rsidRPr="00D908E0">
          <w:rPr>
            <w:rStyle w:val="Hyperlink"/>
            <w:rFonts w:ascii="Times New Roman" w:hAnsi="Times New Roman"/>
            <w:noProof/>
          </w:rPr>
          <w:t>4.03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Per Diem Employee: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12</w:t>
        </w:r>
        <w:r w:rsidR="00D908E0" w:rsidRPr="00D908E0">
          <w:rPr>
            <w:rFonts w:ascii="Times New Roman" w:hAnsi="Times New Roman"/>
            <w:noProof/>
            <w:webHidden/>
          </w:rPr>
          <w:fldChar w:fldCharType="end"/>
        </w:r>
      </w:hyperlink>
    </w:p>
    <w:p w14:paraId="367CA1AD"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2" w:history="1">
        <w:r w:rsidR="00D908E0" w:rsidRPr="00D908E0">
          <w:rPr>
            <w:rStyle w:val="Hyperlink"/>
            <w:rFonts w:ascii="Times New Roman" w:hAnsi="Times New Roman"/>
            <w:noProof/>
          </w:rPr>
          <w:t>4.04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Part Time Employee: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12</w:t>
        </w:r>
        <w:r w:rsidR="00D908E0" w:rsidRPr="00D908E0">
          <w:rPr>
            <w:rFonts w:ascii="Times New Roman" w:hAnsi="Times New Roman"/>
            <w:noProof/>
            <w:webHidden/>
          </w:rPr>
          <w:fldChar w:fldCharType="end"/>
        </w:r>
      </w:hyperlink>
    </w:p>
    <w:p w14:paraId="6653305A"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3" w:history="1">
        <w:r w:rsidR="00D908E0" w:rsidRPr="00D908E0">
          <w:rPr>
            <w:rStyle w:val="Hyperlink"/>
            <w:rFonts w:ascii="Times New Roman" w:hAnsi="Times New Roman"/>
            <w:noProof/>
          </w:rPr>
          <w:t>4.05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Weekend Per Diem:</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12</w:t>
        </w:r>
        <w:r w:rsidR="00D908E0" w:rsidRPr="00D908E0">
          <w:rPr>
            <w:rFonts w:ascii="Times New Roman" w:hAnsi="Times New Roman"/>
            <w:noProof/>
            <w:webHidden/>
          </w:rPr>
          <w:fldChar w:fldCharType="end"/>
        </w:r>
      </w:hyperlink>
    </w:p>
    <w:p w14:paraId="2072E9FA"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4" w:history="1">
        <w:r w:rsidR="00D908E0" w:rsidRPr="00D908E0">
          <w:rPr>
            <w:rStyle w:val="Hyperlink"/>
            <w:rFonts w:ascii="Times New Roman" w:hAnsi="Times New Roman"/>
            <w:noProof/>
          </w:rPr>
          <w:t>4.06</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Change in Status or Classification: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12</w:t>
        </w:r>
        <w:r w:rsidR="00D908E0" w:rsidRPr="00D908E0">
          <w:rPr>
            <w:rFonts w:ascii="Times New Roman" w:hAnsi="Times New Roman"/>
            <w:noProof/>
            <w:webHidden/>
          </w:rPr>
          <w:fldChar w:fldCharType="end"/>
        </w:r>
      </w:hyperlink>
    </w:p>
    <w:p w14:paraId="7386EA44"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5" w:history="1">
        <w:r w:rsidR="00D908E0" w:rsidRPr="00D908E0">
          <w:rPr>
            <w:rStyle w:val="Hyperlink"/>
            <w:rFonts w:ascii="Times New Roman" w:hAnsi="Times New Roman"/>
            <w:noProof/>
          </w:rPr>
          <w:t>4.07</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Probationary Period:</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13</w:t>
        </w:r>
        <w:r w:rsidR="00D908E0" w:rsidRPr="00D908E0">
          <w:rPr>
            <w:rFonts w:ascii="Times New Roman" w:hAnsi="Times New Roman"/>
            <w:noProof/>
            <w:webHidden/>
          </w:rPr>
          <w:fldChar w:fldCharType="end"/>
        </w:r>
      </w:hyperlink>
    </w:p>
    <w:p w14:paraId="19D639BA"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6" w:history="1">
        <w:r w:rsidR="00D908E0" w:rsidRPr="00D908E0">
          <w:rPr>
            <w:rStyle w:val="Hyperlink"/>
            <w:rFonts w:ascii="Times New Roman" w:hAnsi="Times New Roman"/>
            <w:noProof/>
          </w:rPr>
          <w:t>4.08</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Personnel Files: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13</w:t>
        </w:r>
        <w:r w:rsidR="00D908E0" w:rsidRPr="00D908E0">
          <w:rPr>
            <w:rFonts w:ascii="Times New Roman" w:hAnsi="Times New Roman"/>
            <w:noProof/>
            <w:webHidden/>
          </w:rPr>
          <w:fldChar w:fldCharType="end"/>
        </w:r>
      </w:hyperlink>
    </w:p>
    <w:p w14:paraId="4A715455"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7" w:history="1">
        <w:r w:rsidR="00D908E0" w:rsidRPr="00D908E0">
          <w:rPr>
            <w:rStyle w:val="Hyperlink"/>
            <w:rFonts w:ascii="Times New Roman" w:hAnsi="Times New Roman"/>
            <w:noProof/>
          </w:rPr>
          <w:t>4.09</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Seniority: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14</w:t>
        </w:r>
        <w:r w:rsidR="00D908E0" w:rsidRPr="00D908E0">
          <w:rPr>
            <w:rFonts w:ascii="Times New Roman" w:hAnsi="Times New Roman"/>
            <w:noProof/>
            <w:webHidden/>
          </w:rPr>
          <w:fldChar w:fldCharType="end"/>
        </w:r>
      </w:hyperlink>
    </w:p>
    <w:p w14:paraId="78BD30D2"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68" w:history="1">
        <w:r w:rsidR="00D908E0" w:rsidRPr="00D908E0">
          <w:rPr>
            <w:rStyle w:val="Hyperlink"/>
            <w:rFonts w:ascii="Times New Roman" w:hAnsi="Times New Roman"/>
            <w:noProof/>
          </w:rPr>
          <w:t>4.10</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Transfer/Promotion/Reclassification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17</w:t>
        </w:r>
        <w:r w:rsidR="00D908E0" w:rsidRPr="00D908E0">
          <w:rPr>
            <w:rFonts w:ascii="Times New Roman" w:hAnsi="Times New Roman"/>
            <w:noProof/>
            <w:webHidden/>
          </w:rPr>
          <w:fldChar w:fldCharType="end"/>
        </w:r>
      </w:hyperlink>
    </w:p>
    <w:p w14:paraId="0D06D05E" w14:textId="77777777" w:rsidR="00D908E0" w:rsidRPr="00D908E0" w:rsidRDefault="00207073" w:rsidP="00D908E0">
      <w:pPr>
        <w:pStyle w:val="TOC3"/>
        <w:rPr>
          <w:rFonts w:ascii="Times New Roman" w:eastAsiaTheme="minorEastAsia" w:hAnsi="Times New Roman"/>
          <w:noProof/>
          <w:sz w:val="22"/>
          <w:szCs w:val="22"/>
        </w:rPr>
      </w:pPr>
      <w:hyperlink w:anchor="_Toc496007069" w:history="1">
        <w:r w:rsidR="00D908E0" w:rsidRPr="00D908E0">
          <w:rPr>
            <w:rStyle w:val="Hyperlink"/>
            <w:rFonts w:ascii="Times New Roman" w:hAnsi="Times New Roman"/>
            <w:noProof/>
          </w:rPr>
          <w:t>4.11 Subcontracting:</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_Toc496007069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17</w:t>
        </w:r>
        <w:r w:rsidR="00D908E0" w:rsidRPr="00D908E0">
          <w:rPr>
            <w:rFonts w:ascii="Times New Roman" w:hAnsi="Times New Roman"/>
            <w:noProof/>
            <w:webHidden/>
          </w:rPr>
          <w:fldChar w:fldCharType="end"/>
        </w:r>
      </w:hyperlink>
    </w:p>
    <w:p w14:paraId="59746529"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070" w:history="1">
        <w:r w:rsidR="00D908E0" w:rsidRPr="00D908E0">
          <w:rPr>
            <w:rStyle w:val="Hyperlink"/>
            <w:rFonts w:ascii="Times New Roman" w:hAnsi="Times New Roman"/>
            <w:noProof/>
          </w:rPr>
          <w:t>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WORK TIME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18</w:t>
        </w:r>
        <w:r w:rsidR="00D908E0" w:rsidRPr="00D908E0">
          <w:rPr>
            <w:rFonts w:ascii="Times New Roman" w:hAnsi="Times New Roman"/>
            <w:noProof/>
            <w:webHidden/>
          </w:rPr>
          <w:fldChar w:fldCharType="end"/>
        </w:r>
      </w:hyperlink>
    </w:p>
    <w:p w14:paraId="6159CCE1"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71" w:history="1">
        <w:r w:rsidR="00D908E0" w:rsidRPr="00D908E0">
          <w:rPr>
            <w:rStyle w:val="Hyperlink"/>
            <w:rFonts w:ascii="Times New Roman" w:hAnsi="Times New Roman"/>
            <w:noProof/>
          </w:rPr>
          <w:t>5.01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Normal Workday: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18</w:t>
        </w:r>
        <w:r w:rsidR="00D908E0" w:rsidRPr="00D908E0">
          <w:rPr>
            <w:rFonts w:ascii="Times New Roman" w:hAnsi="Times New Roman"/>
            <w:noProof/>
            <w:webHidden/>
          </w:rPr>
          <w:fldChar w:fldCharType="end"/>
        </w:r>
      </w:hyperlink>
    </w:p>
    <w:p w14:paraId="4D15BEA9"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72" w:history="1">
        <w:r w:rsidR="00D908E0" w:rsidRPr="00D908E0">
          <w:rPr>
            <w:rStyle w:val="Hyperlink"/>
            <w:rFonts w:ascii="Times New Roman" w:hAnsi="Times New Roman"/>
            <w:noProof/>
          </w:rPr>
          <w:t>5.02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Normal Workweek:</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18</w:t>
        </w:r>
        <w:r w:rsidR="00D908E0" w:rsidRPr="00D908E0">
          <w:rPr>
            <w:rFonts w:ascii="Times New Roman" w:hAnsi="Times New Roman"/>
            <w:noProof/>
            <w:webHidden/>
          </w:rPr>
          <w:fldChar w:fldCharType="end"/>
        </w:r>
      </w:hyperlink>
    </w:p>
    <w:p w14:paraId="56403AF3"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73" w:history="1">
        <w:r w:rsidR="00D908E0" w:rsidRPr="00D908E0">
          <w:rPr>
            <w:rStyle w:val="Hyperlink"/>
            <w:rFonts w:ascii="Times New Roman" w:hAnsi="Times New Roman"/>
            <w:noProof/>
          </w:rPr>
          <w:t>5.03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Work Schedules: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18</w:t>
        </w:r>
        <w:r w:rsidR="00D908E0" w:rsidRPr="00D908E0">
          <w:rPr>
            <w:rFonts w:ascii="Times New Roman" w:hAnsi="Times New Roman"/>
            <w:noProof/>
            <w:webHidden/>
          </w:rPr>
          <w:fldChar w:fldCharType="end"/>
        </w:r>
      </w:hyperlink>
    </w:p>
    <w:p w14:paraId="79226925"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74" w:history="1">
        <w:r w:rsidR="00D908E0" w:rsidRPr="00D908E0">
          <w:rPr>
            <w:rStyle w:val="Hyperlink"/>
            <w:rFonts w:ascii="Times New Roman" w:hAnsi="Times New Roman"/>
            <w:noProof/>
          </w:rPr>
          <w:t>5.04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Overtime Work: Compensatory Time Off</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18</w:t>
        </w:r>
        <w:r w:rsidR="00D908E0" w:rsidRPr="00D908E0">
          <w:rPr>
            <w:rFonts w:ascii="Times New Roman" w:hAnsi="Times New Roman"/>
            <w:noProof/>
            <w:webHidden/>
          </w:rPr>
          <w:fldChar w:fldCharType="end"/>
        </w:r>
      </w:hyperlink>
    </w:p>
    <w:p w14:paraId="3828ADB9" w14:textId="77777777" w:rsidR="00D908E0" w:rsidRPr="00D908E0" w:rsidRDefault="00207073" w:rsidP="00D908E0">
      <w:pPr>
        <w:pStyle w:val="TOC3"/>
        <w:rPr>
          <w:rFonts w:ascii="Times New Roman" w:eastAsiaTheme="minorEastAsia" w:hAnsi="Times New Roman"/>
          <w:noProof/>
          <w:sz w:val="22"/>
          <w:szCs w:val="22"/>
        </w:rPr>
      </w:pPr>
      <w:hyperlink w:anchor="_Toc496007075" w:history="1">
        <w:r w:rsidR="00D908E0" w:rsidRPr="00D908E0">
          <w:rPr>
            <w:rStyle w:val="Hyperlink"/>
            <w:rFonts w:ascii="Times New Roman" w:hAnsi="Times New Roman"/>
            <w:noProof/>
          </w:rPr>
          <w:t>5.05  Overtime Work: Scheduling</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19</w:t>
        </w:r>
        <w:r w:rsidR="00D908E0" w:rsidRPr="00D908E0">
          <w:rPr>
            <w:rFonts w:ascii="Times New Roman" w:hAnsi="Times New Roman"/>
            <w:noProof/>
            <w:webHidden/>
          </w:rPr>
          <w:fldChar w:fldCharType="end"/>
        </w:r>
      </w:hyperlink>
    </w:p>
    <w:p w14:paraId="0B9D60A9"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76" w:history="1">
        <w:r w:rsidR="00D908E0" w:rsidRPr="00D908E0">
          <w:rPr>
            <w:rStyle w:val="Hyperlink"/>
            <w:rFonts w:ascii="Times New Roman" w:hAnsi="Times New Roman"/>
            <w:noProof/>
          </w:rPr>
          <w:t>5.06</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Weekend Rotation: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19</w:t>
        </w:r>
        <w:r w:rsidR="00D908E0" w:rsidRPr="00D908E0">
          <w:rPr>
            <w:rFonts w:ascii="Times New Roman" w:hAnsi="Times New Roman"/>
            <w:noProof/>
            <w:webHidden/>
          </w:rPr>
          <w:fldChar w:fldCharType="end"/>
        </w:r>
      </w:hyperlink>
    </w:p>
    <w:p w14:paraId="2F91EDB1" w14:textId="77777777" w:rsidR="00D908E0" w:rsidRPr="00D908E0" w:rsidRDefault="00207073" w:rsidP="00D908E0">
      <w:pPr>
        <w:pStyle w:val="TOC3"/>
        <w:tabs>
          <w:tab w:val="clear" w:pos="9360"/>
          <w:tab w:val="left" w:pos="2880"/>
          <w:tab w:val="left" w:pos="9180"/>
        </w:tabs>
        <w:rPr>
          <w:rFonts w:ascii="Times New Roman" w:eastAsiaTheme="minorEastAsia" w:hAnsi="Times New Roman"/>
          <w:noProof/>
          <w:sz w:val="22"/>
          <w:szCs w:val="22"/>
        </w:rPr>
      </w:pPr>
      <w:hyperlink w:anchor="_Toc496007077" w:history="1">
        <w:r w:rsidR="00D908E0" w:rsidRPr="00D908E0">
          <w:rPr>
            <w:rStyle w:val="Hyperlink"/>
            <w:rFonts w:ascii="Times New Roman" w:hAnsi="Times New Roman"/>
            <w:noProof/>
          </w:rPr>
          <w:t>5.07</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Coverage for Approved Leaves of Absences or Long-term Paid Sick Leave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21</w:t>
        </w:r>
        <w:r w:rsidR="00D908E0" w:rsidRPr="00D908E0">
          <w:rPr>
            <w:rFonts w:ascii="Times New Roman" w:hAnsi="Times New Roman"/>
            <w:noProof/>
            <w:webHidden/>
          </w:rPr>
          <w:fldChar w:fldCharType="end"/>
        </w:r>
      </w:hyperlink>
    </w:p>
    <w:p w14:paraId="0C585EEB"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078" w:history="1">
        <w:r w:rsidR="00D908E0" w:rsidRPr="00D908E0">
          <w:rPr>
            <w:rStyle w:val="Hyperlink"/>
            <w:rFonts w:ascii="Times New Roman" w:hAnsi="Times New Roman"/>
            <w:noProof/>
          </w:rPr>
          <w:t>6.</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MONETARY BENEFITS: TIME WORKED</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22</w:t>
        </w:r>
        <w:r w:rsidR="00D908E0" w:rsidRPr="00D908E0">
          <w:rPr>
            <w:rFonts w:ascii="Times New Roman" w:hAnsi="Times New Roman"/>
            <w:noProof/>
            <w:webHidden/>
          </w:rPr>
          <w:fldChar w:fldCharType="end"/>
        </w:r>
      </w:hyperlink>
    </w:p>
    <w:p w14:paraId="353E1904"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79" w:history="1">
        <w:r w:rsidR="00D908E0" w:rsidRPr="00D908E0">
          <w:rPr>
            <w:rStyle w:val="Hyperlink"/>
            <w:rFonts w:ascii="Times New Roman" w:hAnsi="Times New Roman"/>
            <w:noProof/>
          </w:rPr>
          <w:t>6.01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(A) Base Pay: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_Toc496007079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22</w:t>
        </w:r>
        <w:r w:rsidR="00D908E0" w:rsidRPr="00D908E0">
          <w:rPr>
            <w:rFonts w:ascii="Times New Roman" w:hAnsi="Times New Roman"/>
            <w:noProof/>
            <w:webHidden/>
          </w:rPr>
          <w:fldChar w:fldCharType="end"/>
        </w:r>
      </w:hyperlink>
    </w:p>
    <w:p w14:paraId="2A527869"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0" w:history="1">
        <w:r w:rsidR="00D908E0" w:rsidRPr="00D908E0">
          <w:rPr>
            <w:rStyle w:val="Hyperlink"/>
            <w:rFonts w:ascii="Times New Roman" w:hAnsi="Times New Roman"/>
            <w:noProof/>
          </w:rPr>
          <w:t>6.02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Premium Compensation Rate - Overtime Work:</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22</w:t>
        </w:r>
        <w:r w:rsidR="00D908E0" w:rsidRPr="00D908E0">
          <w:rPr>
            <w:rFonts w:ascii="Times New Roman" w:hAnsi="Times New Roman"/>
            <w:noProof/>
            <w:webHidden/>
          </w:rPr>
          <w:fldChar w:fldCharType="end"/>
        </w:r>
      </w:hyperlink>
    </w:p>
    <w:p w14:paraId="38E21256"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1" w:history="1">
        <w:r w:rsidR="00D908E0" w:rsidRPr="00D908E0">
          <w:rPr>
            <w:rStyle w:val="Hyperlink"/>
            <w:rFonts w:ascii="Times New Roman" w:hAnsi="Times New Roman"/>
            <w:noProof/>
          </w:rPr>
          <w:t>6.03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Pay Period:</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22</w:t>
        </w:r>
        <w:r w:rsidR="00D908E0" w:rsidRPr="00D908E0">
          <w:rPr>
            <w:rFonts w:ascii="Times New Roman" w:hAnsi="Times New Roman"/>
            <w:noProof/>
            <w:webHidden/>
          </w:rPr>
          <w:fldChar w:fldCharType="end"/>
        </w:r>
      </w:hyperlink>
    </w:p>
    <w:p w14:paraId="53E63DF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2" w:history="1">
        <w:r w:rsidR="00D908E0" w:rsidRPr="00D908E0">
          <w:rPr>
            <w:rStyle w:val="Hyperlink"/>
            <w:rFonts w:ascii="Times New Roman" w:hAnsi="Times New Roman"/>
            <w:noProof/>
          </w:rPr>
          <w:t>6.04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Salary Increase Date: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22</w:t>
        </w:r>
        <w:r w:rsidR="00D908E0" w:rsidRPr="00D908E0">
          <w:rPr>
            <w:rFonts w:ascii="Times New Roman" w:hAnsi="Times New Roman"/>
            <w:noProof/>
            <w:webHidden/>
          </w:rPr>
          <w:fldChar w:fldCharType="end"/>
        </w:r>
      </w:hyperlink>
    </w:p>
    <w:p w14:paraId="42E31214"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3" w:history="1">
        <w:r w:rsidR="00D908E0" w:rsidRPr="00D908E0">
          <w:rPr>
            <w:rStyle w:val="Hyperlink"/>
            <w:rFonts w:ascii="Times New Roman" w:hAnsi="Times New Roman"/>
            <w:noProof/>
          </w:rPr>
          <w:t>6.05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Changing Time: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23</w:t>
        </w:r>
        <w:r w:rsidR="00D908E0" w:rsidRPr="00D908E0">
          <w:rPr>
            <w:rFonts w:ascii="Times New Roman" w:hAnsi="Times New Roman"/>
            <w:noProof/>
            <w:webHidden/>
          </w:rPr>
          <w:fldChar w:fldCharType="end"/>
        </w:r>
      </w:hyperlink>
    </w:p>
    <w:p w14:paraId="1C3966B4"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4" w:history="1">
        <w:r w:rsidR="00D908E0" w:rsidRPr="00D908E0">
          <w:rPr>
            <w:rStyle w:val="Hyperlink"/>
            <w:rFonts w:ascii="Times New Roman" w:hAnsi="Times New Roman"/>
            <w:noProof/>
          </w:rPr>
          <w:t>6.06</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Daylight Saving Time: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23</w:t>
        </w:r>
        <w:r w:rsidR="00D908E0" w:rsidRPr="00D908E0">
          <w:rPr>
            <w:rFonts w:ascii="Times New Roman" w:hAnsi="Times New Roman"/>
            <w:noProof/>
            <w:webHidden/>
          </w:rPr>
          <w:fldChar w:fldCharType="end"/>
        </w:r>
      </w:hyperlink>
    </w:p>
    <w:p w14:paraId="6125CE45"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085" w:history="1">
        <w:r w:rsidR="00D908E0" w:rsidRPr="00D908E0">
          <w:rPr>
            <w:rStyle w:val="Hyperlink"/>
            <w:rFonts w:ascii="Times New Roman" w:hAnsi="Times New Roman"/>
            <w:noProof/>
          </w:rPr>
          <w:t>7.</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MONETARY BENEFITS: TIME NOT WORKED</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23</w:t>
        </w:r>
        <w:r w:rsidR="00D908E0" w:rsidRPr="00D908E0">
          <w:rPr>
            <w:rFonts w:ascii="Times New Roman" w:hAnsi="Times New Roman"/>
            <w:noProof/>
            <w:webHidden/>
          </w:rPr>
          <w:fldChar w:fldCharType="end"/>
        </w:r>
      </w:hyperlink>
    </w:p>
    <w:p w14:paraId="026726D4"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6" w:history="1">
        <w:r w:rsidR="00D908E0" w:rsidRPr="00D908E0">
          <w:rPr>
            <w:rStyle w:val="Hyperlink"/>
            <w:rFonts w:ascii="Times New Roman" w:hAnsi="Times New Roman"/>
            <w:noProof/>
          </w:rPr>
          <w:t>7.01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Holiday Designation: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23</w:t>
        </w:r>
        <w:r w:rsidR="00D908E0" w:rsidRPr="00D908E0">
          <w:rPr>
            <w:rFonts w:ascii="Times New Roman" w:hAnsi="Times New Roman"/>
            <w:noProof/>
            <w:webHidden/>
          </w:rPr>
          <w:fldChar w:fldCharType="end"/>
        </w:r>
      </w:hyperlink>
    </w:p>
    <w:p w14:paraId="4A494CDC"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7" w:history="1">
        <w:r w:rsidR="00D908E0" w:rsidRPr="00D908E0">
          <w:rPr>
            <w:rStyle w:val="Hyperlink"/>
            <w:rFonts w:ascii="Times New Roman" w:hAnsi="Times New Roman"/>
            <w:noProof/>
          </w:rPr>
          <w:t>7.02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Holiday Entitlement: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24</w:t>
        </w:r>
        <w:r w:rsidR="00D908E0" w:rsidRPr="00D908E0">
          <w:rPr>
            <w:rFonts w:ascii="Times New Roman" w:hAnsi="Times New Roman"/>
            <w:noProof/>
            <w:webHidden/>
          </w:rPr>
          <w:fldChar w:fldCharType="end"/>
        </w:r>
      </w:hyperlink>
    </w:p>
    <w:p w14:paraId="79167674"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8" w:history="1">
        <w:r w:rsidR="00D908E0" w:rsidRPr="00D908E0">
          <w:rPr>
            <w:rStyle w:val="Hyperlink"/>
            <w:rFonts w:ascii="Times New Roman" w:hAnsi="Times New Roman"/>
            <w:noProof/>
          </w:rPr>
          <w:t>7.03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Holiday Pay: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25</w:t>
        </w:r>
        <w:r w:rsidR="00D908E0" w:rsidRPr="00D908E0">
          <w:rPr>
            <w:rFonts w:ascii="Times New Roman" w:hAnsi="Times New Roman"/>
            <w:noProof/>
            <w:webHidden/>
          </w:rPr>
          <w:fldChar w:fldCharType="end"/>
        </w:r>
      </w:hyperlink>
    </w:p>
    <w:p w14:paraId="6DCB2B83"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89" w:history="1">
        <w:r w:rsidR="00D908E0" w:rsidRPr="00D908E0">
          <w:rPr>
            <w:rStyle w:val="Hyperlink"/>
            <w:rFonts w:ascii="Times New Roman" w:hAnsi="Times New Roman"/>
            <w:noProof/>
          </w:rPr>
          <w:t>7.04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Vacation Amount: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_Toc496007089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26</w:t>
        </w:r>
        <w:r w:rsidR="00D908E0" w:rsidRPr="00D908E0">
          <w:rPr>
            <w:rFonts w:ascii="Times New Roman" w:hAnsi="Times New Roman"/>
            <w:noProof/>
            <w:webHidden/>
          </w:rPr>
          <w:fldChar w:fldCharType="end"/>
        </w:r>
      </w:hyperlink>
    </w:p>
    <w:p w14:paraId="265125AC" w14:textId="628B9A16" w:rsidR="00D908E0" w:rsidRPr="00D908E0" w:rsidRDefault="00516C84" w:rsidP="00D908E0">
      <w:pPr>
        <w:pStyle w:val="TOC3"/>
        <w:tabs>
          <w:tab w:val="left" w:pos="2880"/>
        </w:tabs>
        <w:rPr>
          <w:rFonts w:ascii="Times New Roman" w:eastAsiaTheme="minorEastAsia" w:hAnsi="Times New Roman"/>
          <w:noProof/>
          <w:sz w:val="22"/>
          <w:szCs w:val="22"/>
        </w:rPr>
      </w:pPr>
      <w:r>
        <w:rPr>
          <w:rFonts w:ascii="Arial" w:hAnsi="Arial" w:cs="Arial"/>
          <w:noProof/>
          <w:spacing w:val="-4"/>
          <w:szCs w:val="24"/>
        </w:rPr>
        <mc:AlternateContent>
          <mc:Choice Requires="wps">
            <w:drawing>
              <wp:anchor distT="0" distB="0" distL="114300" distR="114300" simplePos="0" relativeHeight="251665408" behindDoc="0" locked="0" layoutInCell="1" allowOverlap="1" wp14:anchorId="20A32519" wp14:editId="4C38CA68">
                <wp:simplePos x="0" y="0"/>
                <wp:positionH relativeFrom="column">
                  <wp:posOffset>2592125</wp:posOffset>
                </wp:positionH>
                <wp:positionV relativeFrom="paragraph">
                  <wp:posOffset>222002</wp:posOffset>
                </wp:positionV>
                <wp:extent cx="954156" cy="437322"/>
                <wp:effectExtent l="0" t="0" r="17780" b="20320"/>
                <wp:wrapNone/>
                <wp:docPr id="15" name="Rectangle 15"/>
                <wp:cNvGraphicFramePr/>
                <a:graphic xmlns:a="http://schemas.openxmlformats.org/drawingml/2006/main">
                  <a:graphicData uri="http://schemas.microsoft.com/office/word/2010/wordprocessingShape">
                    <wps:wsp>
                      <wps:cNvSpPr/>
                      <wps:spPr>
                        <a:xfrm>
                          <a:off x="0" y="0"/>
                          <a:ext cx="954156" cy="4373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914A3" id="Rectangle 15" o:spid="_x0000_s1026" style="position:absolute;margin-left:204.1pt;margin-top:17.5pt;width:75.15pt;height:34.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wNkgIAAK0FAAAOAAAAZHJzL2Uyb0RvYy54bWysVMFu2zAMvQ/YPwi6r47TpF2DOkWQIsOA&#10;og3aDj0rshQbkEVNUuJkXz9Ksp2uK3YoloMiiuQj+Uzy+ubQKLIX1tWgC5qfjSgRmkNZ621Bfzyv&#10;vnylxHmmS6ZAi4IehaM388+frlszE2OoQJXCEgTRbtaaglbem1mWOV6JhrkzMEKjUoJtmEfRbrPS&#10;shbRG5WNR6OLrAVbGgtcOIevt0lJ5xFfSsH9g5ROeKIKirn5eNp4bsKZza/ZbGuZqWrepcE+kEXD&#10;ao1BB6hb5hnZ2fovqKbmFhxIf8ahyUDKmotYA1aTj95U81QxI2ItSI4zA03u/8Hy+/3akrrEbzel&#10;RLMGv9Ejssb0VgmCb0hQa9wM7Z7M2naSw2uo9iBtE/6xDnKIpB4HUsXBE46PV9NJPr2ghKNqcn55&#10;Ph4HzOzkbKzz3wQ0JFwKajF6pJLt75xPpr1JiOVA1eWqVioKoU/EUlmyZ/iFN9u8A//DSukPOWKO&#10;wTML9aeK480flQh4Sj8KidRhjeOYcGzaUzKMc6F9nlQVK0XKcTrCX59ln34kJAIGZInVDdgdQG+Z&#10;QHrsRE9nH1xF7PnBefSvxJLz4BEjg/aDc1NrsO8BKKyqi5zse5ISNYGlDZRHbCwLaeKc4asaP+8d&#10;c37NLI4YDiOuDf+Ah1TQFhS6GyUV2F/vvQd77HzUUtLiyBbU/dwxKyhR3zXOxFU+mYQZj8JkejlG&#10;wb7WbF5r9K5ZAvZMjgvK8HgN9l71V2mhecHtsghRUcU0x9gF5d72wtKnVYL7iYvFIprhXBvm7/ST&#10;4QE8sBra9/nwwqzpetzjcNxDP95s9qbVk23w1LDYeZB1nIMTrx3fuBNi43T7Kyyd13K0Om3Z+W8A&#10;AAD//wMAUEsDBBQABgAIAAAAIQBlevwO3gAAAAoBAAAPAAAAZHJzL2Rvd25yZXYueG1sTI/BTsMw&#10;EETvSPyDtUhcUGu3xShJ41QIiSuIwoWbG2/jiNiObDcNfD3LiR5X+zTzpt7NbmATxtQHr2C1FMDQ&#10;t8H0vlPw8f68KIClrL3RQ/Co4BsT7Jrrq1pXJpz9G0773DEK8anSCmzOY8V5ai06nZZhRE+/Y4hO&#10;Zzpjx03UZwp3A18L8cCd7j01WD3ik8X2a39yCsqf9jUXYZQ2959l51YvxzjdKXV7Mz9ugWWc8z8M&#10;f/qkDg05HcLJm8QGBfeiWBOqYCNpEwFSFhLYgUixKYE3Nb+c0PwCAAD//wMAUEsBAi0AFAAGAAgA&#10;AAAhALaDOJL+AAAA4QEAABMAAAAAAAAAAAAAAAAAAAAAAFtDb250ZW50X1R5cGVzXS54bWxQSwEC&#10;LQAUAAYACAAAACEAOP0h/9YAAACUAQAACwAAAAAAAAAAAAAAAAAvAQAAX3JlbHMvLnJlbHNQSwEC&#10;LQAUAAYACAAAACEAELVcDZICAACtBQAADgAAAAAAAAAAAAAAAAAuAgAAZHJzL2Uyb0RvYy54bWxQ&#10;SwECLQAUAAYACAAAACEAZXr8Dt4AAAAKAQAADwAAAAAAAAAAAAAAAADsBAAAZHJzL2Rvd25yZXYu&#10;eG1sUEsFBgAAAAAEAAQA8wAAAPcFAAAAAA==&#10;" fillcolor="white [3212]" strokecolor="white [3212]" strokeweight="2pt"/>
            </w:pict>
          </mc:Fallback>
        </mc:AlternateContent>
      </w:r>
      <w:hyperlink w:anchor="_Toc496007090" w:history="1">
        <w:r w:rsidR="00D908E0" w:rsidRPr="00D908E0">
          <w:rPr>
            <w:rStyle w:val="Hyperlink"/>
            <w:rFonts w:ascii="Times New Roman" w:hAnsi="Times New Roman"/>
            <w:noProof/>
          </w:rPr>
          <w:t>7.05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Vacation Pay: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26</w:t>
        </w:r>
        <w:r w:rsidR="00D908E0" w:rsidRPr="00D908E0">
          <w:rPr>
            <w:rFonts w:ascii="Times New Roman" w:hAnsi="Times New Roman"/>
            <w:noProof/>
            <w:webHidden/>
          </w:rPr>
          <w:fldChar w:fldCharType="end"/>
        </w:r>
      </w:hyperlink>
    </w:p>
    <w:p w14:paraId="121EEC5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1" w:history="1">
        <w:r w:rsidR="00D908E0" w:rsidRPr="00D908E0">
          <w:rPr>
            <w:rStyle w:val="Hyperlink"/>
            <w:rFonts w:ascii="Times New Roman" w:hAnsi="Times New Roman"/>
            <w:noProof/>
          </w:rPr>
          <w:t>7.06</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Vacation Entitlement: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26</w:t>
        </w:r>
        <w:r w:rsidR="00D908E0" w:rsidRPr="00D908E0">
          <w:rPr>
            <w:rFonts w:ascii="Times New Roman" w:hAnsi="Times New Roman"/>
            <w:noProof/>
            <w:webHidden/>
          </w:rPr>
          <w:fldChar w:fldCharType="end"/>
        </w:r>
      </w:hyperlink>
    </w:p>
    <w:p w14:paraId="475C6EB6"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2" w:history="1">
        <w:r w:rsidR="00D908E0" w:rsidRPr="00D908E0">
          <w:rPr>
            <w:rStyle w:val="Hyperlink"/>
            <w:rFonts w:ascii="Times New Roman" w:hAnsi="Times New Roman"/>
            <w:noProof/>
          </w:rPr>
          <w:t>7.07</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 xml:space="preserve"> Vacation Scheduling:</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26</w:t>
        </w:r>
        <w:r w:rsidR="00D908E0" w:rsidRPr="00D908E0">
          <w:rPr>
            <w:rFonts w:ascii="Times New Roman" w:hAnsi="Times New Roman"/>
            <w:noProof/>
            <w:webHidden/>
          </w:rPr>
          <w:fldChar w:fldCharType="end"/>
        </w:r>
      </w:hyperlink>
    </w:p>
    <w:p w14:paraId="4010180E"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3" w:history="1">
        <w:r w:rsidR="00D908E0" w:rsidRPr="00D908E0">
          <w:rPr>
            <w:rStyle w:val="Hyperlink"/>
            <w:rFonts w:ascii="Times New Roman" w:hAnsi="Times New Roman"/>
            <w:noProof/>
          </w:rPr>
          <w:t>7.08</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Sick Leave: Entitlement and Amount: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28</w:t>
        </w:r>
        <w:r w:rsidR="00D908E0" w:rsidRPr="00D908E0">
          <w:rPr>
            <w:rFonts w:ascii="Times New Roman" w:hAnsi="Times New Roman"/>
            <w:noProof/>
            <w:webHidden/>
          </w:rPr>
          <w:fldChar w:fldCharType="end"/>
        </w:r>
      </w:hyperlink>
    </w:p>
    <w:p w14:paraId="4477A60E"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4" w:history="1">
        <w:r w:rsidR="00D908E0" w:rsidRPr="00D908E0">
          <w:rPr>
            <w:rStyle w:val="Hyperlink"/>
            <w:rFonts w:ascii="Times New Roman" w:hAnsi="Times New Roman"/>
            <w:noProof/>
          </w:rPr>
          <w:t>7.09</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Sick Leave Notice and Restrictions: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29</w:t>
        </w:r>
        <w:r w:rsidR="00D908E0" w:rsidRPr="00D908E0">
          <w:rPr>
            <w:rFonts w:ascii="Times New Roman" w:hAnsi="Times New Roman"/>
            <w:noProof/>
            <w:webHidden/>
          </w:rPr>
          <w:fldChar w:fldCharType="end"/>
        </w:r>
      </w:hyperlink>
    </w:p>
    <w:p w14:paraId="3D2A402D"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5" w:history="1">
        <w:r w:rsidR="00D908E0" w:rsidRPr="00D908E0">
          <w:rPr>
            <w:rStyle w:val="Hyperlink"/>
            <w:rFonts w:ascii="Times New Roman" w:hAnsi="Times New Roman"/>
            <w:noProof/>
          </w:rPr>
          <w:t>7.10</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Leave for Death or Serious Illness in Immediate Family: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30</w:t>
        </w:r>
        <w:r w:rsidR="00D908E0" w:rsidRPr="00D908E0">
          <w:rPr>
            <w:rFonts w:ascii="Times New Roman" w:hAnsi="Times New Roman"/>
            <w:noProof/>
            <w:webHidden/>
          </w:rPr>
          <w:fldChar w:fldCharType="end"/>
        </w:r>
      </w:hyperlink>
    </w:p>
    <w:p w14:paraId="18ECD711"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6" w:history="1">
        <w:r w:rsidR="00D908E0" w:rsidRPr="00D908E0">
          <w:rPr>
            <w:rStyle w:val="Hyperlink"/>
            <w:rFonts w:ascii="Times New Roman" w:hAnsi="Times New Roman"/>
            <w:noProof/>
          </w:rPr>
          <w:t>7.11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Jury Duty Leave Amount: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30</w:t>
        </w:r>
        <w:r w:rsidR="00D908E0" w:rsidRPr="00D908E0">
          <w:rPr>
            <w:rFonts w:ascii="Times New Roman" w:hAnsi="Times New Roman"/>
            <w:noProof/>
            <w:webHidden/>
          </w:rPr>
          <w:fldChar w:fldCharType="end"/>
        </w:r>
      </w:hyperlink>
    </w:p>
    <w:p w14:paraId="51035D0C"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7" w:history="1">
        <w:r w:rsidR="00D908E0" w:rsidRPr="00D908E0">
          <w:rPr>
            <w:rStyle w:val="Hyperlink"/>
            <w:rFonts w:ascii="Times New Roman" w:hAnsi="Times New Roman"/>
            <w:noProof/>
          </w:rPr>
          <w:t>7.12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Jury Duty Leave Procedure: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30</w:t>
        </w:r>
        <w:r w:rsidR="00D908E0" w:rsidRPr="00D908E0">
          <w:rPr>
            <w:rFonts w:ascii="Times New Roman" w:hAnsi="Times New Roman"/>
            <w:noProof/>
            <w:webHidden/>
          </w:rPr>
          <w:fldChar w:fldCharType="end"/>
        </w:r>
      </w:hyperlink>
    </w:p>
    <w:p w14:paraId="09158634"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8" w:history="1">
        <w:r w:rsidR="00D908E0" w:rsidRPr="00D908E0">
          <w:rPr>
            <w:rStyle w:val="Hyperlink"/>
            <w:rFonts w:ascii="Times New Roman" w:hAnsi="Times New Roman"/>
            <w:noProof/>
          </w:rPr>
          <w:t>7.13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Court Appearance: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30</w:t>
        </w:r>
        <w:r w:rsidR="00D908E0" w:rsidRPr="00D908E0">
          <w:rPr>
            <w:rFonts w:ascii="Times New Roman" w:hAnsi="Times New Roman"/>
            <w:noProof/>
            <w:webHidden/>
          </w:rPr>
          <w:fldChar w:fldCharType="end"/>
        </w:r>
      </w:hyperlink>
    </w:p>
    <w:p w14:paraId="19CA418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099" w:history="1">
        <w:r w:rsidR="00D908E0" w:rsidRPr="00D908E0">
          <w:rPr>
            <w:rStyle w:val="Hyperlink"/>
            <w:rFonts w:ascii="Times New Roman" w:hAnsi="Times New Roman"/>
            <w:noProof/>
          </w:rPr>
          <w:t>7.14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Rest Periods: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_Toc496007099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31</w:t>
        </w:r>
        <w:r w:rsidR="00D908E0" w:rsidRPr="00D908E0">
          <w:rPr>
            <w:rFonts w:ascii="Times New Roman" w:hAnsi="Times New Roman"/>
            <w:noProof/>
            <w:webHidden/>
          </w:rPr>
          <w:fldChar w:fldCharType="end"/>
        </w:r>
      </w:hyperlink>
    </w:p>
    <w:p w14:paraId="7F3F7F59"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0" w:history="1">
        <w:r w:rsidR="00D908E0" w:rsidRPr="00D908E0">
          <w:rPr>
            <w:rStyle w:val="Hyperlink"/>
            <w:rFonts w:ascii="Times New Roman" w:hAnsi="Times New Roman"/>
            <w:noProof/>
          </w:rPr>
          <w:t>7.15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Meal Period:</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31</w:t>
        </w:r>
        <w:r w:rsidR="00D908E0" w:rsidRPr="00D908E0">
          <w:rPr>
            <w:rFonts w:ascii="Times New Roman" w:hAnsi="Times New Roman"/>
            <w:noProof/>
            <w:webHidden/>
          </w:rPr>
          <w:fldChar w:fldCharType="end"/>
        </w:r>
      </w:hyperlink>
    </w:p>
    <w:p w14:paraId="42056DD9"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01" w:history="1">
        <w:r w:rsidR="00D908E0" w:rsidRPr="00D908E0">
          <w:rPr>
            <w:rStyle w:val="Hyperlink"/>
            <w:rFonts w:ascii="Times New Roman" w:hAnsi="Times New Roman"/>
            <w:noProof/>
          </w:rPr>
          <w:t>8.</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LEAVES OF ABSENCE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31</w:t>
        </w:r>
        <w:r w:rsidR="00D908E0" w:rsidRPr="00D908E0">
          <w:rPr>
            <w:rFonts w:ascii="Times New Roman" w:hAnsi="Times New Roman"/>
            <w:noProof/>
            <w:webHidden/>
          </w:rPr>
          <w:fldChar w:fldCharType="end"/>
        </w:r>
      </w:hyperlink>
    </w:p>
    <w:p w14:paraId="6553E2B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2" w:history="1">
        <w:r w:rsidR="00D908E0" w:rsidRPr="00D908E0">
          <w:rPr>
            <w:rStyle w:val="Hyperlink"/>
            <w:rFonts w:ascii="Times New Roman" w:hAnsi="Times New Roman"/>
            <w:noProof/>
          </w:rPr>
          <w:t>8.01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Basis and Amount: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31</w:t>
        </w:r>
        <w:r w:rsidR="00D908E0" w:rsidRPr="00D908E0">
          <w:rPr>
            <w:rFonts w:ascii="Times New Roman" w:hAnsi="Times New Roman"/>
            <w:noProof/>
            <w:webHidden/>
          </w:rPr>
          <w:fldChar w:fldCharType="end"/>
        </w:r>
      </w:hyperlink>
    </w:p>
    <w:p w14:paraId="5E2C775E"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3" w:history="1">
        <w:r w:rsidR="00D908E0" w:rsidRPr="00D908E0">
          <w:rPr>
            <w:rStyle w:val="Hyperlink"/>
            <w:rFonts w:ascii="Times New Roman" w:hAnsi="Times New Roman"/>
            <w:noProof/>
          </w:rPr>
          <w:t>8.02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Procedure: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31</w:t>
        </w:r>
        <w:r w:rsidR="00D908E0" w:rsidRPr="00D908E0">
          <w:rPr>
            <w:rFonts w:ascii="Times New Roman" w:hAnsi="Times New Roman"/>
            <w:noProof/>
            <w:webHidden/>
          </w:rPr>
          <w:fldChar w:fldCharType="end"/>
        </w:r>
      </w:hyperlink>
    </w:p>
    <w:p w14:paraId="6AEC2D88"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4" w:history="1">
        <w:r w:rsidR="00D908E0" w:rsidRPr="00D908E0">
          <w:rPr>
            <w:rStyle w:val="Hyperlink"/>
            <w:rFonts w:ascii="Times New Roman" w:hAnsi="Times New Roman"/>
            <w:noProof/>
          </w:rPr>
          <w:t>8.03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Leave of Absence, Limitations: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33</w:t>
        </w:r>
        <w:r w:rsidR="00D908E0" w:rsidRPr="00D908E0">
          <w:rPr>
            <w:rFonts w:ascii="Times New Roman" w:hAnsi="Times New Roman"/>
            <w:noProof/>
            <w:webHidden/>
          </w:rPr>
          <w:fldChar w:fldCharType="end"/>
        </w:r>
      </w:hyperlink>
    </w:p>
    <w:p w14:paraId="019BB930"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05" w:history="1">
        <w:r w:rsidR="00D908E0" w:rsidRPr="00D908E0">
          <w:rPr>
            <w:rStyle w:val="Hyperlink"/>
            <w:rFonts w:ascii="Times New Roman" w:hAnsi="Times New Roman"/>
            <w:noProof/>
          </w:rPr>
          <w:t>9.</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MONETARY BENEFITS: HEALTH BENEFITS, PRESCRIPTION DRUG PROGRAM, DENTAL CARE PROGRAM, LIFE INSURANCE AND PENSION.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33</w:t>
        </w:r>
        <w:r w:rsidR="00D908E0" w:rsidRPr="00D908E0">
          <w:rPr>
            <w:rFonts w:ascii="Times New Roman" w:hAnsi="Times New Roman"/>
            <w:noProof/>
            <w:webHidden/>
          </w:rPr>
          <w:fldChar w:fldCharType="end"/>
        </w:r>
      </w:hyperlink>
    </w:p>
    <w:p w14:paraId="4E1C26CD"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6" w:history="1">
        <w:r w:rsidR="00D908E0" w:rsidRPr="00D908E0">
          <w:rPr>
            <w:rStyle w:val="Hyperlink"/>
            <w:rFonts w:ascii="Times New Roman" w:hAnsi="Times New Roman"/>
            <w:noProof/>
          </w:rPr>
          <w:t>9.01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Health Benefits: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33</w:t>
        </w:r>
        <w:r w:rsidR="00D908E0" w:rsidRPr="00D908E0">
          <w:rPr>
            <w:rFonts w:ascii="Times New Roman" w:hAnsi="Times New Roman"/>
            <w:noProof/>
            <w:webHidden/>
          </w:rPr>
          <w:fldChar w:fldCharType="end"/>
        </w:r>
      </w:hyperlink>
    </w:p>
    <w:p w14:paraId="29096170"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7" w:history="1">
        <w:r w:rsidR="00D908E0" w:rsidRPr="00D908E0">
          <w:rPr>
            <w:rStyle w:val="Hyperlink"/>
            <w:rFonts w:ascii="Times New Roman" w:hAnsi="Times New Roman"/>
            <w:noProof/>
          </w:rPr>
          <w:t>9.02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State Health Benefits Program:</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33</w:t>
        </w:r>
        <w:r w:rsidR="00D908E0" w:rsidRPr="00D908E0">
          <w:rPr>
            <w:rFonts w:ascii="Times New Roman" w:hAnsi="Times New Roman"/>
            <w:noProof/>
            <w:webHidden/>
          </w:rPr>
          <w:fldChar w:fldCharType="end"/>
        </w:r>
      </w:hyperlink>
    </w:p>
    <w:p w14:paraId="67EBD842"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8" w:history="1">
        <w:r w:rsidR="00D908E0" w:rsidRPr="00D908E0">
          <w:rPr>
            <w:rStyle w:val="Hyperlink"/>
            <w:rFonts w:ascii="Times New Roman" w:hAnsi="Times New Roman"/>
            <w:noProof/>
          </w:rPr>
          <w:t>9.03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Dental Plan: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33</w:t>
        </w:r>
        <w:r w:rsidR="00D908E0" w:rsidRPr="00D908E0">
          <w:rPr>
            <w:rFonts w:ascii="Times New Roman" w:hAnsi="Times New Roman"/>
            <w:noProof/>
            <w:webHidden/>
          </w:rPr>
          <w:fldChar w:fldCharType="end"/>
        </w:r>
      </w:hyperlink>
    </w:p>
    <w:p w14:paraId="5DD43C42"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09" w:history="1">
        <w:r w:rsidR="00D908E0" w:rsidRPr="00D908E0">
          <w:rPr>
            <w:rStyle w:val="Hyperlink"/>
            <w:rFonts w:ascii="Times New Roman" w:hAnsi="Times New Roman"/>
            <w:noProof/>
          </w:rPr>
          <w:t>9.04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Life Insurance Program:</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_Toc496007109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34</w:t>
        </w:r>
        <w:r w:rsidR="00D908E0" w:rsidRPr="00D908E0">
          <w:rPr>
            <w:rFonts w:ascii="Times New Roman" w:hAnsi="Times New Roman"/>
            <w:noProof/>
            <w:webHidden/>
          </w:rPr>
          <w:fldChar w:fldCharType="end"/>
        </w:r>
      </w:hyperlink>
    </w:p>
    <w:p w14:paraId="3218997A"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0" w:history="1">
        <w:r w:rsidR="00D908E0" w:rsidRPr="00D908E0">
          <w:rPr>
            <w:rStyle w:val="Hyperlink"/>
            <w:rFonts w:ascii="Times New Roman" w:hAnsi="Times New Roman"/>
            <w:noProof/>
          </w:rPr>
          <w:t>9.05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Pension: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34</w:t>
        </w:r>
        <w:r w:rsidR="00D908E0" w:rsidRPr="00D908E0">
          <w:rPr>
            <w:rFonts w:ascii="Times New Roman" w:hAnsi="Times New Roman"/>
            <w:noProof/>
            <w:webHidden/>
          </w:rPr>
          <w:fldChar w:fldCharType="end"/>
        </w:r>
      </w:hyperlink>
    </w:p>
    <w:p w14:paraId="74C4AD91"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11" w:history="1">
        <w:r w:rsidR="00D908E0" w:rsidRPr="00D908E0">
          <w:rPr>
            <w:rStyle w:val="Hyperlink"/>
            <w:rFonts w:ascii="Times New Roman" w:hAnsi="Times New Roman"/>
            <w:bCs/>
            <w:noProof/>
          </w:rPr>
          <w:t>10.</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bCs/>
            <w:noProof/>
          </w:rPr>
          <w:t>MONETARY BENEFITS MISCELLANEOUS: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34</w:t>
        </w:r>
        <w:r w:rsidR="00D908E0" w:rsidRPr="00D908E0">
          <w:rPr>
            <w:rFonts w:ascii="Times New Roman" w:hAnsi="Times New Roman"/>
            <w:noProof/>
            <w:webHidden/>
          </w:rPr>
          <w:fldChar w:fldCharType="end"/>
        </w:r>
      </w:hyperlink>
    </w:p>
    <w:p w14:paraId="3843821F"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2" w:history="1">
        <w:r w:rsidR="00D908E0" w:rsidRPr="00D908E0">
          <w:rPr>
            <w:rStyle w:val="Hyperlink"/>
            <w:rFonts w:ascii="Times New Roman" w:hAnsi="Times New Roman"/>
            <w:noProof/>
          </w:rPr>
          <w:t>10.01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Terminal Benefits: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34</w:t>
        </w:r>
        <w:r w:rsidR="00D908E0" w:rsidRPr="00D908E0">
          <w:rPr>
            <w:rFonts w:ascii="Times New Roman" w:hAnsi="Times New Roman"/>
            <w:noProof/>
            <w:webHidden/>
          </w:rPr>
          <w:fldChar w:fldCharType="end"/>
        </w:r>
      </w:hyperlink>
    </w:p>
    <w:p w14:paraId="10E3AF37"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3" w:history="1">
        <w:r w:rsidR="00D908E0" w:rsidRPr="00D908E0">
          <w:rPr>
            <w:rStyle w:val="Hyperlink"/>
            <w:rFonts w:ascii="Times New Roman" w:hAnsi="Times New Roman"/>
            <w:noProof/>
          </w:rPr>
          <w:t>10.02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Resignation: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34</w:t>
        </w:r>
        <w:r w:rsidR="00D908E0" w:rsidRPr="00D908E0">
          <w:rPr>
            <w:rFonts w:ascii="Times New Roman" w:hAnsi="Times New Roman"/>
            <w:noProof/>
            <w:webHidden/>
          </w:rPr>
          <w:fldChar w:fldCharType="end"/>
        </w:r>
      </w:hyperlink>
    </w:p>
    <w:p w14:paraId="09C57D31"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4" w:history="1">
        <w:r w:rsidR="00D908E0" w:rsidRPr="00D908E0">
          <w:rPr>
            <w:rStyle w:val="Hyperlink"/>
            <w:rFonts w:ascii="Times New Roman" w:hAnsi="Times New Roman"/>
            <w:noProof/>
          </w:rPr>
          <w:t>10.03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Shift Differential:</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35</w:t>
        </w:r>
        <w:r w:rsidR="00D908E0" w:rsidRPr="00D908E0">
          <w:rPr>
            <w:rFonts w:ascii="Times New Roman" w:hAnsi="Times New Roman"/>
            <w:noProof/>
            <w:webHidden/>
          </w:rPr>
          <w:fldChar w:fldCharType="end"/>
        </w:r>
      </w:hyperlink>
    </w:p>
    <w:p w14:paraId="78607AB8"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5" w:history="1">
        <w:r w:rsidR="00D908E0" w:rsidRPr="00D908E0">
          <w:rPr>
            <w:rStyle w:val="Hyperlink"/>
            <w:rFonts w:ascii="Times New Roman" w:hAnsi="Times New Roman"/>
            <w:noProof/>
          </w:rPr>
          <w:t>10.04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Charge Nurse Differential:</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35</w:t>
        </w:r>
        <w:r w:rsidR="00D908E0" w:rsidRPr="00D908E0">
          <w:rPr>
            <w:rFonts w:ascii="Times New Roman" w:hAnsi="Times New Roman"/>
            <w:noProof/>
            <w:webHidden/>
          </w:rPr>
          <w:fldChar w:fldCharType="end"/>
        </w:r>
      </w:hyperlink>
    </w:p>
    <w:p w14:paraId="2850CE58"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6" w:history="1">
        <w:r w:rsidR="00D908E0" w:rsidRPr="00D908E0">
          <w:rPr>
            <w:rStyle w:val="Hyperlink"/>
            <w:rFonts w:ascii="Times New Roman" w:hAnsi="Times New Roman"/>
            <w:noProof/>
          </w:rPr>
          <w:t>10.05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Education Differential:</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35</w:t>
        </w:r>
        <w:r w:rsidR="00D908E0" w:rsidRPr="00D908E0">
          <w:rPr>
            <w:rFonts w:ascii="Times New Roman" w:hAnsi="Times New Roman"/>
            <w:noProof/>
            <w:webHidden/>
          </w:rPr>
          <w:fldChar w:fldCharType="end"/>
        </w:r>
      </w:hyperlink>
    </w:p>
    <w:p w14:paraId="3F08D638"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7" w:history="1">
        <w:r w:rsidR="00D908E0" w:rsidRPr="00D908E0">
          <w:rPr>
            <w:rStyle w:val="Hyperlink"/>
            <w:rFonts w:ascii="Times New Roman" w:hAnsi="Times New Roman"/>
            <w:noProof/>
          </w:rPr>
          <w:t>10.07</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On-Call:</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37</w:t>
        </w:r>
        <w:r w:rsidR="00D908E0" w:rsidRPr="00D908E0">
          <w:rPr>
            <w:rFonts w:ascii="Times New Roman" w:hAnsi="Times New Roman"/>
            <w:noProof/>
            <w:webHidden/>
          </w:rPr>
          <w:fldChar w:fldCharType="end"/>
        </w:r>
      </w:hyperlink>
    </w:p>
    <w:p w14:paraId="510EEA6D"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8" w:history="1">
        <w:r w:rsidR="00D908E0" w:rsidRPr="00D908E0">
          <w:rPr>
            <w:rStyle w:val="Hyperlink"/>
            <w:rFonts w:ascii="Times New Roman" w:hAnsi="Times New Roman"/>
            <w:noProof/>
          </w:rPr>
          <w:t>10.08</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Tuition Refund:</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37</w:t>
        </w:r>
        <w:r w:rsidR="00D908E0" w:rsidRPr="00D908E0">
          <w:rPr>
            <w:rFonts w:ascii="Times New Roman" w:hAnsi="Times New Roman"/>
            <w:noProof/>
            <w:webHidden/>
          </w:rPr>
          <w:fldChar w:fldCharType="end"/>
        </w:r>
      </w:hyperlink>
    </w:p>
    <w:p w14:paraId="44442765"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19" w:history="1">
        <w:r w:rsidR="00D908E0" w:rsidRPr="00D908E0">
          <w:rPr>
            <w:rStyle w:val="Hyperlink"/>
            <w:rFonts w:ascii="Times New Roman" w:hAnsi="Times New Roman"/>
            <w:noProof/>
          </w:rPr>
          <w:t>10.09</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Clothing Allowance: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_Toc496007119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38</w:t>
        </w:r>
        <w:r w:rsidR="00D908E0" w:rsidRPr="00D908E0">
          <w:rPr>
            <w:rFonts w:ascii="Times New Roman" w:hAnsi="Times New Roman"/>
            <w:noProof/>
            <w:webHidden/>
          </w:rPr>
          <w:fldChar w:fldCharType="end"/>
        </w:r>
      </w:hyperlink>
    </w:p>
    <w:p w14:paraId="05A838B1" w14:textId="77777777" w:rsidR="00D908E0" w:rsidRPr="00D908E0" w:rsidRDefault="00207073" w:rsidP="00D908E0">
      <w:pPr>
        <w:pStyle w:val="TOC3"/>
        <w:rPr>
          <w:rFonts w:ascii="Times New Roman" w:eastAsiaTheme="minorEastAsia" w:hAnsi="Times New Roman"/>
          <w:noProof/>
          <w:sz w:val="22"/>
          <w:szCs w:val="22"/>
        </w:rPr>
      </w:pPr>
      <w:hyperlink w:anchor="_Toc496007120" w:history="1">
        <w:r w:rsidR="00D908E0" w:rsidRPr="00D908E0">
          <w:rPr>
            <w:rStyle w:val="Hyperlink"/>
            <w:rFonts w:ascii="Times New Roman" w:hAnsi="Times New Roman"/>
            <w:noProof/>
          </w:rPr>
          <w:t>10.10 Preceptor Pay: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38</w:t>
        </w:r>
        <w:r w:rsidR="00D908E0" w:rsidRPr="00D908E0">
          <w:rPr>
            <w:rFonts w:ascii="Times New Roman" w:hAnsi="Times New Roman"/>
            <w:noProof/>
            <w:webHidden/>
          </w:rPr>
          <w:fldChar w:fldCharType="end"/>
        </w:r>
      </w:hyperlink>
    </w:p>
    <w:p w14:paraId="2193A077" w14:textId="77777777" w:rsidR="00D908E0" w:rsidRPr="00D908E0" w:rsidRDefault="00207073" w:rsidP="00D908E0">
      <w:pPr>
        <w:pStyle w:val="TOC3"/>
        <w:rPr>
          <w:rFonts w:ascii="Times New Roman" w:eastAsiaTheme="minorEastAsia" w:hAnsi="Times New Roman"/>
          <w:noProof/>
          <w:sz w:val="22"/>
          <w:szCs w:val="22"/>
        </w:rPr>
      </w:pPr>
      <w:hyperlink w:anchor="_Toc496007121" w:history="1">
        <w:r w:rsidR="00D908E0" w:rsidRPr="00D908E0">
          <w:rPr>
            <w:rStyle w:val="Hyperlink"/>
            <w:rFonts w:ascii="Times New Roman" w:hAnsi="Times New Roman"/>
            <w:noProof/>
          </w:rPr>
          <w:t>10.11 Floating:</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38</w:t>
        </w:r>
        <w:r w:rsidR="00D908E0" w:rsidRPr="00D908E0">
          <w:rPr>
            <w:rFonts w:ascii="Times New Roman" w:hAnsi="Times New Roman"/>
            <w:noProof/>
            <w:webHidden/>
          </w:rPr>
          <w:fldChar w:fldCharType="end"/>
        </w:r>
      </w:hyperlink>
    </w:p>
    <w:p w14:paraId="377FB79E"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22" w:history="1">
        <w:r w:rsidR="00D908E0" w:rsidRPr="00D908E0">
          <w:rPr>
            <w:rStyle w:val="Hyperlink"/>
            <w:rFonts w:ascii="Times New Roman" w:hAnsi="Times New Roman"/>
            <w:noProof/>
          </w:rPr>
          <w:t>10.12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Travel Reimbursement: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40</w:t>
        </w:r>
        <w:r w:rsidR="00D908E0" w:rsidRPr="00D908E0">
          <w:rPr>
            <w:rFonts w:ascii="Times New Roman" w:hAnsi="Times New Roman"/>
            <w:noProof/>
            <w:webHidden/>
          </w:rPr>
          <w:fldChar w:fldCharType="end"/>
        </w:r>
      </w:hyperlink>
    </w:p>
    <w:p w14:paraId="39B3FFB1"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23" w:history="1">
        <w:r w:rsidR="00D908E0" w:rsidRPr="00D908E0">
          <w:rPr>
            <w:rStyle w:val="Hyperlink"/>
            <w:rFonts w:ascii="Times New Roman" w:hAnsi="Times New Roman"/>
            <w:noProof/>
          </w:rPr>
          <w:t>11.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HEALTH AND SAFETY: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40</w:t>
        </w:r>
        <w:r w:rsidR="00D908E0" w:rsidRPr="00D908E0">
          <w:rPr>
            <w:rFonts w:ascii="Times New Roman" w:hAnsi="Times New Roman"/>
            <w:noProof/>
            <w:webHidden/>
          </w:rPr>
          <w:fldChar w:fldCharType="end"/>
        </w:r>
      </w:hyperlink>
    </w:p>
    <w:p w14:paraId="4964F43B"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24" w:history="1">
        <w:r w:rsidR="00D908E0" w:rsidRPr="00D908E0">
          <w:rPr>
            <w:rStyle w:val="Hyperlink"/>
            <w:rFonts w:ascii="Times New Roman" w:hAnsi="Times New Roman"/>
            <w:noProof/>
          </w:rPr>
          <w:t>11.01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Health Examination: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40</w:t>
        </w:r>
        <w:r w:rsidR="00D908E0" w:rsidRPr="00D908E0">
          <w:rPr>
            <w:rFonts w:ascii="Times New Roman" w:hAnsi="Times New Roman"/>
            <w:noProof/>
            <w:webHidden/>
          </w:rPr>
          <w:fldChar w:fldCharType="end"/>
        </w:r>
      </w:hyperlink>
    </w:p>
    <w:p w14:paraId="40FA477C" w14:textId="77777777" w:rsidR="00D908E0" w:rsidRPr="00D908E0" w:rsidRDefault="00207073" w:rsidP="00D908E0">
      <w:pPr>
        <w:pStyle w:val="TOC3"/>
        <w:rPr>
          <w:rFonts w:ascii="Times New Roman" w:eastAsiaTheme="minorEastAsia" w:hAnsi="Times New Roman"/>
          <w:noProof/>
          <w:sz w:val="22"/>
          <w:szCs w:val="22"/>
        </w:rPr>
      </w:pPr>
      <w:hyperlink w:anchor="_Toc496007125" w:history="1">
        <w:r w:rsidR="00D908E0" w:rsidRPr="00D908E0">
          <w:rPr>
            <w:rStyle w:val="Hyperlink"/>
            <w:rFonts w:ascii="Times New Roman" w:hAnsi="Times New Roman"/>
            <w:noProof/>
          </w:rPr>
          <w:t>11.02 Employer Obligation: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40</w:t>
        </w:r>
        <w:r w:rsidR="00D908E0" w:rsidRPr="00D908E0">
          <w:rPr>
            <w:rFonts w:ascii="Times New Roman" w:hAnsi="Times New Roman"/>
            <w:noProof/>
            <w:webHidden/>
          </w:rPr>
          <w:fldChar w:fldCharType="end"/>
        </w:r>
      </w:hyperlink>
    </w:p>
    <w:p w14:paraId="5C9547E5" w14:textId="77777777" w:rsidR="00D908E0" w:rsidRPr="00D908E0" w:rsidRDefault="00207073" w:rsidP="00D908E0">
      <w:pPr>
        <w:pStyle w:val="TOC3"/>
        <w:rPr>
          <w:rFonts w:ascii="Times New Roman" w:eastAsiaTheme="minorEastAsia" w:hAnsi="Times New Roman"/>
          <w:noProof/>
          <w:sz w:val="22"/>
          <w:szCs w:val="22"/>
        </w:rPr>
      </w:pPr>
      <w:hyperlink w:anchor="_Toc496007126" w:history="1">
        <w:r w:rsidR="00D908E0" w:rsidRPr="00D908E0">
          <w:rPr>
            <w:rStyle w:val="Hyperlink"/>
            <w:rFonts w:ascii="Times New Roman" w:hAnsi="Times New Roman"/>
            <w:noProof/>
          </w:rPr>
          <w:t>11.03 Health Security:</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41</w:t>
        </w:r>
        <w:r w:rsidR="00D908E0" w:rsidRPr="00D908E0">
          <w:rPr>
            <w:rFonts w:ascii="Times New Roman" w:hAnsi="Times New Roman"/>
            <w:noProof/>
            <w:webHidden/>
          </w:rPr>
          <w:fldChar w:fldCharType="end"/>
        </w:r>
      </w:hyperlink>
    </w:p>
    <w:p w14:paraId="65F412F3"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27" w:history="1">
        <w:r w:rsidR="00D908E0" w:rsidRPr="00D908E0">
          <w:rPr>
            <w:rStyle w:val="Hyperlink"/>
            <w:rFonts w:ascii="Times New Roman" w:hAnsi="Times New Roman"/>
            <w:noProof/>
          </w:rPr>
          <w:t>12.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EMPLOYEE FACILITIES: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44</w:t>
        </w:r>
        <w:r w:rsidR="00D908E0" w:rsidRPr="00D908E0">
          <w:rPr>
            <w:rFonts w:ascii="Times New Roman" w:hAnsi="Times New Roman"/>
            <w:noProof/>
            <w:webHidden/>
          </w:rPr>
          <w:fldChar w:fldCharType="end"/>
        </w:r>
      </w:hyperlink>
    </w:p>
    <w:p w14:paraId="5F87F0A8"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28" w:history="1">
        <w:r w:rsidR="00D908E0" w:rsidRPr="00D908E0">
          <w:rPr>
            <w:rStyle w:val="Hyperlink"/>
            <w:rFonts w:ascii="Times New Roman" w:hAnsi="Times New Roman"/>
            <w:noProof/>
          </w:rPr>
          <w:t>12.01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Nurses' Lounge: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44</w:t>
        </w:r>
        <w:r w:rsidR="00D908E0" w:rsidRPr="00D908E0">
          <w:rPr>
            <w:rFonts w:ascii="Times New Roman" w:hAnsi="Times New Roman"/>
            <w:noProof/>
            <w:webHidden/>
          </w:rPr>
          <w:fldChar w:fldCharType="end"/>
        </w:r>
      </w:hyperlink>
    </w:p>
    <w:p w14:paraId="7D284AF3"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29" w:history="1">
        <w:r w:rsidR="00D908E0" w:rsidRPr="00D908E0">
          <w:rPr>
            <w:rStyle w:val="Hyperlink"/>
            <w:rFonts w:ascii="Times New Roman" w:hAnsi="Times New Roman"/>
            <w:noProof/>
          </w:rPr>
          <w:t>12.02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Parking:</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_Toc496007129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44</w:t>
        </w:r>
        <w:r w:rsidR="00D908E0" w:rsidRPr="00D908E0">
          <w:rPr>
            <w:rFonts w:ascii="Times New Roman" w:hAnsi="Times New Roman"/>
            <w:noProof/>
            <w:webHidden/>
          </w:rPr>
          <w:fldChar w:fldCharType="end"/>
        </w:r>
      </w:hyperlink>
    </w:p>
    <w:p w14:paraId="0DD03807"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30" w:history="1">
        <w:r w:rsidR="00D908E0" w:rsidRPr="00D908E0">
          <w:rPr>
            <w:rStyle w:val="Hyperlink"/>
            <w:rFonts w:ascii="Times New Roman" w:hAnsi="Times New Roman"/>
            <w:noProof/>
          </w:rPr>
          <w:t>13.</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NO STRIKE/NO LOCKOUT:</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_Toc496007130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44</w:t>
        </w:r>
        <w:r w:rsidR="00D908E0" w:rsidRPr="00D908E0">
          <w:rPr>
            <w:rFonts w:ascii="Times New Roman" w:hAnsi="Times New Roman"/>
            <w:noProof/>
            <w:webHidden/>
          </w:rPr>
          <w:fldChar w:fldCharType="end"/>
        </w:r>
      </w:hyperlink>
    </w:p>
    <w:p w14:paraId="08021FD1"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31" w:history="1">
        <w:r w:rsidR="00D908E0" w:rsidRPr="00D908E0">
          <w:rPr>
            <w:rStyle w:val="Hyperlink"/>
            <w:rFonts w:ascii="Times New Roman" w:hAnsi="Times New Roman"/>
            <w:noProof/>
          </w:rPr>
          <w:t>14.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DISCIPLINE: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_Toc496007131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45</w:t>
        </w:r>
        <w:r w:rsidR="00D908E0" w:rsidRPr="00D908E0">
          <w:rPr>
            <w:rFonts w:ascii="Times New Roman" w:hAnsi="Times New Roman"/>
            <w:noProof/>
            <w:webHidden/>
          </w:rPr>
          <w:fldChar w:fldCharType="end"/>
        </w:r>
      </w:hyperlink>
    </w:p>
    <w:p w14:paraId="548B3C0A"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32" w:history="1">
        <w:r w:rsidR="00D908E0" w:rsidRPr="00D908E0">
          <w:rPr>
            <w:rStyle w:val="Hyperlink"/>
            <w:rFonts w:ascii="Times New Roman" w:hAnsi="Times New Roman"/>
            <w:noProof/>
          </w:rPr>
          <w:t>14.01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Definition: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_Toc496007132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45</w:t>
        </w:r>
        <w:r w:rsidR="00D908E0" w:rsidRPr="00D908E0">
          <w:rPr>
            <w:rFonts w:ascii="Times New Roman" w:hAnsi="Times New Roman"/>
            <w:noProof/>
            <w:webHidden/>
          </w:rPr>
          <w:fldChar w:fldCharType="end"/>
        </w:r>
      </w:hyperlink>
    </w:p>
    <w:p w14:paraId="7C8B1E6D" w14:textId="77777777" w:rsidR="00D908E0" w:rsidRPr="00D908E0" w:rsidRDefault="00207073" w:rsidP="00D908E0">
      <w:pPr>
        <w:pStyle w:val="TOC3"/>
        <w:tabs>
          <w:tab w:val="left" w:pos="2880"/>
        </w:tabs>
        <w:rPr>
          <w:rFonts w:ascii="Times New Roman" w:eastAsiaTheme="minorEastAsia" w:hAnsi="Times New Roman"/>
          <w:noProof/>
          <w:sz w:val="22"/>
          <w:szCs w:val="22"/>
        </w:rPr>
      </w:pPr>
      <w:hyperlink w:anchor="_Toc496007133" w:history="1">
        <w:r w:rsidR="00D908E0" w:rsidRPr="00D908E0">
          <w:rPr>
            <w:rStyle w:val="Hyperlink"/>
            <w:rFonts w:ascii="Times New Roman" w:hAnsi="Times New Roman"/>
            <w:noProof/>
          </w:rPr>
          <w:t>14.02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Grievance Procedure:</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_Toc496007133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46</w:t>
        </w:r>
        <w:r w:rsidR="00D908E0" w:rsidRPr="00D908E0">
          <w:rPr>
            <w:rFonts w:ascii="Times New Roman" w:hAnsi="Times New Roman"/>
            <w:noProof/>
            <w:webHidden/>
          </w:rPr>
          <w:fldChar w:fldCharType="end"/>
        </w:r>
      </w:hyperlink>
    </w:p>
    <w:p w14:paraId="001B30CA"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34" w:history="1">
        <w:r w:rsidR="00D908E0" w:rsidRPr="00D908E0">
          <w:rPr>
            <w:rStyle w:val="Hyperlink"/>
            <w:rFonts w:ascii="Times New Roman" w:hAnsi="Times New Roman"/>
            <w:noProof/>
          </w:rPr>
          <w:t>15.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NON-DISCRIMINATION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_Toc496007134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49</w:t>
        </w:r>
        <w:r w:rsidR="00D908E0" w:rsidRPr="00D908E0">
          <w:rPr>
            <w:rFonts w:ascii="Times New Roman" w:hAnsi="Times New Roman"/>
            <w:noProof/>
            <w:webHidden/>
          </w:rPr>
          <w:fldChar w:fldCharType="end"/>
        </w:r>
      </w:hyperlink>
    </w:p>
    <w:p w14:paraId="2E2B6C28"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35" w:history="1">
        <w:r w:rsidR="00D908E0" w:rsidRPr="00D908E0">
          <w:rPr>
            <w:rStyle w:val="Hyperlink"/>
            <w:rFonts w:ascii="Times New Roman" w:hAnsi="Times New Roman"/>
            <w:noProof/>
          </w:rPr>
          <w:t>16.</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 xml:space="preserve"> MANAGEMENT RIGHTS PROVISION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_Toc496007135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49</w:t>
        </w:r>
        <w:r w:rsidR="00D908E0" w:rsidRPr="00D908E0">
          <w:rPr>
            <w:rFonts w:ascii="Times New Roman" w:hAnsi="Times New Roman"/>
            <w:noProof/>
            <w:webHidden/>
          </w:rPr>
          <w:fldChar w:fldCharType="end"/>
        </w:r>
      </w:hyperlink>
    </w:p>
    <w:p w14:paraId="52E10BE7"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36" w:history="1">
        <w:r w:rsidR="00D908E0" w:rsidRPr="00D908E0">
          <w:rPr>
            <w:rStyle w:val="Hyperlink"/>
            <w:rFonts w:ascii="Times New Roman" w:hAnsi="Times New Roman"/>
            <w:noProof/>
          </w:rPr>
          <w:t>17.</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WAGES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_Toc496007136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49</w:t>
        </w:r>
        <w:r w:rsidR="00D908E0" w:rsidRPr="00D908E0">
          <w:rPr>
            <w:rFonts w:ascii="Times New Roman" w:hAnsi="Times New Roman"/>
            <w:noProof/>
            <w:webHidden/>
          </w:rPr>
          <w:fldChar w:fldCharType="end"/>
        </w:r>
      </w:hyperlink>
    </w:p>
    <w:p w14:paraId="5485FBFF" w14:textId="7EF21A15"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42" w:history="1">
        <w:r w:rsidR="00D908E0" w:rsidRPr="00D908E0">
          <w:rPr>
            <w:rStyle w:val="Hyperlink"/>
            <w:rFonts w:ascii="Times New Roman" w:hAnsi="Times New Roman"/>
            <w:noProof/>
          </w:rPr>
          <w:t>18.</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NURSE CLINICIANS/RESEARCH NURSE CLINICIANS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_Toc496007142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53</w:t>
        </w:r>
        <w:r w:rsidR="00D908E0" w:rsidRPr="00D908E0">
          <w:rPr>
            <w:rFonts w:ascii="Times New Roman" w:hAnsi="Times New Roman"/>
            <w:noProof/>
            <w:webHidden/>
          </w:rPr>
          <w:fldChar w:fldCharType="end"/>
        </w:r>
      </w:hyperlink>
    </w:p>
    <w:p w14:paraId="332143BF" w14:textId="0FDFB93E"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43" w:history="1">
        <w:r w:rsidR="00D908E0" w:rsidRPr="00D908E0">
          <w:rPr>
            <w:rStyle w:val="Hyperlink"/>
            <w:rFonts w:ascii="Times New Roman" w:hAnsi="Times New Roman"/>
            <w:noProof/>
          </w:rPr>
          <w:t>19.</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CASE MANAGERS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_Toc496007143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54</w:t>
        </w:r>
        <w:r w:rsidR="00D908E0" w:rsidRPr="00D908E0">
          <w:rPr>
            <w:rFonts w:ascii="Times New Roman" w:hAnsi="Times New Roman"/>
            <w:noProof/>
            <w:webHidden/>
          </w:rPr>
          <w:fldChar w:fldCharType="end"/>
        </w:r>
      </w:hyperlink>
    </w:p>
    <w:p w14:paraId="1E30D59F" w14:textId="14D2291D" w:rsidR="00D908E0" w:rsidRPr="00D908E0" w:rsidRDefault="00886E64" w:rsidP="00D908E0">
      <w:pPr>
        <w:pStyle w:val="TOC2"/>
        <w:tabs>
          <w:tab w:val="left" w:pos="1440"/>
        </w:tabs>
        <w:rPr>
          <w:rFonts w:ascii="Times New Roman" w:eastAsiaTheme="minorEastAsia" w:hAnsi="Times New Roman"/>
          <w:noProof/>
          <w:sz w:val="22"/>
          <w:szCs w:val="22"/>
        </w:rPr>
      </w:pPr>
      <w:r>
        <w:rPr>
          <w:rFonts w:ascii="Arial" w:hAnsi="Arial" w:cs="Arial"/>
          <w:noProof/>
          <w:spacing w:val="-4"/>
          <w:szCs w:val="24"/>
        </w:rPr>
        <mc:AlternateContent>
          <mc:Choice Requires="wps">
            <w:drawing>
              <wp:anchor distT="0" distB="0" distL="114300" distR="114300" simplePos="0" relativeHeight="251667456" behindDoc="0" locked="0" layoutInCell="1" allowOverlap="1" wp14:anchorId="2AB99AC5" wp14:editId="5050002A">
                <wp:simplePos x="0" y="0"/>
                <wp:positionH relativeFrom="margin">
                  <wp:align>center</wp:align>
                </wp:positionH>
                <wp:positionV relativeFrom="paragraph">
                  <wp:posOffset>225425</wp:posOffset>
                </wp:positionV>
                <wp:extent cx="954156" cy="437322"/>
                <wp:effectExtent l="0" t="0" r="17780" b="20320"/>
                <wp:wrapNone/>
                <wp:docPr id="16" name="Rectangle 16"/>
                <wp:cNvGraphicFramePr/>
                <a:graphic xmlns:a="http://schemas.openxmlformats.org/drawingml/2006/main">
                  <a:graphicData uri="http://schemas.microsoft.com/office/word/2010/wordprocessingShape">
                    <wps:wsp>
                      <wps:cNvSpPr/>
                      <wps:spPr>
                        <a:xfrm>
                          <a:off x="0" y="0"/>
                          <a:ext cx="954156" cy="4373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1F79B" id="Rectangle 16" o:spid="_x0000_s1026" style="position:absolute;margin-left:0;margin-top:17.75pt;width:75.15pt;height:34.4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rLkQIAAK0FAAAOAAAAZHJzL2Uyb0RvYy54bWysVMFu2zAMvQ/YPwi6r47TpF2DOkWQIsOA&#10;og3aDj0rshQbkEVNUuJkXz9Ksp2uK3YoloMiiuQj+Uzy+ubQKLIX1tWgC5qfjSgRmkNZ621Bfzyv&#10;vnylxHmmS6ZAi4IehaM388+frlszE2OoQJXCEgTRbtaaglbem1mWOV6JhrkzMEKjUoJtmEfRbrPS&#10;shbRG5WNR6OLrAVbGgtcOIevt0lJ5xFfSsH9g5ROeKIKirn5eNp4bsKZza/ZbGuZqWrepcE+kEXD&#10;ao1BB6hb5hnZ2fovqKbmFhxIf8ahyUDKmotYA1aTj95U81QxI2ItSI4zA03u/8Hy+/3akrrEb3dB&#10;iWYNfqNHZI3prRIE35Cg1rgZ2j2Zte0kh9dQ7UHaJvxjHeQQST0OpIqDJxwfr6aTfIrYHFWT88vz&#10;8ThgZidnY53/JqAh4VJQi9EjlWx/53wy7U1CLAeqLle1UlEIfSKWypI9wy+82eYd+B9WSn/IEXMM&#10;nlmoP1Ucb/6oRMBT+lFIpA5rHMeEY9OekmGcC+3zpKpYKVKO0xH++iz79CMhETAgS6xuwO4AessE&#10;0mMnejr74Cpizw/Oo38llpwHjxgZtB+cm1qDfQ9AYVVd5GTfk5SoCSxtoDxiY1lIE+cMX9X4ee+Y&#10;82tmccRwGHFt+Ac8pIK2oNDdKKnA/nrvPdhj56OWkhZHtqDu545ZQYn6rnEmrvLJJMx4FCbTyzEK&#10;9rVm81qjd80SsGdyXFCGx2uw96q/SgvNC26XRYiKKqY5xi4o97YXlj6tEtxPXCwW0Qzn2jB/p58M&#10;D+CB1dC+z4cXZk3X4x6H4x768WazN62ebIOnhsXOg6zjHJx47fjGnRAbp9tfYem8lqPVacvOfwMA&#10;AP//AwBQSwMEFAAGAAgAAAAhAEy/OtfcAAAABwEAAA8AAABkcnMvZG93bnJldi54bWxMj8FOwzAQ&#10;RO9I/IO1SFxQa5c2VRviVAiJK4jChZsbb+OIeB3Z2zTw9bgnuO1oRjNvq93kezFiTF0gDYu5AoHU&#10;BNtRq+Hj/Xm2AZHYkDV9INTwjQl29fVVZUobzvSG455bkUsolUaDYx5KKVPj0Js0DwNS9o4hesNZ&#10;xlbaaM653PfyXqm19KajvODMgE8Om6/9yWvY/jSvvAlD4bj73LZ+8XKM453WtzfT4wMIxon/wnDB&#10;z+hQZ6ZDOJFNoteQH2ENy6IAcXELtQRxyIdarUDWlfzPX/8CAAD//wMAUEsBAi0AFAAGAAgAAAAh&#10;ALaDOJL+AAAA4QEAABMAAAAAAAAAAAAAAAAAAAAAAFtDb250ZW50X1R5cGVzXS54bWxQSwECLQAU&#10;AAYACAAAACEAOP0h/9YAAACUAQAACwAAAAAAAAAAAAAAAAAvAQAAX3JlbHMvLnJlbHNQSwECLQAU&#10;AAYACAAAACEAqCaKy5ECAACtBQAADgAAAAAAAAAAAAAAAAAuAgAAZHJzL2Uyb0RvYy54bWxQSwEC&#10;LQAUAAYACAAAACEATL8619wAAAAHAQAADwAAAAAAAAAAAAAAAADrBAAAZHJzL2Rvd25yZXYueG1s&#10;UEsFBgAAAAAEAAQA8wAAAPQFAAAAAA==&#10;" fillcolor="white [3212]" strokecolor="white [3212]" strokeweight="2pt">
                <w10:wrap anchorx="margin"/>
              </v:rect>
            </w:pict>
          </mc:Fallback>
        </mc:AlternateContent>
      </w:r>
      <w:hyperlink w:anchor="_Toc496007144" w:history="1">
        <w:r w:rsidR="00D908E0" w:rsidRPr="00D908E0">
          <w:rPr>
            <w:rStyle w:val="Hyperlink"/>
            <w:rFonts w:ascii="Times New Roman" w:hAnsi="Times New Roman"/>
            <w:noProof/>
          </w:rPr>
          <w:t>20.</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ADVANCED PRACTICE NURSES – WAGES AND BENEFITS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_Toc496007144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55</w:t>
        </w:r>
        <w:r w:rsidR="00D908E0" w:rsidRPr="00D908E0">
          <w:rPr>
            <w:rFonts w:ascii="Times New Roman" w:hAnsi="Times New Roman"/>
            <w:noProof/>
            <w:webHidden/>
          </w:rPr>
          <w:fldChar w:fldCharType="end"/>
        </w:r>
      </w:hyperlink>
    </w:p>
    <w:p w14:paraId="5280096E"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45" w:history="1">
        <w:r w:rsidR="00D908E0" w:rsidRPr="00D908E0">
          <w:rPr>
            <w:rStyle w:val="Hyperlink"/>
            <w:rFonts w:ascii="Times New Roman" w:hAnsi="Times New Roman"/>
            <w:noProof/>
          </w:rPr>
          <w:t>21.</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CRNAS – WAGES AND BENEFITS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_Toc496007145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56</w:t>
        </w:r>
        <w:r w:rsidR="00D908E0" w:rsidRPr="00D908E0">
          <w:rPr>
            <w:rFonts w:ascii="Times New Roman" w:hAnsi="Times New Roman"/>
            <w:noProof/>
            <w:webHidden/>
          </w:rPr>
          <w:fldChar w:fldCharType="end"/>
        </w:r>
      </w:hyperlink>
    </w:p>
    <w:p w14:paraId="14F6A48B"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46" w:history="1">
        <w:r w:rsidR="00D908E0" w:rsidRPr="00D908E0">
          <w:rPr>
            <w:rStyle w:val="Hyperlink"/>
            <w:rFonts w:ascii="Times New Roman" w:hAnsi="Times New Roman"/>
            <w:noProof/>
          </w:rPr>
          <w:t>22.</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CRIMINAL BACKGROUND CHECKS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_Toc496007146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58</w:t>
        </w:r>
        <w:r w:rsidR="00D908E0" w:rsidRPr="00D908E0">
          <w:rPr>
            <w:rFonts w:ascii="Times New Roman" w:hAnsi="Times New Roman"/>
            <w:noProof/>
            <w:webHidden/>
          </w:rPr>
          <w:fldChar w:fldCharType="end"/>
        </w:r>
      </w:hyperlink>
    </w:p>
    <w:p w14:paraId="55132B55"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47" w:history="1">
        <w:r w:rsidR="00D908E0" w:rsidRPr="00D908E0">
          <w:rPr>
            <w:rStyle w:val="Hyperlink"/>
            <w:rFonts w:ascii="Times New Roman" w:hAnsi="Times New Roman"/>
            <w:noProof/>
          </w:rPr>
          <w:t>24.</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EFFECTIVE DATE AND DURATION</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_Toc496007147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61</w:t>
        </w:r>
        <w:r w:rsidR="00D908E0" w:rsidRPr="00D908E0">
          <w:rPr>
            <w:rFonts w:ascii="Times New Roman" w:hAnsi="Times New Roman"/>
            <w:noProof/>
            <w:webHidden/>
          </w:rPr>
          <w:fldChar w:fldCharType="end"/>
        </w:r>
      </w:hyperlink>
    </w:p>
    <w:p w14:paraId="5B72369E" w14:textId="77777777" w:rsidR="00D908E0" w:rsidRPr="00D908E0" w:rsidRDefault="00207073" w:rsidP="00D908E0">
      <w:pPr>
        <w:pStyle w:val="TOC2"/>
        <w:tabs>
          <w:tab w:val="left" w:pos="1440"/>
        </w:tabs>
        <w:rPr>
          <w:rFonts w:ascii="Times New Roman" w:eastAsiaTheme="minorEastAsia" w:hAnsi="Times New Roman"/>
          <w:noProof/>
          <w:sz w:val="22"/>
          <w:szCs w:val="22"/>
        </w:rPr>
      </w:pPr>
      <w:hyperlink w:anchor="_Toc496007148" w:history="1">
        <w:r w:rsidR="00D908E0" w:rsidRPr="00D908E0">
          <w:rPr>
            <w:rStyle w:val="Hyperlink"/>
            <w:rFonts w:ascii="Times New Roman" w:hAnsi="Times New Roman"/>
            <w:noProof/>
          </w:rPr>
          <w:t>25.</w:t>
        </w:r>
        <w:r w:rsidR="00D908E0" w:rsidRPr="00D908E0">
          <w:rPr>
            <w:rFonts w:ascii="Times New Roman" w:eastAsiaTheme="minorEastAsia" w:hAnsi="Times New Roman"/>
            <w:noProof/>
            <w:sz w:val="22"/>
            <w:szCs w:val="22"/>
          </w:rPr>
          <w:tab/>
        </w:r>
        <w:r w:rsidR="00D908E0" w:rsidRPr="00D908E0">
          <w:rPr>
            <w:rStyle w:val="Hyperlink"/>
            <w:rFonts w:ascii="Times New Roman" w:hAnsi="Times New Roman"/>
            <w:noProof/>
          </w:rPr>
          <w:t>SUCCESSORSHIP</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_Toc496007148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61</w:t>
        </w:r>
        <w:r w:rsidR="00D908E0" w:rsidRPr="00D908E0">
          <w:rPr>
            <w:rFonts w:ascii="Times New Roman" w:hAnsi="Times New Roman"/>
            <w:noProof/>
            <w:webHidden/>
          </w:rPr>
          <w:fldChar w:fldCharType="end"/>
        </w:r>
      </w:hyperlink>
    </w:p>
    <w:p w14:paraId="072ADC87" w14:textId="77777777" w:rsidR="007D58B3" w:rsidRDefault="007D58B3" w:rsidP="00D908E0">
      <w:pPr>
        <w:pStyle w:val="TOC1"/>
        <w:spacing w:before="0"/>
      </w:pPr>
    </w:p>
    <w:p w14:paraId="47A623F7" w14:textId="77777777" w:rsidR="00D908E0" w:rsidRPr="00D908E0" w:rsidRDefault="00207073" w:rsidP="00D908E0">
      <w:pPr>
        <w:pStyle w:val="TOC1"/>
        <w:spacing w:before="0"/>
        <w:rPr>
          <w:rFonts w:ascii="Times New Roman" w:eastAsiaTheme="minorEastAsia" w:hAnsi="Times New Roman" w:cs="Times New Roman"/>
          <w:sz w:val="22"/>
          <w:szCs w:val="22"/>
        </w:rPr>
      </w:pPr>
      <w:hyperlink w:anchor="_Toc496007149" w:history="1">
        <w:r w:rsidR="00D908E0" w:rsidRPr="00D908E0">
          <w:rPr>
            <w:rStyle w:val="Hyperlink"/>
            <w:rFonts w:ascii="Times New Roman" w:hAnsi="Times New Roman" w:cs="Times New Roman"/>
            <w:spacing w:val="-3"/>
          </w:rPr>
          <w:t>Signature Page</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_Toc496007149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62</w:t>
        </w:r>
        <w:r w:rsidR="00D908E0" w:rsidRPr="00D908E0">
          <w:rPr>
            <w:rFonts w:ascii="Times New Roman" w:hAnsi="Times New Roman" w:cs="Times New Roman"/>
            <w:webHidden/>
          </w:rPr>
          <w:fldChar w:fldCharType="end"/>
        </w:r>
      </w:hyperlink>
    </w:p>
    <w:p w14:paraId="125AE3AA" w14:textId="77777777" w:rsidR="007D58B3" w:rsidRDefault="007D58B3" w:rsidP="00D908E0">
      <w:pPr>
        <w:pStyle w:val="TOC2"/>
      </w:pPr>
    </w:p>
    <w:p w14:paraId="4BBE8908" w14:textId="77777777" w:rsidR="00D908E0" w:rsidRPr="00D908E0" w:rsidRDefault="00207073" w:rsidP="007D58B3">
      <w:pPr>
        <w:pStyle w:val="TOC2"/>
        <w:ind w:hanging="1440"/>
        <w:rPr>
          <w:rFonts w:ascii="Times New Roman" w:eastAsiaTheme="minorEastAsia" w:hAnsi="Times New Roman"/>
          <w:noProof/>
          <w:sz w:val="22"/>
          <w:szCs w:val="22"/>
        </w:rPr>
      </w:pPr>
      <w:hyperlink w:anchor="_Toc496007150" w:history="1">
        <w:r w:rsidR="00D908E0" w:rsidRPr="00D908E0">
          <w:rPr>
            <w:rStyle w:val="Hyperlink"/>
            <w:rFonts w:ascii="Times New Roman" w:hAnsi="Times New Roman"/>
            <w:noProof/>
          </w:rPr>
          <w:t>APPENDIX A – Shift Changes &amp; Schedule Changes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_Toc496007150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63</w:t>
        </w:r>
        <w:r w:rsidR="00D908E0" w:rsidRPr="00D908E0">
          <w:rPr>
            <w:rFonts w:ascii="Times New Roman" w:hAnsi="Times New Roman"/>
            <w:noProof/>
            <w:webHidden/>
          </w:rPr>
          <w:fldChar w:fldCharType="end"/>
        </w:r>
      </w:hyperlink>
    </w:p>
    <w:p w14:paraId="679BCAA0" w14:textId="77777777" w:rsidR="00D908E0" w:rsidRPr="00D908E0" w:rsidRDefault="00207073" w:rsidP="007D58B3">
      <w:pPr>
        <w:pStyle w:val="TOC2"/>
        <w:ind w:hanging="1440"/>
        <w:rPr>
          <w:rFonts w:ascii="Times New Roman" w:eastAsiaTheme="minorEastAsia" w:hAnsi="Times New Roman"/>
          <w:noProof/>
          <w:sz w:val="22"/>
          <w:szCs w:val="22"/>
        </w:rPr>
      </w:pPr>
      <w:hyperlink w:anchor="_Toc496007151" w:history="1">
        <w:r w:rsidR="00D908E0" w:rsidRPr="00D908E0">
          <w:rPr>
            <w:rStyle w:val="Hyperlink"/>
            <w:rFonts w:ascii="Times New Roman" w:hAnsi="Times New Roman"/>
            <w:noProof/>
          </w:rPr>
          <w:t>APPENDIX B – Twelve Hour Shifts – Payments &amp; Scheduling</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_Toc496007151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64</w:t>
        </w:r>
        <w:r w:rsidR="00D908E0" w:rsidRPr="00D908E0">
          <w:rPr>
            <w:rFonts w:ascii="Times New Roman" w:hAnsi="Times New Roman"/>
            <w:noProof/>
            <w:webHidden/>
          </w:rPr>
          <w:fldChar w:fldCharType="end"/>
        </w:r>
      </w:hyperlink>
    </w:p>
    <w:p w14:paraId="5EB94A58" w14:textId="77777777" w:rsidR="00D908E0" w:rsidRPr="00D908E0" w:rsidRDefault="00207073" w:rsidP="007D58B3">
      <w:pPr>
        <w:pStyle w:val="TOC2"/>
        <w:ind w:hanging="1440"/>
        <w:rPr>
          <w:rFonts w:ascii="Times New Roman" w:eastAsiaTheme="minorEastAsia" w:hAnsi="Times New Roman"/>
          <w:noProof/>
          <w:sz w:val="22"/>
          <w:szCs w:val="22"/>
        </w:rPr>
      </w:pPr>
      <w:hyperlink w:anchor="_Toc496007152" w:history="1">
        <w:r w:rsidR="00D908E0" w:rsidRPr="00D908E0">
          <w:rPr>
            <w:rStyle w:val="Hyperlink"/>
            <w:rFonts w:ascii="Times New Roman" w:hAnsi="Times New Roman"/>
            <w:noProof/>
          </w:rPr>
          <w:t>APPENDIX C – Target Staffing Levels</w:t>
        </w:r>
        <w:r w:rsidR="00D908E0" w:rsidRPr="00D908E0">
          <w:rPr>
            <w:rFonts w:ascii="Times New Roman" w:hAnsi="Times New Roman"/>
            <w:noProof/>
            <w:webHidden/>
          </w:rPr>
          <w:tab/>
        </w:r>
        <w:r w:rsidR="00D908E0" w:rsidRPr="00D908E0">
          <w:rPr>
            <w:rFonts w:ascii="Times New Roman" w:hAnsi="Times New Roman"/>
            <w:noProof/>
            <w:webHidden/>
          </w:rPr>
          <w:fldChar w:fldCharType="begin"/>
        </w:r>
        <w:r w:rsidR="00D908E0" w:rsidRPr="00D908E0">
          <w:rPr>
            <w:rFonts w:ascii="Times New Roman" w:hAnsi="Times New Roman"/>
            <w:noProof/>
            <w:webHidden/>
          </w:rPr>
          <w:instrText xml:space="preserve"> PAGEREF _Toc496007152 \h </w:instrText>
        </w:r>
        <w:r w:rsidR="00D908E0" w:rsidRPr="00D908E0">
          <w:rPr>
            <w:rFonts w:ascii="Times New Roman" w:hAnsi="Times New Roman"/>
            <w:noProof/>
            <w:webHidden/>
          </w:rPr>
        </w:r>
        <w:r w:rsidR="00D908E0" w:rsidRPr="00D908E0">
          <w:rPr>
            <w:rFonts w:ascii="Times New Roman" w:hAnsi="Times New Roman"/>
            <w:noProof/>
            <w:webHidden/>
          </w:rPr>
          <w:fldChar w:fldCharType="separate"/>
        </w:r>
        <w:r w:rsidR="00041419">
          <w:rPr>
            <w:rFonts w:ascii="Times New Roman" w:hAnsi="Times New Roman"/>
            <w:noProof/>
            <w:webHidden/>
          </w:rPr>
          <w:t>65</w:t>
        </w:r>
        <w:r w:rsidR="00D908E0" w:rsidRPr="00D908E0">
          <w:rPr>
            <w:rFonts w:ascii="Times New Roman" w:hAnsi="Times New Roman"/>
            <w:noProof/>
            <w:webHidden/>
          </w:rPr>
          <w:fldChar w:fldCharType="end"/>
        </w:r>
      </w:hyperlink>
    </w:p>
    <w:p w14:paraId="3B923472" w14:textId="77777777" w:rsidR="00D908E0" w:rsidRDefault="00D908E0" w:rsidP="00D908E0">
      <w:pPr>
        <w:pStyle w:val="TOC1"/>
        <w:spacing w:before="0"/>
        <w:rPr>
          <w:rStyle w:val="Hyperlink"/>
          <w:rFonts w:ascii="Times New Roman" w:hAnsi="Times New Roman" w:cs="Times New Roman"/>
        </w:rPr>
      </w:pPr>
    </w:p>
    <w:p w14:paraId="0565F33B" w14:textId="77777777" w:rsidR="00D908E0" w:rsidRPr="00D908E0" w:rsidRDefault="00207073" w:rsidP="00D908E0">
      <w:pPr>
        <w:pStyle w:val="TOC1"/>
        <w:spacing w:before="0"/>
        <w:rPr>
          <w:rFonts w:ascii="Times New Roman" w:eastAsiaTheme="minorEastAsia" w:hAnsi="Times New Roman" w:cs="Times New Roman"/>
          <w:sz w:val="22"/>
          <w:szCs w:val="22"/>
        </w:rPr>
      </w:pPr>
      <w:hyperlink w:anchor="_Toc496007153" w:history="1">
        <w:r w:rsidR="00D908E0" w:rsidRPr="00D908E0">
          <w:rPr>
            <w:rStyle w:val="Hyperlink"/>
            <w:rFonts w:ascii="Times New Roman" w:hAnsi="Times New Roman" w:cs="Times New Roman"/>
          </w:rPr>
          <w:t>Side Letter of Agreement #1</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_Toc496007153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68</w:t>
        </w:r>
        <w:r w:rsidR="00D908E0" w:rsidRPr="00D908E0">
          <w:rPr>
            <w:rFonts w:ascii="Times New Roman" w:hAnsi="Times New Roman" w:cs="Times New Roman"/>
            <w:webHidden/>
          </w:rPr>
          <w:fldChar w:fldCharType="end"/>
        </w:r>
      </w:hyperlink>
    </w:p>
    <w:p w14:paraId="3330C912" w14:textId="0F70C51D" w:rsidR="00D908E0" w:rsidRPr="00D908E0" w:rsidRDefault="00207073" w:rsidP="00D908E0">
      <w:pPr>
        <w:pStyle w:val="TOC1"/>
        <w:spacing w:before="0"/>
        <w:rPr>
          <w:rFonts w:ascii="Times New Roman" w:eastAsiaTheme="minorEastAsia" w:hAnsi="Times New Roman" w:cs="Times New Roman"/>
          <w:sz w:val="22"/>
          <w:szCs w:val="22"/>
        </w:rPr>
      </w:pPr>
      <w:hyperlink w:anchor="_Toc496007154" w:history="1">
        <w:r w:rsidR="00D908E0" w:rsidRPr="00D908E0">
          <w:rPr>
            <w:rStyle w:val="Hyperlink"/>
            <w:rFonts w:ascii="Times New Roman" w:hAnsi="Times New Roman" w:cs="Times New Roman"/>
          </w:rPr>
          <w:t>Side Letter of Agreement #2</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_Toc496007154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68</w:t>
        </w:r>
        <w:r w:rsidR="00D908E0" w:rsidRPr="00D908E0">
          <w:rPr>
            <w:rFonts w:ascii="Times New Roman" w:hAnsi="Times New Roman" w:cs="Times New Roman"/>
            <w:webHidden/>
          </w:rPr>
          <w:fldChar w:fldCharType="end"/>
        </w:r>
      </w:hyperlink>
    </w:p>
    <w:p w14:paraId="719E7893" w14:textId="744692AB" w:rsidR="00D908E0" w:rsidRDefault="00207073" w:rsidP="00D908E0">
      <w:pPr>
        <w:pStyle w:val="TOC1"/>
        <w:spacing w:before="0"/>
        <w:rPr>
          <w:rFonts w:asciiTheme="minorHAnsi" w:eastAsiaTheme="minorEastAsia" w:hAnsiTheme="minorHAnsi" w:cstheme="minorBidi"/>
          <w:sz w:val="22"/>
          <w:szCs w:val="22"/>
        </w:rPr>
      </w:pPr>
      <w:hyperlink w:anchor="_Toc496007155" w:history="1">
        <w:r w:rsidR="00D908E0" w:rsidRPr="00D908E0">
          <w:rPr>
            <w:rStyle w:val="Hyperlink"/>
            <w:rFonts w:ascii="Times New Roman" w:hAnsi="Times New Roman" w:cs="Times New Roman"/>
            <w:u w:val="none"/>
          </w:rPr>
          <w:t>Side Letter of Agreement #3</w:t>
        </w:r>
        <w:r w:rsidR="00D908E0">
          <w:rPr>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_Toc496007155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70</w:t>
        </w:r>
        <w:r w:rsidR="00D908E0" w:rsidRPr="00D908E0">
          <w:rPr>
            <w:rFonts w:ascii="Times New Roman" w:hAnsi="Times New Roman" w:cs="Times New Roman"/>
            <w:webHidden/>
          </w:rPr>
          <w:fldChar w:fldCharType="end"/>
        </w:r>
      </w:hyperlink>
    </w:p>
    <w:p w14:paraId="678492B7" w14:textId="52759F9C" w:rsidR="00D908E0" w:rsidRPr="00D908E0" w:rsidRDefault="00207073" w:rsidP="00D908E0">
      <w:pPr>
        <w:pStyle w:val="TOC1"/>
        <w:spacing w:before="0"/>
        <w:rPr>
          <w:rFonts w:ascii="Times New Roman" w:eastAsiaTheme="minorEastAsia" w:hAnsi="Times New Roman" w:cs="Times New Roman"/>
          <w:sz w:val="22"/>
          <w:szCs w:val="22"/>
        </w:rPr>
      </w:pPr>
      <w:hyperlink w:anchor="_Toc496007156" w:history="1">
        <w:r w:rsidR="00D908E0" w:rsidRPr="00D908E0">
          <w:rPr>
            <w:rStyle w:val="Hyperlink"/>
            <w:rFonts w:ascii="Times New Roman" w:hAnsi="Times New Roman" w:cs="Times New Roman"/>
          </w:rPr>
          <w:t>Side Letter of Agreement #4</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_Toc496007156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71</w:t>
        </w:r>
        <w:r w:rsidR="00D908E0" w:rsidRPr="00D908E0">
          <w:rPr>
            <w:rFonts w:ascii="Times New Roman" w:hAnsi="Times New Roman" w:cs="Times New Roman"/>
            <w:webHidden/>
          </w:rPr>
          <w:fldChar w:fldCharType="end"/>
        </w:r>
      </w:hyperlink>
    </w:p>
    <w:p w14:paraId="63FD654C" w14:textId="0578F652" w:rsidR="00D908E0" w:rsidRPr="00D908E0" w:rsidRDefault="00207073" w:rsidP="00D908E0">
      <w:pPr>
        <w:pStyle w:val="TOC1"/>
        <w:spacing w:before="0"/>
        <w:rPr>
          <w:rFonts w:ascii="Times New Roman" w:eastAsiaTheme="minorEastAsia" w:hAnsi="Times New Roman" w:cs="Times New Roman"/>
          <w:sz w:val="22"/>
          <w:szCs w:val="22"/>
        </w:rPr>
      </w:pPr>
      <w:hyperlink w:anchor="_Toc496007157" w:history="1">
        <w:r w:rsidR="00D908E0" w:rsidRPr="00D908E0">
          <w:rPr>
            <w:rStyle w:val="Hyperlink"/>
            <w:rFonts w:ascii="Times New Roman" w:hAnsi="Times New Roman" w:cs="Times New Roman"/>
          </w:rPr>
          <w:t>Side Letter of Agreement #5</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_Toc496007157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72</w:t>
        </w:r>
        <w:r w:rsidR="00D908E0" w:rsidRPr="00D908E0">
          <w:rPr>
            <w:rFonts w:ascii="Times New Roman" w:hAnsi="Times New Roman" w:cs="Times New Roman"/>
            <w:webHidden/>
          </w:rPr>
          <w:fldChar w:fldCharType="end"/>
        </w:r>
      </w:hyperlink>
    </w:p>
    <w:p w14:paraId="0B240741" w14:textId="0C8E68AE" w:rsidR="00D908E0" w:rsidRPr="00D908E0" w:rsidRDefault="00207073" w:rsidP="00D908E0">
      <w:pPr>
        <w:pStyle w:val="TOC1"/>
        <w:spacing w:before="0"/>
        <w:rPr>
          <w:rFonts w:ascii="Times New Roman" w:eastAsiaTheme="minorEastAsia" w:hAnsi="Times New Roman" w:cs="Times New Roman"/>
          <w:sz w:val="22"/>
          <w:szCs w:val="22"/>
        </w:rPr>
      </w:pPr>
      <w:hyperlink w:anchor="_Toc496007158" w:history="1">
        <w:r w:rsidR="00D908E0" w:rsidRPr="00D908E0">
          <w:rPr>
            <w:rStyle w:val="Hyperlink"/>
            <w:rFonts w:ascii="Times New Roman" w:hAnsi="Times New Roman" w:cs="Times New Roman"/>
          </w:rPr>
          <w:t>Side Letter of Agreement #6</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_Toc496007158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73</w:t>
        </w:r>
        <w:r w:rsidR="00D908E0" w:rsidRPr="00D908E0">
          <w:rPr>
            <w:rFonts w:ascii="Times New Roman" w:hAnsi="Times New Roman" w:cs="Times New Roman"/>
            <w:webHidden/>
          </w:rPr>
          <w:fldChar w:fldCharType="end"/>
        </w:r>
      </w:hyperlink>
    </w:p>
    <w:p w14:paraId="0036F8A6" w14:textId="4E529A3A" w:rsidR="00D908E0" w:rsidRPr="00D908E0" w:rsidRDefault="00207073" w:rsidP="00D908E0">
      <w:pPr>
        <w:pStyle w:val="TOC1"/>
        <w:spacing w:before="0"/>
        <w:rPr>
          <w:rFonts w:ascii="Times New Roman" w:eastAsiaTheme="minorEastAsia" w:hAnsi="Times New Roman" w:cs="Times New Roman"/>
          <w:sz w:val="22"/>
          <w:szCs w:val="22"/>
        </w:rPr>
      </w:pPr>
      <w:hyperlink w:anchor="_Toc496007159" w:history="1">
        <w:r w:rsidR="00D908E0" w:rsidRPr="00D908E0">
          <w:rPr>
            <w:rStyle w:val="Hyperlink"/>
            <w:rFonts w:ascii="Times New Roman" w:hAnsi="Times New Roman" w:cs="Times New Roman"/>
          </w:rPr>
          <w:t>Side Letter of Agreement #7</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_Toc496007159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74</w:t>
        </w:r>
        <w:r w:rsidR="00D908E0" w:rsidRPr="00D908E0">
          <w:rPr>
            <w:rFonts w:ascii="Times New Roman" w:hAnsi="Times New Roman" w:cs="Times New Roman"/>
            <w:webHidden/>
          </w:rPr>
          <w:fldChar w:fldCharType="end"/>
        </w:r>
      </w:hyperlink>
    </w:p>
    <w:p w14:paraId="57ED95FA" w14:textId="17B9FE44" w:rsidR="00D908E0" w:rsidRPr="00D908E0" w:rsidRDefault="00207073" w:rsidP="00D908E0">
      <w:pPr>
        <w:pStyle w:val="TOC1"/>
        <w:spacing w:before="0"/>
        <w:rPr>
          <w:rFonts w:ascii="Times New Roman" w:eastAsiaTheme="minorEastAsia" w:hAnsi="Times New Roman" w:cs="Times New Roman"/>
          <w:sz w:val="22"/>
          <w:szCs w:val="22"/>
        </w:rPr>
      </w:pPr>
      <w:hyperlink w:anchor="_Toc496007160" w:history="1">
        <w:r w:rsidR="00D908E0" w:rsidRPr="00D908E0">
          <w:rPr>
            <w:rStyle w:val="Hyperlink"/>
            <w:rFonts w:ascii="Times New Roman" w:hAnsi="Times New Roman" w:cs="Times New Roman"/>
          </w:rPr>
          <w:t>Side Letter of Agreement #8</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_Toc496007160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75</w:t>
        </w:r>
        <w:r w:rsidR="00D908E0" w:rsidRPr="00D908E0">
          <w:rPr>
            <w:rFonts w:ascii="Times New Roman" w:hAnsi="Times New Roman" w:cs="Times New Roman"/>
            <w:webHidden/>
          </w:rPr>
          <w:fldChar w:fldCharType="end"/>
        </w:r>
      </w:hyperlink>
    </w:p>
    <w:p w14:paraId="509F6EF6" w14:textId="79BA98B1" w:rsidR="00D908E0" w:rsidRPr="00D908E0" w:rsidRDefault="00207073" w:rsidP="00D908E0">
      <w:pPr>
        <w:pStyle w:val="TOC1"/>
        <w:spacing w:before="0"/>
        <w:rPr>
          <w:rFonts w:ascii="Times New Roman" w:eastAsiaTheme="minorEastAsia" w:hAnsi="Times New Roman" w:cs="Times New Roman"/>
          <w:sz w:val="22"/>
          <w:szCs w:val="22"/>
        </w:rPr>
      </w:pPr>
      <w:hyperlink w:anchor="_Toc496007161" w:history="1">
        <w:r w:rsidR="00D908E0" w:rsidRPr="00D908E0">
          <w:rPr>
            <w:rStyle w:val="Hyperlink"/>
            <w:rFonts w:ascii="Times New Roman" w:hAnsi="Times New Roman" w:cs="Times New Roman"/>
          </w:rPr>
          <w:t>Side Letter of Agreement #9</w:t>
        </w:r>
        <w:r w:rsidR="00D908E0" w:rsidRPr="00D908E0">
          <w:rPr>
            <w:rFonts w:ascii="Times New Roman" w:hAnsi="Times New Roman" w:cs="Times New Roman"/>
            <w:webHidden/>
          </w:rPr>
          <w:tab/>
        </w:r>
        <w:r w:rsidR="00D908E0" w:rsidRPr="00D908E0">
          <w:rPr>
            <w:rFonts w:ascii="Times New Roman" w:hAnsi="Times New Roman" w:cs="Times New Roman"/>
            <w:webHidden/>
          </w:rPr>
          <w:fldChar w:fldCharType="begin"/>
        </w:r>
        <w:r w:rsidR="00D908E0" w:rsidRPr="00D908E0">
          <w:rPr>
            <w:rFonts w:ascii="Times New Roman" w:hAnsi="Times New Roman" w:cs="Times New Roman"/>
            <w:webHidden/>
          </w:rPr>
          <w:instrText xml:space="preserve"> PAGEREF _Toc496007161 \h </w:instrText>
        </w:r>
        <w:r w:rsidR="00D908E0" w:rsidRPr="00D908E0">
          <w:rPr>
            <w:rFonts w:ascii="Times New Roman" w:hAnsi="Times New Roman" w:cs="Times New Roman"/>
            <w:webHidden/>
          </w:rPr>
        </w:r>
        <w:r w:rsidR="00D908E0" w:rsidRPr="00D908E0">
          <w:rPr>
            <w:rFonts w:ascii="Times New Roman" w:hAnsi="Times New Roman" w:cs="Times New Roman"/>
            <w:webHidden/>
          </w:rPr>
          <w:fldChar w:fldCharType="separate"/>
        </w:r>
        <w:r w:rsidR="00041419">
          <w:rPr>
            <w:rFonts w:ascii="Times New Roman" w:hAnsi="Times New Roman" w:cs="Times New Roman"/>
            <w:webHidden/>
          </w:rPr>
          <w:t>76</w:t>
        </w:r>
        <w:r w:rsidR="00D908E0" w:rsidRPr="00D908E0">
          <w:rPr>
            <w:rFonts w:ascii="Times New Roman" w:hAnsi="Times New Roman" w:cs="Times New Roman"/>
            <w:webHidden/>
          </w:rPr>
          <w:fldChar w:fldCharType="end"/>
        </w:r>
      </w:hyperlink>
    </w:p>
    <w:p w14:paraId="3FFAEC72" w14:textId="72EEF80C" w:rsidR="00E52610" w:rsidRDefault="00516C84" w:rsidP="00D908E0">
      <w:pPr>
        <w:rPr>
          <w:rFonts w:ascii="Arial" w:hAnsi="Arial" w:cs="Arial"/>
          <w:spacing w:val="-4"/>
          <w:szCs w:val="24"/>
        </w:rPr>
      </w:pPr>
      <w:r>
        <w:rPr>
          <w:rFonts w:ascii="Arial" w:hAnsi="Arial" w:cs="Arial"/>
          <w:noProof/>
          <w:spacing w:val="-4"/>
          <w:szCs w:val="24"/>
        </w:rPr>
        <mc:AlternateContent>
          <mc:Choice Requires="wps">
            <w:drawing>
              <wp:anchor distT="0" distB="0" distL="114300" distR="114300" simplePos="0" relativeHeight="251669504" behindDoc="0" locked="0" layoutInCell="1" allowOverlap="1" wp14:anchorId="2323DEC6" wp14:editId="3A672D6C">
                <wp:simplePos x="0" y="0"/>
                <wp:positionH relativeFrom="column">
                  <wp:posOffset>2623930</wp:posOffset>
                </wp:positionH>
                <wp:positionV relativeFrom="paragraph">
                  <wp:posOffset>5296894</wp:posOffset>
                </wp:positionV>
                <wp:extent cx="954156" cy="437322"/>
                <wp:effectExtent l="0" t="0" r="17780" b="20320"/>
                <wp:wrapNone/>
                <wp:docPr id="17" name="Rectangle 17"/>
                <wp:cNvGraphicFramePr/>
                <a:graphic xmlns:a="http://schemas.openxmlformats.org/drawingml/2006/main">
                  <a:graphicData uri="http://schemas.microsoft.com/office/word/2010/wordprocessingShape">
                    <wps:wsp>
                      <wps:cNvSpPr/>
                      <wps:spPr>
                        <a:xfrm>
                          <a:off x="0" y="0"/>
                          <a:ext cx="954156" cy="4373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D592B" id="Rectangle 17" o:spid="_x0000_s1026" style="position:absolute;margin-left:206.6pt;margin-top:417.1pt;width:75.15pt;height:34.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kgIAAK0FAAAOAAAAZHJzL2Uyb0RvYy54bWysVMFu2zAMvQ/YPwi6r47TpF2DOkWQIsOA&#10;og3aDj0rshQbkEVNUuJkXz9Ksp2uK3YoloMiiuQj+Uzy+ubQKLIX1tWgC5qfjSgRmkNZ621Bfzyv&#10;vnylxHmmS6ZAi4IehaM388+frlszE2OoQJXCEgTRbtaaglbem1mWOV6JhrkzMEKjUoJtmEfRbrPS&#10;shbRG5WNR6OLrAVbGgtcOIevt0lJ5xFfSsH9g5ROeKIKirn5eNp4bsKZza/ZbGuZqWrepcE+kEXD&#10;ao1BB6hb5hnZ2fovqKbmFhxIf8ahyUDKmotYA1aTj95U81QxI2ItSI4zA03u/8Hy+/3akrrEb3dJ&#10;iWYNfqNHZI3prRIE35Cg1rgZ2j2Zte0kh9dQ7UHaJvxjHeQQST0OpIqDJxwfr6aTfHpBCUfV5Pzy&#10;fDwOmNnJ2VjnvwloSLgU1GL0SCXb3zmfTHuTEMuBqstVrVQUQp+IpbJkz/ALb7Z5B/6HldIfcsQc&#10;g2cW6k8Vx5s/KhHwlH4UEqnDGscx4di0p2QY50L7PKkqVoqU43SEvz7LPv1ISAQMyBKrG7A7gN4y&#10;gfTYiZ7OPriK2POD8+hfiSXnwSNGBu0H56bWYN8DUFhVFznZ9yQlagJLGyiP2FgW0sQ5w1c1ft47&#10;5vyaWRwxHEZcG/4BD6mgLSh0N0oqsL/eew/22PmopaTFkS2o+7ljVlCivmuciat8MgkzHoXJ9HKM&#10;gn2t2bzW6F2zBOyZHBeU4fEa7L3qr9JC84LbZRGiooppjrELyr3thaVPqwT3ExeLRTTDuTbM3+kn&#10;wwN4YDW07/PhhVnT9bjH4biHfrzZ7E2rJ9vgqWGx8yDrOAcnXju+cSfExun2V1g6r+Voddqy898A&#10;AAD//wMAUEsDBBQABgAIAAAAIQDAUajf4AAAAAsBAAAPAAAAZHJzL2Rvd25yZXYueG1sTI/BTsMw&#10;DIbvSLxDZCQuiKVd16nrmk4IiSuIwYVb1nhNtcapmqwrPD3mxG62/Ovz91e72fViwjF0nhSkiwQE&#10;UuNNR62Cz4+XxwJEiJqM7j2hgm8MsKtvbypdGn+hd5z2sRUMoVBqBTbGoZQyNBadDgs/IPHt6Een&#10;I69jK82oLwx3vVwmyVo63RF/sHrAZ4vNaX92CjY/zVss/JDb2H1tWpe+HsfpQan7u/lpCyLiHP/D&#10;8KfP6lCz08GfyQTRK1il2ZKjCopsxQMn8nWWgzgwPslSkHUlrzvUvwAAAP//AwBQSwECLQAUAAYA&#10;CAAAACEAtoM4kv4AAADhAQAAEwAAAAAAAAAAAAAAAAAAAAAAW0NvbnRlbnRfVHlwZXNdLnhtbFBL&#10;AQItABQABgAIAAAAIQA4/SH/1gAAAJQBAAALAAAAAAAAAAAAAAAAAC8BAABfcmVscy8ucmVsc1BL&#10;AQItABQABgAIAAAAIQD/VRc/kgIAAK0FAAAOAAAAAAAAAAAAAAAAAC4CAABkcnMvZTJvRG9jLnht&#10;bFBLAQItABQABgAIAAAAIQDAUajf4AAAAAsBAAAPAAAAAAAAAAAAAAAAAOwEAABkcnMvZG93bnJl&#10;di54bWxQSwUGAAAAAAQABADzAAAA+QUAAAAA&#10;" fillcolor="white [3212]" strokecolor="white [3212]" strokeweight="2pt"/>
            </w:pict>
          </mc:Fallback>
        </mc:AlternateContent>
      </w:r>
      <w:r w:rsidR="00D908E0" w:rsidRPr="00D908E0">
        <w:rPr>
          <w:rFonts w:ascii="Times New Roman" w:hAnsi="Times New Roman"/>
          <w:noProof/>
          <w:szCs w:val="24"/>
        </w:rPr>
        <mc:AlternateContent>
          <mc:Choice Requires="wps">
            <w:drawing>
              <wp:anchor distT="0" distB="0" distL="114300" distR="114300" simplePos="0" relativeHeight="251662336" behindDoc="0" locked="0" layoutInCell="1" allowOverlap="1" wp14:anchorId="72A90259" wp14:editId="5DEE80E2">
                <wp:simplePos x="0" y="0"/>
                <wp:positionH relativeFrom="column">
                  <wp:posOffset>2885717</wp:posOffset>
                </wp:positionH>
                <wp:positionV relativeFrom="paragraph">
                  <wp:posOffset>573295</wp:posOffset>
                </wp:positionV>
                <wp:extent cx="659958" cy="349857"/>
                <wp:effectExtent l="0" t="0" r="26035" b="12700"/>
                <wp:wrapNone/>
                <wp:docPr id="6" name="Rectangle 6"/>
                <wp:cNvGraphicFramePr/>
                <a:graphic xmlns:a="http://schemas.openxmlformats.org/drawingml/2006/main">
                  <a:graphicData uri="http://schemas.microsoft.com/office/word/2010/wordprocessingShape">
                    <wps:wsp>
                      <wps:cNvSpPr/>
                      <wps:spPr>
                        <a:xfrm>
                          <a:off x="0" y="0"/>
                          <a:ext cx="659958" cy="34985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1E28F" id="Rectangle 6" o:spid="_x0000_s1026" style="position:absolute;margin-left:227.2pt;margin-top:45.15pt;width:51.95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VZZgIAAPkEAAAOAAAAZHJzL2Uyb0RvYy54bWysVE1vGjEQvVfqf7B8bxYokICyRCgRVaUo&#10;QU2qnCdem13J9ri2YaG/vmPvQj7aU1QOZsYznvF7frOXV3uj2U760KAt+fBswJm0AqvGbkr+83H1&#10;5YKzEMFWoNHKkh9k4FeLz58uWzeXI6xRV9IzKmLDvHUlr2N086IIopYGwhk6aSmo0BuI5PpNUXlo&#10;qbrRxWgwmBYt+sp5FDIE2r3pgnyR6yslRbxXKsjIdMnpbjGvPq/PaS0WlzDfeHB1I/prwAduYaCx&#10;1PRU6gYisK1v/iplGuExoIpnAk2BSjVCZgyEZjh4h+ahBiczFiInuBNN4f+VFXe7tWdNVfIpZxYM&#10;PdEPIg3sRks2TfS0Lswp68Gtfe8FMhPWvfIm/RMKts+UHk6Uyn1kgjank9lsQhoQFPo6nl1MzlPN&#10;4uWw8yF+k2hYMkruqXkmEna3IXapx5TUK6BuqlWjdXYO4Vp7tgN6XNJEhS1nGkKkzZKv8q/v9uaY&#10;tqwt+WgyHpAiBJDqlIZIpnHEQ7AbzkBvSM4i+nyXN6fDx5omEDcQ6u62uWJ/N20TFpnF2mNOnHcs&#10;J+sZqwM9ksdOvcGJVUPVbgnpGjzJlWDQCMZ7WpRGwoa9xVmN/ve/9lM+qYiinLUkf8L9awteEoHf&#10;LelrNhyP07xkZzw5H5HjX0eeX0fs1lwjPcKQht2JbKb8qI+m8mieaFKXqSuFwArq3THcO9exG0ua&#10;dSGXy5xGM+Ig3toHJ1LxxFPi8XH/BN71iokktTs8jgrM3wmny00nLS63EVWTVfXCK6kxOTRfWZf9&#10;tyAN8Gs/Z718sRZ/AAAA//8DAFBLAwQUAAYACAAAACEAzOxZ8N4AAAAKAQAADwAAAGRycy9kb3du&#10;cmV2LnhtbEyPwU6DQBCG7ya+w2ZMvNmlCgYpS2MaNT2ZCD14XNgpkLKzhN0WfHvHk73N5P/yzzf5&#10;drGDuODke0cK1qsIBFLjTE+tgkP1/pCC8EGT0YMjVPCDHrbF7U2uM+Nm+sJLGVrBJeQzraALYcyk&#10;9E2HVvuVG5E4O7rJ6sDr1Eoz6ZnL7SAfo+hZWt0TX+j0iLsOm1N5tgqqfXVY12E89XP6Vu6+Pz+G&#10;em+Vur9bXjcgAi7hH4Y/fVaHgp1qdybjxaAgTuKYUQUv0RMIBpIk5aFmkiOQRS6vXyh+AQAA//8D&#10;AFBLAQItABQABgAIAAAAIQC2gziS/gAAAOEBAAATAAAAAAAAAAAAAAAAAAAAAABbQ29udGVudF9U&#10;eXBlc10ueG1sUEsBAi0AFAAGAAgAAAAhADj9If/WAAAAlAEAAAsAAAAAAAAAAAAAAAAALwEAAF9y&#10;ZWxzLy5yZWxzUEsBAi0AFAAGAAgAAAAhAODIhVlmAgAA+QQAAA4AAAAAAAAAAAAAAAAALgIAAGRy&#10;cy9lMm9Eb2MueG1sUEsBAi0AFAAGAAgAAAAhAMzsWfDeAAAACgEAAA8AAAAAAAAAAAAAAAAAwAQA&#10;AGRycy9kb3ducmV2LnhtbFBLBQYAAAAABAAEAPMAAADLBQAAAAA=&#10;" fillcolor="window" strokecolor="window" strokeweight="2pt"/>
            </w:pict>
          </mc:Fallback>
        </mc:AlternateContent>
      </w:r>
      <w:r w:rsidR="00D908E0" w:rsidRPr="00D908E0">
        <w:rPr>
          <w:rFonts w:ascii="Times New Roman" w:hAnsi="Times New Roman"/>
          <w:noProof/>
          <w:szCs w:val="24"/>
        </w:rPr>
        <mc:AlternateContent>
          <mc:Choice Requires="wps">
            <w:drawing>
              <wp:anchor distT="0" distB="0" distL="114300" distR="114300" simplePos="0" relativeHeight="251660288" behindDoc="0" locked="0" layoutInCell="1" allowOverlap="1" wp14:anchorId="702C3800" wp14:editId="6999C26D">
                <wp:simplePos x="0" y="0"/>
                <wp:positionH relativeFrom="column">
                  <wp:posOffset>2941983</wp:posOffset>
                </wp:positionH>
                <wp:positionV relativeFrom="paragraph">
                  <wp:posOffset>8941242</wp:posOffset>
                </wp:positionV>
                <wp:extent cx="659958" cy="349857"/>
                <wp:effectExtent l="0" t="0" r="26035" b="12700"/>
                <wp:wrapNone/>
                <wp:docPr id="5" name="Rectangle 5"/>
                <wp:cNvGraphicFramePr/>
                <a:graphic xmlns:a="http://schemas.openxmlformats.org/drawingml/2006/main">
                  <a:graphicData uri="http://schemas.microsoft.com/office/word/2010/wordprocessingShape">
                    <wps:wsp>
                      <wps:cNvSpPr/>
                      <wps:spPr>
                        <a:xfrm>
                          <a:off x="0" y="0"/>
                          <a:ext cx="659958" cy="3498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20E98" id="Rectangle 5" o:spid="_x0000_s1026" style="position:absolute;margin-left:231.65pt;margin-top:704.05pt;width:51.95pt;height:2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2ZkAIAAKsFAAAOAAAAZHJzL2Uyb0RvYy54bWysVMFu2zAMvQ/YPwi6r06yuG2COkWQIsOA&#10;oi3aDj0rshQbkEVNUuJkXz9Ksp2uK3YoloMiiuQj+Uzy6vrQKLIX1tWgCzo+G1EiNIey1tuC/nhe&#10;f7mkxHmmS6ZAi4IehaPXi8+frlozFxOoQJXCEgTRbt6aglbem3mWOV6JhrkzMEKjUoJtmEfRbrPS&#10;shbRG5VNRqPzrAVbGgtcOIevN0lJFxFfSsH9vZROeKIKirn5eNp4bsKZLa7YfGuZqWrepcE+kEXD&#10;ao1BB6gb5hnZ2fovqKbmFhxIf8ahyUDKmotYA1YzHr2p5qliRsRakBxnBprc/4Pld/sHS+qyoDkl&#10;mjX4iR6RNKa3SpA80NMaN0erJ/NgO8nhNdR6kLYJ/1gFOURKjwOl4uAJx8fzfDbLsQc4qr5OZ5f5&#10;RcDMTs7GOv9NQEPCpaAWg0ci2f7W+WTam4RYDlRdrmulohC6RKyUJXuG33ezHXfgf1gp/SFHzDF4&#10;ZqH+VHG8+aMSAU/pRyGROKxxEhOOLXtKhnEutB8nVcVKkXLMR/jrs+zTj4REwIAssboBuwPoLRNI&#10;j53o6eyDq4gdPziP/pVYch48YmTQfnBuag32PQCFVXWRk31PUqImsLSB8ohtZSHNmzN8XePnvWXO&#10;PzCLA4ajiEvD3+MhFbQFhe5GSQX213vvwR77HrWUtDiwBXU/d8wKStR3jRMxG0+nYcKjMM0vJijY&#10;15rNa43eNSvAnhnjejI8XoO9V/1VWmhecLcsQ1RUMc0xdkG5t72w8mmR4HbiYrmMZjjVhvlb/WR4&#10;AA+shvZ9Prwwa7oe9zgcd9APN5u/afVkGzw1LHceZB3n4MRrxzduhNg43fYKK+e1HK1OO3bxGwAA&#10;//8DAFBLAwQUAAYACAAAACEALOchHOEAAAANAQAADwAAAGRycy9kb3ducmV2LnhtbEyPy07DMBBF&#10;90j8gzVIbBB1Hm2ahjgVQmILorDpzo2ncUQ8jmw3DXw97oouZ+7RnTP1djYDm9D53pKAdJEAQ2qt&#10;6qkT8PX5+lgC80GSkoMlFPCDHrbN7U0tK2XP9IHTLnQslpCvpAAdwlhx7luNRvqFHZFidrTOyBBH&#10;13Hl5DmWm4FnSVJwI3uKF7Qc8UVj+707GQGb3/Y9lHZc6dDvN51J345uehDi/m5+fgIWcA7/MFz0&#10;ozo00elgT6Q8GwQsizyPaAyWSZkCi8iqWGfADpdVkWfAm5pff9H8AQAA//8DAFBLAQItABQABgAI&#10;AAAAIQC2gziS/gAAAOEBAAATAAAAAAAAAAAAAAAAAAAAAABbQ29udGVudF9UeXBlc10ueG1sUEsB&#10;Ai0AFAAGAAgAAAAhADj9If/WAAAAlAEAAAsAAAAAAAAAAAAAAAAALwEAAF9yZWxzLy5yZWxzUEsB&#10;Ai0AFAAGAAgAAAAhAB1oPZmQAgAAqwUAAA4AAAAAAAAAAAAAAAAALgIAAGRycy9lMm9Eb2MueG1s&#10;UEsBAi0AFAAGAAgAAAAhACznIRzhAAAADQEAAA8AAAAAAAAAAAAAAAAA6gQAAGRycy9kb3ducmV2&#10;LnhtbFBLBQYAAAAABAAEAPMAAAD4BQAAAAA=&#10;" fillcolor="white [3212]" strokecolor="white [3212]" strokeweight="2pt"/>
            </w:pict>
          </mc:Fallback>
        </mc:AlternateContent>
      </w:r>
      <w:r w:rsidR="00E52610" w:rsidRPr="008F388E">
        <w:rPr>
          <w:rFonts w:ascii="Arial" w:hAnsi="Arial" w:cs="Arial"/>
          <w:szCs w:val="24"/>
        </w:rPr>
        <w:fldChar w:fldCharType="end"/>
      </w:r>
      <w:r w:rsidR="00E52610">
        <w:rPr>
          <w:rFonts w:ascii="Arial" w:hAnsi="Arial" w:cs="Arial"/>
          <w:spacing w:val="-4"/>
          <w:szCs w:val="24"/>
        </w:rPr>
        <w:br w:type="page"/>
      </w:r>
    </w:p>
    <w:p w14:paraId="5CA6D866" w14:textId="67884C96" w:rsidR="003B2EAF" w:rsidRPr="00B30D0A" w:rsidRDefault="003B2EAF" w:rsidP="003B2EAF">
      <w:pPr>
        <w:tabs>
          <w:tab w:val="left" w:pos="-720"/>
        </w:tabs>
        <w:suppressAutoHyphens/>
        <w:jc w:val="center"/>
        <w:rPr>
          <w:rFonts w:ascii="Arial" w:hAnsi="Arial" w:cs="Arial"/>
          <w:spacing w:val="-3"/>
          <w:szCs w:val="24"/>
        </w:rPr>
        <w:sectPr w:rsidR="003B2EAF" w:rsidRPr="00B30D0A" w:rsidSect="0055591D">
          <w:footerReference w:type="even" r:id="rId9"/>
          <w:footerReference w:type="default" r:id="rId10"/>
          <w:endnotePr>
            <w:numFmt w:val="decimal"/>
          </w:endnotePr>
          <w:pgSz w:w="12240" w:h="15840"/>
          <w:pgMar w:top="720" w:right="1152" w:bottom="734" w:left="1152" w:header="720" w:footer="720" w:gutter="0"/>
          <w:pgNumType w:start="1"/>
          <w:cols w:space="720"/>
          <w:noEndnote/>
          <w:titlePg/>
        </w:sectPr>
      </w:pPr>
    </w:p>
    <w:p w14:paraId="07C8A098" w14:textId="22C6232A" w:rsidR="003B2EAF" w:rsidRPr="00B30D0A" w:rsidRDefault="003B2EAF" w:rsidP="003B2EAF">
      <w:pPr>
        <w:tabs>
          <w:tab w:val="left" w:pos="-720"/>
        </w:tabs>
        <w:suppressAutoHyphens/>
        <w:jc w:val="center"/>
        <w:rPr>
          <w:rFonts w:ascii="Arial" w:hAnsi="Arial" w:cs="Arial"/>
          <w:spacing w:val="-3"/>
          <w:szCs w:val="24"/>
        </w:rPr>
      </w:pPr>
    </w:p>
    <w:p w14:paraId="36C58B09" w14:textId="7EA81455" w:rsidR="003B2EAF" w:rsidRPr="00B30D0A" w:rsidRDefault="003B2EAF" w:rsidP="003B2EAF">
      <w:pPr>
        <w:tabs>
          <w:tab w:val="left" w:pos="-720"/>
        </w:tabs>
        <w:suppressAutoHyphens/>
        <w:jc w:val="center"/>
        <w:rPr>
          <w:rFonts w:ascii="Arial" w:hAnsi="Arial" w:cs="Arial"/>
          <w:spacing w:val="-6"/>
          <w:szCs w:val="24"/>
        </w:rPr>
      </w:pPr>
    </w:p>
    <w:p w14:paraId="23FB9E7E" w14:textId="41F548F1" w:rsidR="003B2EAF" w:rsidRPr="00B30D0A" w:rsidRDefault="003B2EAF" w:rsidP="00E52610">
      <w:pPr>
        <w:tabs>
          <w:tab w:val="left" w:pos="-1440"/>
        </w:tabs>
        <w:suppressAutoHyphens/>
        <w:jc w:val="center"/>
        <w:rPr>
          <w:rFonts w:ascii="Arial" w:hAnsi="Arial" w:cs="Arial"/>
          <w:b/>
          <w:spacing w:val="-3"/>
          <w:szCs w:val="24"/>
        </w:rPr>
      </w:pPr>
      <w:r w:rsidRPr="00B30D0A">
        <w:rPr>
          <w:rFonts w:ascii="Arial" w:hAnsi="Arial" w:cs="Arial"/>
          <w:spacing w:val="-4"/>
          <w:szCs w:val="24"/>
        </w:rPr>
        <w:t xml:space="preserve">       </w:t>
      </w:r>
      <w:r w:rsidR="00E52610">
        <w:rPr>
          <w:rFonts w:ascii="Arial" w:hAnsi="Arial" w:cs="Arial"/>
          <w:spacing w:val="-4"/>
          <w:szCs w:val="24"/>
        </w:rPr>
        <w:t xml:space="preserve"> </w:t>
      </w:r>
    </w:p>
    <w:p w14:paraId="06FC1DB8" w14:textId="0BFD17B0" w:rsidR="003B2EAF" w:rsidRPr="008F388E" w:rsidRDefault="003B2EAF" w:rsidP="003B2EAF">
      <w:pPr>
        <w:pStyle w:val="Heading1"/>
        <w:tabs>
          <w:tab w:val="clear" w:pos="4680"/>
        </w:tabs>
        <w:jc w:val="center"/>
      </w:pPr>
      <w:bookmarkStart w:id="1" w:name="_Toc163029249"/>
      <w:bookmarkStart w:id="2" w:name="_Toc496007041"/>
      <w:r w:rsidRPr="00B30D0A">
        <w:t>PREAMBLE</w:t>
      </w:r>
      <w:bookmarkEnd w:id="1"/>
      <w:bookmarkEnd w:id="2"/>
    </w:p>
    <w:p w14:paraId="110CDC6F" w14:textId="77777777" w:rsidR="003B2EAF" w:rsidRPr="00B30D0A" w:rsidRDefault="003B2EAF" w:rsidP="003B2EAF">
      <w:pPr>
        <w:tabs>
          <w:tab w:val="left" w:pos="-720"/>
        </w:tabs>
        <w:suppressAutoHyphens/>
        <w:jc w:val="both"/>
        <w:rPr>
          <w:rFonts w:ascii="Arial" w:hAnsi="Arial" w:cs="Arial"/>
          <w:b/>
          <w:spacing w:val="-3"/>
          <w:szCs w:val="24"/>
        </w:rPr>
      </w:pPr>
    </w:p>
    <w:p w14:paraId="27262BB0" w14:textId="6CBD12EE" w:rsidR="003B2EAF" w:rsidRPr="00B30D0A" w:rsidRDefault="004C4E6E" w:rsidP="003B2EAF">
      <w:pPr>
        <w:pStyle w:val="BodyText3"/>
        <w:tabs>
          <w:tab w:val="clear" w:pos="1170"/>
          <w:tab w:val="clear" w:pos="1710"/>
          <w:tab w:val="clear" w:pos="9090"/>
          <w:tab w:val="left" w:pos="-720"/>
        </w:tabs>
        <w:rPr>
          <w:rFonts w:ascii="Arial" w:hAnsi="Arial" w:cs="Arial"/>
          <w:szCs w:val="24"/>
        </w:rPr>
      </w:pPr>
      <w:r w:rsidRPr="00B30D0A">
        <w:rPr>
          <w:rFonts w:ascii="Arial" w:hAnsi="Arial" w:cs="Arial"/>
          <w:szCs w:val="24"/>
        </w:rPr>
        <w:t>This Agreement is effective October 1, 2014 and is made between</w:t>
      </w:r>
      <w:r w:rsidR="00806DE0" w:rsidRPr="00B30D0A">
        <w:rPr>
          <w:rFonts w:ascii="Arial" w:hAnsi="Arial" w:cs="Arial"/>
          <w:szCs w:val="24"/>
        </w:rPr>
        <w:t xml:space="preserve"> University</w:t>
      </w:r>
      <w:r w:rsidRPr="00B30D0A">
        <w:rPr>
          <w:rFonts w:ascii="Arial" w:hAnsi="Arial" w:cs="Arial"/>
          <w:szCs w:val="24"/>
        </w:rPr>
        <w:t xml:space="preserve"> </w:t>
      </w:r>
      <w:r w:rsidR="0035202F" w:rsidRPr="00B30D0A">
        <w:rPr>
          <w:rFonts w:ascii="Arial" w:hAnsi="Arial" w:cs="Arial"/>
          <w:szCs w:val="24"/>
        </w:rPr>
        <w:t>Hospital</w:t>
      </w:r>
      <w:r w:rsidRPr="00B30D0A">
        <w:rPr>
          <w:rFonts w:ascii="Arial" w:hAnsi="Arial" w:cs="Arial"/>
          <w:szCs w:val="24"/>
        </w:rPr>
        <w:t>, 150 Bergen Street, Newark, New Jersey 07107 (hereinafter called “</w:t>
      </w:r>
      <w:r w:rsidR="00806DE0" w:rsidRPr="00B30D0A">
        <w:rPr>
          <w:rFonts w:ascii="Arial" w:hAnsi="Arial" w:cs="Arial"/>
          <w:szCs w:val="24"/>
        </w:rPr>
        <w:t xml:space="preserve">University </w:t>
      </w:r>
      <w:r w:rsidR="0035202F" w:rsidRPr="00B30D0A">
        <w:rPr>
          <w:rFonts w:ascii="Arial" w:hAnsi="Arial" w:cs="Arial"/>
          <w:szCs w:val="24"/>
        </w:rPr>
        <w:t>Hospital</w:t>
      </w:r>
      <w:r w:rsidRPr="00B30D0A">
        <w:rPr>
          <w:rFonts w:ascii="Arial" w:hAnsi="Arial" w:cs="Arial"/>
          <w:szCs w:val="24"/>
        </w:rPr>
        <w:t>” or the “Hospital”) and the Health Professionals and Allied Employees, AFT, AFL/CIO, 110 Kinderkamack Road, Emerson, New Jersey, 07630 (hereafter called the “Union”).</w:t>
      </w:r>
    </w:p>
    <w:p w14:paraId="725961D5" w14:textId="57F13D40" w:rsidR="004C4E6E" w:rsidRPr="00B30D0A" w:rsidRDefault="004C4E6E" w:rsidP="003B2EAF">
      <w:pPr>
        <w:pStyle w:val="BodyText3"/>
        <w:tabs>
          <w:tab w:val="clear" w:pos="1170"/>
          <w:tab w:val="clear" w:pos="1710"/>
          <w:tab w:val="clear" w:pos="9090"/>
          <w:tab w:val="left" w:pos="-720"/>
        </w:tabs>
        <w:rPr>
          <w:rFonts w:ascii="Arial" w:hAnsi="Arial" w:cs="Arial"/>
          <w:szCs w:val="24"/>
        </w:rPr>
      </w:pPr>
    </w:p>
    <w:p w14:paraId="5CC7A63A" w14:textId="2E524A87" w:rsidR="004C4E6E" w:rsidRPr="00B30D0A" w:rsidRDefault="004C4E6E" w:rsidP="003B2EAF">
      <w:pPr>
        <w:pStyle w:val="BodyText3"/>
        <w:tabs>
          <w:tab w:val="clear" w:pos="1170"/>
          <w:tab w:val="clear" w:pos="1710"/>
          <w:tab w:val="clear" w:pos="9090"/>
          <w:tab w:val="left" w:pos="-720"/>
        </w:tabs>
        <w:rPr>
          <w:rFonts w:ascii="Arial" w:hAnsi="Arial" w:cs="Arial"/>
          <w:szCs w:val="24"/>
        </w:rPr>
      </w:pPr>
      <w:r w:rsidRPr="00B30D0A">
        <w:rPr>
          <w:rFonts w:ascii="Arial" w:hAnsi="Arial" w:cs="Arial"/>
          <w:szCs w:val="24"/>
        </w:rPr>
        <w:t xml:space="preserve">The parties recognize that it is the primary responsibility of </w:t>
      </w:r>
      <w:r w:rsidR="00806DE0" w:rsidRPr="00B30D0A">
        <w:rPr>
          <w:rFonts w:ascii="Arial" w:hAnsi="Arial" w:cs="Arial"/>
          <w:szCs w:val="24"/>
        </w:rPr>
        <w:t xml:space="preserve">the </w:t>
      </w:r>
      <w:r w:rsidR="0035202F" w:rsidRPr="00B30D0A">
        <w:rPr>
          <w:rFonts w:ascii="Arial" w:hAnsi="Arial" w:cs="Arial"/>
          <w:szCs w:val="24"/>
        </w:rPr>
        <w:t>Hospital</w:t>
      </w:r>
      <w:r w:rsidRPr="00B30D0A">
        <w:rPr>
          <w:rFonts w:ascii="Arial" w:hAnsi="Arial" w:cs="Arial"/>
          <w:szCs w:val="24"/>
        </w:rPr>
        <w:t xml:space="preserve"> to provide thorough, effective patient care, education, research and community service, as well as to serve as the core teaching facility in Newark.  The parties recognize and declare that it is their mutual goal to maintain a harmonious relationship in determining the terms and conditions of employment.  To this end, they mutually enter into this Agreement which sets forth the employment relationship between the Hospital and the employees subject to this Agreement under applicable State and Federal law.</w:t>
      </w:r>
    </w:p>
    <w:p w14:paraId="7E66C837" w14:textId="77777777" w:rsidR="003B2EAF" w:rsidRPr="00B30D0A" w:rsidRDefault="003B2EAF" w:rsidP="003B2EAF">
      <w:pPr>
        <w:tabs>
          <w:tab w:val="left" w:pos="-720"/>
        </w:tabs>
        <w:suppressAutoHyphens/>
        <w:jc w:val="both"/>
        <w:rPr>
          <w:rFonts w:ascii="Arial" w:hAnsi="Arial" w:cs="Arial"/>
          <w:spacing w:val="-3"/>
          <w:szCs w:val="24"/>
        </w:rPr>
      </w:pPr>
    </w:p>
    <w:p w14:paraId="34F4958A" w14:textId="6809FB56" w:rsidR="008909AB" w:rsidRPr="008F388E" w:rsidRDefault="003B2EAF" w:rsidP="003B2EAF">
      <w:pPr>
        <w:pStyle w:val="Heading2"/>
      </w:pPr>
      <w:bookmarkStart w:id="3" w:name="_Toc496007042"/>
      <w:bookmarkStart w:id="4" w:name="_Toc163029250"/>
      <w:r w:rsidRPr="00B30D0A">
        <w:t>1.</w:t>
      </w:r>
      <w:r w:rsidRPr="00B30D0A">
        <w:tab/>
        <w:t>AGREEMENT</w:t>
      </w:r>
      <w:bookmarkEnd w:id="3"/>
      <w:r w:rsidRPr="008F388E">
        <w:t xml:space="preserve"> </w:t>
      </w:r>
    </w:p>
    <w:p w14:paraId="7470C422" w14:textId="77777777" w:rsidR="008909AB" w:rsidRPr="00B30D0A" w:rsidRDefault="008909AB" w:rsidP="003B2EAF">
      <w:pPr>
        <w:pStyle w:val="Heading2"/>
      </w:pPr>
    </w:p>
    <w:p w14:paraId="481BD88C" w14:textId="2C8C2C1F" w:rsidR="003B2EAF" w:rsidRPr="00B30D0A" w:rsidRDefault="008909AB" w:rsidP="003B2EAF">
      <w:pPr>
        <w:pStyle w:val="Heading2"/>
      </w:pPr>
      <w:bookmarkStart w:id="5" w:name="_Toc496007043"/>
      <w:r w:rsidRPr="00B30D0A">
        <w:t>1.01</w:t>
      </w:r>
      <w:r w:rsidRPr="00B30D0A">
        <w:tab/>
        <w:t>Agreement Scope</w:t>
      </w:r>
      <w:bookmarkEnd w:id="4"/>
      <w:bookmarkEnd w:id="5"/>
    </w:p>
    <w:p w14:paraId="429C5667" w14:textId="62CAB445" w:rsidR="00D070F2" w:rsidRPr="00B30D0A" w:rsidRDefault="003B2EAF" w:rsidP="00AF2745">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 xml:space="preserve">This Agreement covers all non-supervisory, full and part-time </w:t>
      </w:r>
      <w:r w:rsidR="0035202F" w:rsidRPr="00B30D0A">
        <w:rPr>
          <w:rFonts w:ascii="Arial" w:hAnsi="Arial" w:cs="Arial"/>
          <w:spacing w:val="-3"/>
          <w:szCs w:val="24"/>
        </w:rPr>
        <w:t xml:space="preserve">Hospital </w:t>
      </w:r>
      <w:r w:rsidRPr="00B30D0A">
        <w:rPr>
          <w:rFonts w:ascii="Arial" w:hAnsi="Arial" w:cs="Arial"/>
          <w:spacing w:val="-3"/>
          <w:szCs w:val="24"/>
        </w:rPr>
        <w:t xml:space="preserve">employees who are employed to function as registered nurses and have satisfactorily completed their initial probationary period, including graduate nurses, and regularly employed per diem nurses employed by the </w:t>
      </w:r>
      <w:r w:rsidR="0035202F" w:rsidRPr="00B30D0A">
        <w:rPr>
          <w:rFonts w:ascii="Arial" w:hAnsi="Arial" w:cs="Arial"/>
          <w:spacing w:val="-3"/>
          <w:szCs w:val="24"/>
        </w:rPr>
        <w:t xml:space="preserve">Hospital </w:t>
      </w:r>
      <w:r w:rsidRPr="00B30D0A">
        <w:rPr>
          <w:rFonts w:ascii="Arial" w:hAnsi="Arial" w:cs="Arial"/>
          <w:spacing w:val="-3"/>
          <w:szCs w:val="24"/>
        </w:rPr>
        <w:t>(herein called "employee") as specified by the Public Employment Relations Commission Certification, Docket No. RO-89-121, dated September 17, 1990. Excluded are those job titles set forth in said certificate as not being represented by the Union herein.</w:t>
      </w:r>
    </w:p>
    <w:p w14:paraId="4EB1928C" w14:textId="77777777" w:rsidR="003B2EAF" w:rsidRPr="00B30D0A" w:rsidRDefault="003B2EAF" w:rsidP="003B2EAF">
      <w:pPr>
        <w:tabs>
          <w:tab w:val="left" w:pos="-720"/>
        </w:tabs>
        <w:suppressAutoHyphens/>
        <w:jc w:val="both"/>
        <w:rPr>
          <w:rFonts w:ascii="Arial" w:hAnsi="Arial" w:cs="Arial"/>
          <w:spacing w:val="-3"/>
          <w:szCs w:val="24"/>
        </w:rPr>
      </w:pPr>
    </w:p>
    <w:p w14:paraId="0D4FD782" w14:textId="77777777" w:rsidR="003B2EAF" w:rsidRPr="00B30D0A" w:rsidRDefault="003B2EAF" w:rsidP="003B2EAF">
      <w:pPr>
        <w:pStyle w:val="Heading2"/>
      </w:pPr>
      <w:bookmarkStart w:id="6" w:name="_Toc163029251"/>
      <w:bookmarkStart w:id="7" w:name="_Toc496007044"/>
      <w:r w:rsidRPr="00B30D0A">
        <w:t>2.</w:t>
      </w:r>
      <w:r w:rsidRPr="00B30D0A">
        <w:tab/>
        <w:t>UNION STATUS</w:t>
      </w:r>
      <w:bookmarkEnd w:id="6"/>
      <w:bookmarkEnd w:id="7"/>
    </w:p>
    <w:p w14:paraId="4B0B571D" w14:textId="77777777" w:rsidR="003B2EAF" w:rsidRPr="00B30D0A" w:rsidRDefault="003B2EAF" w:rsidP="003B2EAF">
      <w:pPr>
        <w:tabs>
          <w:tab w:val="left" w:pos="-720"/>
        </w:tabs>
        <w:suppressAutoHyphens/>
        <w:jc w:val="both"/>
        <w:rPr>
          <w:rFonts w:ascii="Arial" w:hAnsi="Arial" w:cs="Arial"/>
          <w:b/>
          <w:spacing w:val="-3"/>
          <w:szCs w:val="24"/>
        </w:rPr>
      </w:pPr>
    </w:p>
    <w:p w14:paraId="0D19D8EB" w14:textId="77777777" w:rsidR="003B2EAF" w:rsidRPr="00B30D0A" w:rsidRDefault="003B2EAF" w:rsidP="003B2EAF">
      <w:pPr>
        <w:pStyle w:val="Heading3"/>
      </w:pPr>
      <w:bookmarkStart w:id="8" w:name="_Toc163029252"/>
      <w:bookmarkStart w:id="9" w:name="_Toc496007045"/>
      <w:r w:rsidRPr="00B30D0A">
        <w:t>2.01</w:t>
      </w:r>
      <w:r w:rsidRPr="00B30D0A">
        <w:tab/>
        <w:t>Recognition:</w:t>
      </w:r>
      <w:bookmarkEnd w:id="8"/>
      <w:bookmarkEnd w:id="9"/>
    </w:p>
    <w:p w14:paraId="33A359A2" w14:textId="1572AB50" w:rsidR="003B2EAF" w:rsidRPr="00B30D0A" w:rsidRDefault="003B2EAF" w:rsidP="00E52610">
      <w:pPr>
        <w:tabs>
          <w:tab w:val="left" w:pos="-720"/>
          <w:tab w:val="left" w:pos="0"/>
        </w:tabs>
        <w:suppressAutoHyphens/>
        <w:ind w:left="720" w:hanging="720"/>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recognizes the Union as the exclusive collective bargaining representative of every employee covered by this Agreement.</w:t>
      </w:r>
    </w:p>
    <w:p w14:paraId="1CB2606A" w14:textId="77777777" w:rsidR="003B2EAF" w:rsidRPr="00B30D0A" w:rsidRDefault="003B2EAF" w:rsidP="00E52610">
      <w:pPr>
        <w:tabs>
          <w:tab w:val="left" w:pos="-720"/>
        </w:tabs>
        <w:suppressAutoHyphens/>
        <w:rPr>
          <w:rFonts w:ascii="Arial" w:hAnsi="Arial" w:cs="Arial"/>
          <w:spacing w:val="-3"/>
          <w:szCs w:val="24"/>
        </w:rPr>
      </w:pPr>
    </w:p>
    <w:p w14:paraId="02297DB5" w14:textId="6B22D348" w:rsidR="003B2EAF" w:rsidRPr="00B30D0A" w:rsidRDefault="003B2EAF" w:rsidP="00E52610">
      <w:pPr>
        <w:tabs>
          <w:tab w:val="left" w:pos="-720"/>
          <w:tab w:val="left" w:pos="0"/>
        </w:tabs>
        <w:suppressAutoHyphens/>
        <w:ind w:left="720" w:hanging="720"/>
        <w:rPr>
          <w:rFonts w:ascii="Arial" w:hAnsi="Arial" w:cs="Arial"/>
          <w:spacing w:val="-3"/>
          <w:szCs w:val="24"/>
        </w:rPr>
      </w:pPr>
      <w:r w:rsidRPr="00B30D0A">
        <w:rPr>
          <w:rFonts w:ascii="Arial" w:hAnsi="Arial" w:cs="Arial"/>
          <w:spacing w:val="-3"/>
          <w:szCs w:val="24"/>
        </w:rPr>
        <w:tab/>
        <w:t xml:space="preserve">At the time a new employee subject to this Agreement is hired, the </w:t>
      </w:r>
      <w:r w:rsidR="0035202F" w:rsidRPr="00B30D0A">
        <w:rPr>
          <w:rFonts w:ascii="Arial" w:hAnsi="Arial" w:cs="Arial"/>
          <w:spacing w:val="-3"/>
          <w:szCs w:val="24"/>
        </w:rPr>
        <w:t>Hospital</w:t>
      </w:r>
      <w:r w:rsidRPr="00B30D0A">
        <w:rPr>
          <w:rFonts w:ascii="Arial" w:hAnsi="Arial" w:cs="Arial"/>
          <w:spacing w:val="-3"/>
          <w:szCs w:val="24"/>
        </w:rPr>
        <w:t xml:space="preserve"> will deliver to said employee a mutually agreed upon written notice provided by the Union which includes a list of Union Representatives (which Representatives are defined as employees under this Agreement who are authorized by the Union to represent it).</w:t>
      </w:r>
    </w:p>
    <w:p w14:paraId="0CC828E7" w14:textId="77777777" w:rsidR="003B2EAF" w:rsidRPr="00B30D0A" w:rsidRDefault="003B2EAF" w:rsidP="00E52610">
      <w:pPr>
        <w:tabs>
          <w:tab w:val="left" w:pos="-720"/>
        </w:tabs>
        <w:suppressAutoHyphens/>
        <w:rPr>
          <w:rFonts w:ascii="Arial" w:hAnsi="Arial" w:cs="Arial"/>
          <w:spacing w:val="-3"/>
          <w:szCs w:val="24"/>
        </w:rPr>
      </w:pPr>
    </w:p>
    <w:p w14:paraId="75D5D679" w14:textId="32106C57" w:rsidR="003B2EAF" w:rsidRPr="00B30D0A" w:rsidRDefault="003B2EAF" w:rsidP="00E52610">
      <w:pPr>
        <w:tabs>
          <w:tab w:val="left" w:pos="-720"/>
          <w:tab w:val="left" w:pos="0"/>
        </w:tabs>
        <w:suppressAutoHyphens/>
        <w:ind w:left="720" w:hanging="720"/>
        <w:rPr>
          <w:rFonts w:ascii="Arial" w:hAnsi="Arial" w:cs="Arial"/>
          <w:spacing w:val="-3"/>
          <w:szCs w:val="24"/>
        </w:rPr>
      </w:pPr>
      <w:r w:rsidRPr="00B30D0A">
        <w:rPr>
          <w:rFonts w:ascii="Arial" w:hAnsi="Arial" w:cs="Arial"/>
          <w:spacing w:val="-3"/>
          <w:szCs w:val="24"/>
        </w:rPr>
        <w:tab/>
        <w:t xml:space="preserve">As part of the general orientation of all new employees, a representative designated by the Union will be provided time set aside by the </w:t>
      </w:r>
      <w:r w:rsidR="0035202F" w:rsidRPr="00B30D0A">
        <w:rPr>
          <w:rFonts w:ascii="Arial" w:hAnsi="Arial" w:cs="Arial"/>
          <w:spacing w:val="-3"/>
          <w:szCs w:val="24"/>
        </w:rPr>
        <w:t>Hospital</w:t>
      </w:r>
      <w:r w:rsidRPr="00B30D0A">
        <w:rPr>
          <w:rFonts w:ascii="Arial" w:hAnsi="Arial" w:cs="Arial"/>
          <w:spacing w:val="-3"/>
          <w:szCs w:val="24"/>
        </w:rPr>
        <w:t>, at least fifteen (15) minutes, to speak with all new employees during their first month of employment.</w:t>
      </w:r>
    </w:p>
    <w:p w14:paraId="2791C567" w14:textId="77777777" w:rsidR="003B2EAF" w:rsidRPr="00B30D0A" w:rsidRDefault="003B2EAF" w:rsidP="00E52610">
      <w:pPr>
        <w:tabs>
          <w:tab w:val="left" w:pos="-720"/>
        </w:tabs>
        <w:suppressAutoHyphens/>
        <w:rPr>
          <w:rFonts w:ascii="Arial" w:hAnsi="Arial" w:cs="Arial"/>
          <w:spacing w:val="-3"/>
          <w:szCs w:val="24"/>
        </w:rPr>
      </w:pPr>
    </w:p>
    <w:p w14:paraId="1E4EC8E0" w14:textId="37490D68" w:rsidR="0055591D" w:rsidRPr="00B30D0A" w:rsidRDefault="003B2EAF" w:rsidP="00E52610">
      <w:pPr>
        <w:tabs>
          <w:tab w:val="left" w:pos="-720"/>
          <w:tab w:val="left" w:pos="0"/>
        </w:tabs>
        <w:suppressAutoHyphens/>
        <w:ind w:left="720" w:hanging="720"/>
        <w:rPr>
          <w:rFonts w:ascii="Arial" w:hAnsi="Arial" w:cs="Arial"/>
          <w:spacing w:val="-3"/>
          <w:szCs w:val="24"/>
        </w:rPr>
      </w:pPr>
      <w:r w:rsidRPr="00B30D0A">
        <w:rPr>
          <w:rFonts w:ascii="Arial" w:hAnsi="Arial" w:cs="Arial"/>
          <w:spacing w:val="-3"/>
          <w:szCs w:val="24"/>
        </w:rPr>
        <w:tab/>
      </w:r>
      <w:r w:rsidR="0055591D" w:rsidRPr="00B30D0A">
        <w:rPr>
          <w:rFonts w:ascii="Arial" w:hAnsi="Arial" w:cs="Arial"/>
          <w:spacing w:val="-3"/>
          <w:szCs w:val="24"/>
        </w:rPr>
        <w:t xml:space="preserve">The </w:t>
      </w:r>
      <w:r w:rsidR="0035202F" w:rsidRPr="00B30D0A">
        <w:rPr>
          <w:rFonts w:ascii="Arial" w:hAnsi="Arial" w:cs="Arial"/>
          <w:spacing w:val="-3"/>
          <w:szCs w:val="24"/>
        </w:rPr>
        <w:t>Hospital</w:t>
      </w:r>
      <w:r w:rsidR="0055591D" w:rsidRPr="00B30D0A">
        <w:rPr>
          <w:rFonts w:ascii="Arial" w:hAnsi="Arial" w:cs="Arial"/>
          <w:spacing w:val="-3"/>
          <w:szCs w:val="24"/>
        </w:rPr>
        <w:t xml:space="preserve"> shall maintain a union data library</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union data library</w:instrText>
      </w:r>
      <w:r w:rsidR="00055BEE">
        <w:instrText xml:space="preserve">" </w:instrText>
      </w:r>
      <w:r w:rsidR="00055BEE">
        <w:rPr>
          <w:rFonts w:ascii="Arial" w:hAnsi="Arial" w:cs="Arial"/>
          <w:spacing w:val="-3"/>
          <w:szCs w:val="24"/>
        </w:rPr>
        <w:fldChar w:fldCharType="end"/>
      </w:r>
      <w:r w:rsidR="0055591D" w:rsidRPr="00B30D0A">
        <w:rPr>
          <w:rFonts w:ascii="Arial" w:hAnsi="Arial" w:cs="Arial"/>
          <w:spacing w:val="-3"/>
          <w:szCs w:val="24"/>
        </w:rPr>
        <w:t xml:space="preserve"> which shall contain a membership listing</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membership listing</w:instrText>
      </w:r>
      <w:r w:rsidR="00055BEE">
        <w:instrText xml:space="preserve">" </w:instrText>
      </w:r>
      <w:r w:rsidR="00055BEE">
        <w:rPr>
          <w:rFonts w:ascii="Arial" w:hAnsi="Arial" w:cs="Arial"/>
          <w:spacing w:val="-3"/>
          <w:szCs w:val="24"/>
        </w:rPr>
        <w:fldChar w:fldCharType="end"/>
      </w:r>
      <w:r w:rsidR="0055591D" w:rsidRPr="00B30D0A">
        <w:rPr>
          <w:rFonts w:ascii="Arial" w:hAnsi="Arial" w:cs="Arial"/>
          <w:spacing w:val="-3"/>
          <w:szCs w:val="24"/>
        </w:rPr>
        <w:t xml:space="preserve"> with the following information:  name,</w:t>
      </w:r>
      <w:r w:rsidR="006E40F2" w:rsidRPr="00B30D0A">
        <w:rPr>
          <w:rFonts w:ascii="Arial" w:hAnsi="Arial" w:cs="Arial"/>
          <w:spacing w:val="-3"/>
          <w:szCs w:val="24"/>
        </w:rPr>
        <w:t xml:space="preserve"> gender, </w:t>
      </w:r>
      <w:r w:rsidR="0035202F" w:rsidRPr="00B30D0A">
        <w:rPr>
          <w:rFonts w:ascii="Arial" w:hAnsi="Arial" w:cs="Arial"/>
          <w:spacing w:val="-3"/>
          <w:szCs w:val="24"/>
        </w:rPr>
        <w:t>Hospital</w:t>
      </w:r>
      <w:r w:rsidR="0055591D" w:rsidRPr="00B30D0A">
        <w:rPr>
          <w:rFonts w:ascii="Arial" w:hAnsi="Arial" w:cs="Arial"/>
          <w:spacing w:val="-3"/>
          <w:szCs w:val="24"/>
        </w:rPr>
        <w:t xml:space="preserve"> ID, job title, current </w:t>
      </w:r>
      <w:r w:rsidR="0035202F" w:rsidRPr="00B30D0A">
        <w:rPr>
          <w:rFonts w:ascii="Arial" w:hAnsi="Arial" w:cs="Arial"/>
          <w:spacing w:val="-3"/>
          <w:szCs w:val="24"/>
        </w:rPr>
        <w:t>Hospital</w:t>
      </w:r>
      <w:r w:rsidR="0055591D" w:rsidRPr="00B30D0A">
        <w:rPr>
          <w:rFonts w:ascii="Arial" w:hAnsi="Arial" w:cs="Arial"/>
          <w:spacing w:val="-3"/>
          <w:szCs w:val="24"/>
        </w:rPr>
        <w:t xml:space="preserve"> date of hire, classification description (FT or PT, exempt or non-exempt, bi-weekly standard hours), salary table, grade, step</w:t>
      </w:r>
      <w:r w:rsidR="00C86E4A">
        <w:rPr>
          <w:rFonts w:ascii="Arial" w:hAnsi="Arial" w:cs="Arial"/>
          <w:spacing w:val="-3"/>
          <w:szCs w:val="24"/>
        </w:rPr>
        <w:t>,</w:t>
      </w:r>
      <w:r w:rsidR="0055591D" w:rsidRPr="00B30D0A">
        <w:rPr>
          <w:rFonts w:ascii="Arial" w:hAnsi="Arial" w:cs="Arial"/>
          <w:spacing w:val="-3"/>
          <w:szCs w:val="24"/>
        </w:rPr>
        <w:t xml:space="preserve"> hours per pay period, hourly rate, annual salary, home address, and </w:t>
      </w:r>
      <w:r w:rsidR="00BF4721" w:rsidRPr="00B30D0A">
        <w:rPr>
          <w:rFonts w:ascii="Arial" w:hAnsi="Arial" w:cs="Arial"/>
          <w:spacing w:val="-3"/>
          <w:szCs w:val="24"/>
        </w:rPr>
        <w:t xml:space="preserve">Hospital </w:t>
      </w:r>
      <w:r w:rsidR="0055591D" w:rsidRPr="00B30D0A">
        <w:rPr>
          <w:rFonts w:ascii="Arial" w:hAnsi="Arial" w:cs="Arial"/>
          <w:spacing w:val="-3"/>
          <w:szCs w:val="24"/>
        </w:rPr>
        <w:t>email address. This listing will be updated on a monthly basis.  Access will be given to a union representative(s), as approved by the Director of Labor Relations or his designee.</w:t>
      </w:r>
    </w:p>
    <w:p w14:paraId="4F7D05A7" w14:textId="77777777" w:rsidR="0055591D" w:rsidRPr="00B30D0A" w:rsidRDefault="0055591D" w:rsidP="00E52610">
      <w:pPr>
        <w:tabs>
          <w:tab w:val="left" w:pos="-720"/>
          <w:tab w:val="left" w:pos="0"/>
        </w:tabs>
        <w:suppressAutoHyphens/>
        <w:ind w:left="720" w:hanging="720"/>
        <w:rPr>
          <w:rFonts w:ascii="Arial" w:hAnsi="Arial" w:cs="Arial"/>
          <w:spacing w:val="-3"/>
          <w:szCs w:val="24"/>
        </w:rPr>
      </w:pPr>
    </w:p>
    <w:p w14:paraId="0A4EAE10" w14:textId="409DAD1A" w:rsidR="0055591D" w:rsidRPr="00B30D0A" w:rsidRDefault="0055591D" w:rsidP="00E52610">
      <w:pPr>
        <w:tabs>
          <w:tab w:val="left" w:pos="-720"/>
          <w:tab w:val="left" w:pos="0"/>
        </w:tabs>
        <w:suppressAutoHyphens/>
        <w:ind w:left="720" w:hanging="720"/>
        <w:rPr>
          <w:rFonts w:ascii="Arial" w:hAnsi="Arial" w:cs="Arial"/>
          <w:spacing w:val="-3"/>
          <w:szCs w:val="24"/>
        </w:rPr>
      </w:pPr>
      <w:r w:rsidRPr="00B30D0A">
        <w:rPr>
          <w:rFonts w:ascii="Arial" w:hAnsi="Arial" w:cs="Arial"/>
          <w:spacing w:val="-3"/>
          <w:szCs w:val="24"/>
        </w:rPr>
        <w:lastRenderedPageBreak/>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shall maintain a listing of employee separations in the union data library which shall be updated monthly. This list will include: name, campus, hire date, separation date, unit/school, and salary table.</w:t>
      </w:r>
    </w:p>
    <w:p w14:paraId="07785FDA" w14:textId="77777777" w:rsidR="003B2EAF" w:rsidRPr="00B30D0A" w:rsidRDefault="003B2EAF" w:rsidP="00E52610">
      <w:pPr>
        <w:tabs>
          <w:tab w:val="left" w:pos="-720"/>
        </w:tabs>
        <w:suppressAutoHyphens/>
        <w:rPr>
          <w:rFonts w:ascii="Arial" w:hAnsi="Arial" w:cs="Arial"/>
          <w:b/>
          <w:spacing w:val="-3"/>
          <w:szCs w:val="24"/>
        </w:rPr>
      </w:pPr>
    </w:p>
    <w:p w14:paraId="3001DEFA" w14:textId="77777777" w:rsidR="003B2EAF" w:rsidRPr="00B30D0A" w:rsidRDefault="003B2EAF" w:rsidP="00E52610">
      <w:pPr>
        <w:pStyle w:val="Heading3"/>
        <w:jc w:val="left"/>
      </w:pPr>
      <w:r w:rsidRPr="00B30D0A">
        <w:t xml:space="preserve"> </w:t>
      </w:r>
      <w:bookmarkStart w:id="10" w:name="_Toc163029253"/>
      <w:bookmarkStart w:id="11" w:name="_Toc496007046"/>
      <w:r w:rsidRPr="00B30D0A">
        <w:t>2.02</w:t>
      </w:r>
      <w:r w:rsidRPr="00B30D0A">
        <w:tab/>
        <w:t>Union Dues:</w:t>
      </w:r>
      <w:bookmarkEnd w:id="10"/>
      <w:bookmarkEnd w:id="11"/>
    </w:p>
    <w:p w14:paraId="52D3D9D0" w14:textId="60E1CABE" w:rsidR="003B2EAF" w:rsidRPr="00B30D0A" w:rsidRDefault="003B2EAF" w:rsidP="00E52610">
      <w:pPr>
        <w:tabs>
          <w:tab w:val="left" w:pos="-720"/>
          <w:tab w:val="left" w:pos="0"/>
        </w:tabs>
        <w:suppressAutoHyphens/>
        <w:ind w:left="720" w:hanging="720"/>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agrees to deduct from the regular paycheck of employees included in the bargaining unit, dues for the Union, provided that the employee authorizes such deduction in writing in proper form to the local Human Resources Office.</w:t>
      </w:r>
    </w:p>
    <w:p w14:paraId="2457D4DC" w14:textId="77777777" w:rsidR="003B2EAF" w:rsidRPr="00B30D0A" w:rsidRDefault="003B2EAF" w:rsidP="00E52610">
      <w:pPr>
        <w:tabs>
          <w:tab w:val="left" w:pos="-720"/>
        </w:tabs>
        <w:suppressAutoHyphens/>
        <w:rPr>
          <w:rFonts w:ascii="Arial" w:hAnsi="Arial" w:cs="Arial"/>
          <w:spacing w:val="-3"/>
          <w:szCs w:val="24"/>
        </w:rPr>
      </w:pPr>
    </w:p>
    <w:p w14:paraId="588DBCA9" w14:textId="7186E1B7" w:rsidR="003B2EAF" w:rsidRPr="00B30D0A" w:rsidRDefault="003B2EAF" w:rsidP="00E52610">
      <w:pPr>
        <w:tabs>
          <w:tab w:val="left" w:pos="-720"/>
          <w:tab w:val="left" w:pos="0"/>
        </w:tabs>
        <w:suppressAutoHyphens/>
        <w:ind w:left="720" w:hanging="720"/>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shall make Union dues deductions</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Union dues deductions</w:instrText>
      </w:r>
      <w:r w:rsidR="00055BEE">
        <w:instrText xml:space="preserve">" </w:instrText>
      </w:r>
      <w:r w:rsidR="00055BEE">
        <w:rPr>
          <w:rFonts w:ascii="Arial" w:hAnsi="Arial" w:cs="Arial"/>
          <w:spacing w:val="-3"/>
          <w:szCs w:val="24"/>
        </w:rPr>
        <w:fldChar w:fldCharType="end"/>
      </w:r>
      <w:r w:rsidRPr="00B30D0A">
        <w:rPr>
          <w:rFonts w:ascii="Arial" w:hAnsi="Arial" w:cs="Arial"/>
          <w:spacing w:val="-3"/>
          <w:szCs w:val="24"/>
        </w:rPr>
        <w:t xml:space="preserve"> from a new employee in the pay period next following the ninety (90) days after the employee's date of hire.</w:t>
      </w:r>
    </w:p>
    <w:p w14:paraId="508B76D6" w14:textId="77777777" w:rsidR="003B2EAF" w:rsidRPr="00B30D0A" w:rsidRDefault="003B2EAF" w:rsidP="003B2EAF">
      <w:pPr>
        <w:tabs>
          <w:tab w:val="left" w:pos="-720"/>
        </w:tabs>
        <w:suppressAutoHyphens/>
        <w:jc w:val="both"/>
        <w:rPr>
          <w:rFonts w:ascii="Arial" w:hAnsi="Arial" w:cs="Arial"/>
          <w:spacing w:val="-3"/>
          <w:szCs w:val="24"/>
        </w:rPr>
      </w:pPr>
    </w:p>
    <w:p w14:paraId="115AC89C"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Union dues deductions from any employee in the bargaining unit shall be limited to the Union, the duly certified majority representative.</w:t>
      </w:r>
    </w:p>
    <w:p w14:paraId="62CECC7B" w14:textId="77777777" w:rsidR="003B2EAF" w:rsidRPr="00B30D0A" w:rsidRDefault="003B2EAF" w:rsidP="003B2EAF">
      <w:pPr>
        <w:tabs>
          <w:tab w:val="left" w:pos="-720"/>
        </w:tabs>
        <w:suppressAutoHyphens/>
        <w:jc w:val="both"/>
        <w:rPr>
          <w:rFonts w:ascii="Arial" w:hAnsi="Arial" w:cs="Arial"/>
          <w:spacing w:val="-3"/>
          <w:szCs w:val="24"/>
        </w:rPr>
      </w:pPr>
    </w:p>
    <w:p w14:paraId="32877349"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r w:rsidRPr="00B30D0A">
        <w:rPr>
          <w:rFonts w:ascii="Arial" w:hAnsi="Arial" w:cs="Arial"/>
          <w:spacing w:val="-3"/>
          <w:szCs w:val="24"/>
        </w:rPr>
        <w:t>For the purpose of calculating dues deductions, reimbursement for tuition shall not be included as part of the gross salary of an employee.</w:t>
      </w:r>
    </w:p>
    <w:p w14:paraId="115E80E1"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b/>
          <w:spacing w:val="-3"/>
          <w:szCs w:val="24"/>
        </w:rPr>
        <w:t xml:space="preserve"> </w:t>
      </w:r>
    </w:p>
    <w:p w14:paraId="7182E48B" w14:textId="192D2144"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Pr="00B30D0A">
        <w:rPr>
          <w:rFonts w:ascii="Arial" w:hAnsi="Arial" w:cs="Arial"/>
          <w:szCs w:val="24"/>
        </w:rPr>
        <w:t xml:space="preserve"> shall make every effort to</w:t>
      </w:r>
      <w:r w:rsidRPr="00B30D0A">
        <w:rPr>
          <w:rFonts w:ascii="Arial" w:hAnsi="Arial" w:cs="Arial"/>
          <w:b/>
          <w:szCs w:val="24"/>
        </w:rPr>
        <w:t xml:space="preserve"> </w:t>
      </w:r>
      <w:r w:rsidRPr="00B30D0A">
        <w:rPr>
          <w:rFonts w:ascii="Arial" w:hAnsi="Arial" w:cs="Arial"/>
          <w:szCs w:val="24"/>
        </w:rPr>
        <w:t>immediately cease deduction of HPAE dues when an employee transfers out of the bargaining unit.</w:t>
      </w:r>
    </w:p>
    <w:p w14:paraId="45869A2A" w14:textId="77777777" w:rsidR="003B2EAF" w:rsidRPr="00B30D0A" w:rsidRDefault="003B2EAF" w:rsidP="003B2EAF">
      <w:pPr>
        <w:tabs>
          <w:tab w:val="left" w:pos="-720"/>
        </w:tabs>
        <w:suppressAutoHyphens/>
        <w:ind w:left="720"/>
        <w:jc w:val="both"/>
        <w:rPr>
          <w:rFonts w:ascii="Arial" w:hAnsi="Arial" w:cs="Arial"/>
          <w:b/>
          <w:spacing w:val="-3"/>
          <w:szCs w:val="24"/>
        </w:rPr>
      </w:pPr>
    </w:p>
    <w:p w14:paraId="57D505DD" w14:textId="77777777" w:rsidR="003B2EAF" w:rsidRPr="00B30D0A" w:rsidRDefault="003B2EAF" w:rsidP="003B2EAF">
      <w:pPr>
        <w:pStyle w:val="Heading3"/>
      </w:pPr>
      <w:bookmarkStart w:id="12" w:name="_Toc163029254"/>
      <w:bookmarkStart w:id="13" w:name="_Toc496007047"/>
      <w:r w:rsidRPr="00B30D0A">
        <w:t>2.03</w:t>
      </w:r>
      <w:r w:rsidRPr="00B30D0A">
        <w:tab/>
        <w:t>Transmission of Dues:</w:t>
      </w:r>
      <w:bookmarkEnd w:id="12"/>
      <w:bookmarkEnd w:id="13"/>
    </w:p>
    <w:p w14:paraId="224EC980" w14:textId="09168AE4"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r w:rsidR="00AB2F61" w:rsidRPr="00B30D0A">
        <w:rPr>
          <w:rFonts w:ascii="Arial" w:hAnsi="Arial" w:cs="Arial"/>
          <w:spacing w:val="-3"/>
          <w:szCs w:val="24"/>
        </w:rPr>
        <w:t>As soon as operationally feasible, d</w:t>
      </w:r>
      <w:r w:rsidRPr="00B30D0A">
        <w:rPr>
          <w:rFonts w:ascii="Arial" w:hAnsi="Arial" w:cs="Arial"/>
          <w:spacing w:val="-3"/>
          <w:szCs w:val="24"/>
        </w:rPr>
        <w:t xml:space="preserve">ues or agency fees and initiation fees so deducted by the </w:t>
      </w:r>
      <w:r w:rsidR="00AB2F61" w:rsidRPr="00B30D0A">
        <w:rPr>
          <w:rFonts w:ascii="Arial" w:hAnsi="Arial" w:cs="Arial"/>
          <w:spacing w:val="-3"/>
          <w:szCs w:val="24"/>
        </w:rPr>
        <w:t xml:space="preserve">Hospital </w:t>
      </w:r>
      <w:r w:rsidRPr="00B30D0A">
        <w:rPr>
          <w:rFonts w:ascii="Arial" w:hAnsi="Arial" w:cs="Arial"/>
          <w:spacing w:val="-3"/>
          <w:szCs w:val="24"/>
        </w:rPr>
        <w:t>shall, within ten (10) days of the date of deduction, be transmitted to the designated officer of the Union together with</w:t>
      </w:r>
      <w:r w:rsidR="00AB2F61" w:rsidRPr="00B30D0A">
        <w:rPr>
          <w:rFonts w:ascii="Arial" w:hAnsi="Arial" w:cs="Arial"/>
          <w:spacing w:val="-3"/>
          <w:szCs w:val="24"/>
        </w:rPr>
        <w:t xml:space="preserve"> the first and last name of each employee</w:t>
      </w:r>
      <w:r w:rsidRPr="00B30D0A">
        <w:rPr>
          <w:rFonts w:ascii="Arial" w:hAnsi="Arial" w:cs="Arial"/>
          <w:spacing w:val="-3"/>
          <w:szCs w:val="24"/>
        </w:rPr>
        <w:t xml:space="preserve"> included, </w:t>
      </w:r>
      <w:r w:rsidR="00AB2F61" w:rsidRPr="00B30D0A">
        <w:rPr>
          <w:rFonts w:ascii="Arial" w:hAnsi="Arial" w:cs="Arial"/>
          <w:spacing w:val="-3"/>
          <w:szCs w:val="24"/>
        </w:rPr>
        <w:t xml:space="preserve">along with each employee’s (1) social security number, (2) Employee ID number, (3) </w:t>
      </w:r>
      <w:r w:rsidRPr="00B30D0A">
        <w:rPr>
          <w:rFonts w:ascii="Arial" w:hAnsi="Arial" w:cs="Arial"/>
          <w:spacing w:val="-3"/>
          <w:szCs w:val="24"/>
        </w:rPr>
        <w:t xml:space="preserve">the amount </w:t>
      </w:r>
      <w:r w:rsidR="00AB2F61" w:rsidRPr="00B30D0A">
        <w:rPr>
          <w:rFonts w:ascii="Arial" w:hAnsi="Arial" w:cs="Arial"/>
          <w:spacing w:val="-3"/>
          <w:szCs w:val="24"/>
        </w:rPr>
        <w:t xml:space="preserve">of HPAE dues, (4) status (FT or PT), (5) Base Rate, (6) Agency Fee or Member status, (7) amount of COPE deduction, and (8) the applicable gross pay. </w:t>
      </w:r>
      <w:r w:rsidRPr="00B30D0A">
        <w:rPr>
          <w:rFonts w:ascii="Arial" w:hAnsi="Arial" w:cs="Arial"/>
          <w:spacing w:val="-3"/>
          <w:szCs w:val="24"/>
        </w:rPr>
        <w:t xml:space="preserve"> Once dues are transmitted to the Union, their disposition shall be the sole and exclusive responsibility of the Union. The Secretary of the Union shall certify to the </w:t>
      </w:r>
      <w:r w:rsidR="0035202F" w:rsidRPr="00B30D0A">
        <w:rPr>
          <w:rFonts w:ascii="Arial" w:hAnsi="Arial" w:cs="Arial"/>
          <w:spacing w:val="-3"/>
          <w:szCs w:val="24"/>
        </w:rPr>
        <w:t>Hospital</w:t>
      </w:r>
      <w:r w:rsidRPr="00B30D0A">
        <w:rPr>
          <w:rFonts w:ascii="Arial" w:hAnsi="Arial" w:cs="Arial"/>
          <w:spacing w:val="-3"/>
          <w:szCs w:val="24"/>
        </w:rPr>
        <w:t xml:space="preserve"> the amount of Union dues and shall notify the </w:t>
      </w:r>
      <w:r w:rsidR="0035202F" w:rsidRPr="00B30D0A">
        <w:rPr>
          <w:rFonts w:ascii="Arial" w:hAnsi="Arial" w:cs="Arial"/>
          <w:spacing w:val="-3"/>
          <w:szCs w:val="24"/>
        </w:rPr>
        <w:t>Hospital</w:t>
      </w:r>
      <w:r w:rsidRPr="00B30D0A">
        <w:rPr>
          <w:rFonts w:ascii="Arial" w:hAnsi="Arial" w:cs="Arial"/>
          <w:spacing w:val="-3"/>
          <w:szCs w:val="24"/>
        </w:rPr>
        <w:t xml:space="preserve"> of any changes in dues structure forty-five (45) days in advance of the requested date of such change. By July 1, 2007, this information shall be available on-line for access by designated Union Officers. On-line access will allow for information to be downloaded in Excel format.</w:t>
      </w:r>
    </w:p>
    <w:p w14:paraId="439501A6" w14:textId="77777777" w:rsidR="003B2EAF" w:rsidRPr="00B30D0A" w:rsidRDefault="003B2EAF" w:rsidP="003B2EAF">
      <w:pPr>
        <w:tabs>
          <w:tab w:val="left" w:pos="-720"/>
        </w:tabs>
        <w:suppressAutoHyphens/>
        <w:jc w:val="both"/>
        <w:rPr>
          <w:rFonts w:ascii="Arial" w:hAnsi="Arial" w:cs="Arial"/>
          <w:spacing w:val="-3"/>
          <w:szCs w:val="24"/>
        </w:rPr>
      </w:pPr>
    </w:p>
    <w:p w14:paraId="466D2874" w14:textId="77777777" w:rsidR="003B2EAF" w:rsidRPr="00B30D0A" w:rsidRDefault="003B2EAF" w:rsidP="003B2EAF">
      <w:pPr>
        <w:pStyle w:val="Heading3"/>
      </w:pPr>
      <w:r w:rsidRPr="00B30D0A">
        <w:t xml:space="preserve"> </w:t>
      </w:r>
      <w:bookmarkStart w:id="14" w:name="_Toc163029255"/>
      <w:bookmarkStart w:id="15" w:name="_Toc496007048"/>
      <w:r w:rsidRPr="00B30D0A">
        <w:t>2.04</w:t>
      </w:r>
      <w:r w:rsidRPr="00B30D0A">
        <w:tab/>
        <w:t>Agency Fee:</w:t>
      </w:r>
      <w:bookmarkEnd w:id="14"/>
      <w:bookmarkEnd w:id="15"/>
    </w:p>
    <w:p w14:paraId="64B5BA3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Beginning thirty (30) days after the effective date of this Agreement, all eligible nonmember employees in the unit will be required to pay to the Union a representation fee in lieu of dues for services rendered by the Union. Nothing herein shall be deemed to require any employee to become a member of the Union.</w:t>
      </w:r>
    </w:p>
    <w:p w14:paraId="2AB696AB" w14:textId="77777777" w:rsidR="003B2EAF" w:rsidRPr="00B30D0A" w:rsidRDefault="003B2EAF" w:rsidP="003B2EAF">
      <w:pPr>
        <w:tabs>
          <w:tab w:val="left" w:pos="-720"/>
        </w:tabs>
        <w:suppressAutoHyphens/>
        <w:jc w:val="both"/>
        <w:rPr>
          <w:rFonts w:ascii="Arial" w:hAnsi="Arial" w:cs="Arial"/>
          <w:spacing w:val="-3"/>
          <w:szCs w:val="24"/>
        </w:rPr>
      </w:pPr>
    </w:p>
    <w:p w14:paraId="39BEF62A" w14:textId="40DB12A9"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Prior to the effective date of this Agreement and prior to each succeeding contract year, the Union will notify the </w:t>
      </w:r>
      <w:r w:rsidR="0035202F" w:rsidRPr="00B30D0A">
        <w:rPr>
          <w:rFonts w:ascii="Arial" w:hAnsi="Arial" w:cs="Arial"/>
          <w:spacing w:val="-3"/>
          <w:szCs w:val="24"/>
        </w:rPr>
        <w:t>Hospital</w:t>
      </w:r>
      <w:r w:rsidRPr="00B30D0A">
        <w:rPr>
          <w:rFonts w:ascii="Arial" w:hAnsi="Arial" w:cs="Arial"/>
          <w:spacing w:val="-3"/>
          <w:szCs w:val="24"/>
        </w:rPr>
        <w:t>, in writing, of the amount of regular membership dues, initiation fees and assessments charged by the Union to its own members for that contract year. Any changes in the representation fee structure during the contract year shall be in accordance with the procedure set out in Section 2.03 above. In no event shall the representation fee exceed eighty-five (85%) percent of the payments of regular members.</w:t>
      </w:r>
    </w:p>
    <w:p w14:paraId="6DF66D24" w14:textId="77777777" w:rsidR="003B2EAF" w:rsidRPr="00B30D0A" w:rsidRDefault="003B2EAF" w:rsidP="003B2EAF">
      <w:pPr>
        <w:tabs>
          <w:tab w:val="left" w:pos="-720"/>
        </w:tabs>
        <w:suppressAutoHyphens/>
        <w:jc w:val="both"/>
        <w:rPr>
          <w:rFonts w:ascii="Arial" w:hAnsi="Arial" w:cs="Arial"/>
          <w:spacing w:val="-3"/>
          <w:szCs w:val="24"/>
        </w:rPr>
      </w:pPr>
    </w:p>
    <w:p w14:paraId="21C5EDA6" w14:textId="6E06D052"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After verification by the </w:t>
      </w:r>
      <w:r w:rsidR="0035202F" w:rsidRPr="00B30D0A">
        <w:rPr>
          <w:rFonts w:ascii="Arial" w:hAnsi="Arial" w:cs="Arial"/>
          <w:spacing w:val="-3"/>
          <w:szCs w:val="24"/>
        </w:rPr>
        <w:t>Hospital</w:t>
      </w:r>
      <w:r w:rsidRPr="00B30D0A">
        <w:rPr>
          <w:rFonts w:ascii="Arial" w:hAnsi="Arial" w:cs="Arial"/>
          <w:spacing w:val="-3"/>
          <w:szCs w:val="24"/>
        </w:rPr>
        <w:t xml:space="preserve"> that an employee must pay the representation fee</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representation fee</w:instrText>
      </w:r>
      <w:r w:rsidR="00055BEE">
        <w:instrText xml:space="preserve">" </w:instrText>
      </w:r>
      <w:r w:rsidR="00055BEE">
        <w:rPr>
          <w:rFonts w:ascii="Arial" w:hAnsi="Arial" w:cs="Arial"/>
          <w:spacing w:val="-3"/>
          <w:szCs w:val="24"/>
        </w:rPr>
        <w:fldChar w:fldCharType="end"/>
      </w:r>
      <w:r w:rsidRPr="00B30D0A">
        <w:rPr>
          <w:rFonts w:ascii="Arial" w:hAnsi="Arial" w:cs="Arial"/>
          <w:spacing w:val="-3"/>
          <w:szCs w:val="24"/>
        </w:rPr>
        <w:t xml:space="preserve">, the </w:t>
      </w:r>
      <w:r w:rsidR="0035202F" w:rsidRPr="00B30D0A">
        <w:rPr>
          <w:rFonts w:ascii="Arial" w:hAnsi="Arial" w:cs="Arial"/>
          <w:spacing w:val="-3"/>
          <w:szCs w:val="24"/>
        </w:rPr>
        <w:t>Hospital</w:t>
      </w:r>
      <w:r w:rsidRPr="00B30D0A">
        <w:rPr>
          <w:rFonts w:ascii="Arial" w:hAnsi="Arial" w:cs="Arial"/>
          <w:spacing w:val="-3"/>
          <w:szCs w:val="24"/>
        </w:rPr>
        <w:t xml:space="preserve"> will deduct the fee for all eligible employees in accordance with this Section. The mechanics of the deduction of representation fees and the transmission of such fees to the </w:t>
      </w:r>
      <w:r w:rsidRPr="00B30D0A">
        <w:rPr>
          <w:rFonts w:ascii="Arial" w:hAnsi="Arial" w:cs="Arial"/>
          <w:spacing w:val="-3"/>
          <w:szCs w:val="24"/>
        </w:rPr>
        <w:lastRenderedPageBreak/>
        <w:t>Union will be the same as those used for the deduction and transmission of regular membership dues to the Union.</w:t>
      </w:r>
    </w:p>
    <w:p w14:paraId="413ABE9D" w14:textId="77777777" w:rsidR="003B2EAF" w:rsidRPr="00B30D0A" w:rsidRDefault="003B2EAF" w:rsidP="003B2EAF">
      <w:pPr>
        <w:tabs>
          <w:tab w:val="left" w:pos="-720"/>
        </w:tabs>
        <w:suppressAutoHyphens/>
        <w:ind w:left="720"/>
        <w:jc w:val="both"/>
        <w:rPr>
          <w:rFonts w:ascii="Arial" w:hAnsi="Arial" w:cs="Arial"/>
          <w:spacing w:val="-3"/>
          <w:szCs w:val="24"/>
        </w:rPr>
      </w:pPr>
    </w:p>
    <w:p w14:paraId="05AF678D" w14:textId="4303EECD"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shall deduct the representation fee as soon as possible after the tenth day following reentry into the unit for employees who previously served in a position identified as excluded, for individuals recalled from layoff, for employees returning from leave without pay, and for previous employee members who become eligible for the representation fee because of nonmember status.</w:t>
      </w:r>
    </w:p>
    <w:p w14:paraId="35244FE2" w14:textId="77777777" w:rsidR="003B2EAF" w:rsidRPr="00B30D0A" w:rsidRDefault="003B2EAF" w:rsidP="003B2EAF">
      <w:pPr>
        <w:tabs>
          <w:tab w:val="left" w:pos="-720"/>
        </w:tabs>
        <w:suppressAutoHyphens/>
        <w:jc w:val="both"/>
        <w:rPr>
          <w:rFonts w:ascii="Arial" w:hAnsi="Arial" w:cs="Arial"/>
          <w:spacing w:val="-3"/>
          <w:szCs w:val="24"/>
        </w:rPr>
      </w:pPr>
    </w:p>
    <w:p w14:paraId="4D196BC4" w14:textId="08ED0DC9"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shall deduct the representation fee from a new employee in the pay period following the ninety (90) days after employee's date of hire.</w:t>
      </w:r>
    </w:p>
    <w:p w14:paraId="63480FCC" w14:textId="77777777" w:rsidR="003B2EAF" w:rsidRPr="00B30D0A" w:rsidRDefault="003B2EAF" w:rsidP="003B2EAF">
      <w:pPr>
        <w:tabs>
          <w:tab w:val="left" w:pos="-720"/>
        </w:tabs>
        <w:suppressAutoHyphens/>
        <w:jc w:val="both"/>
        <w:rPr>
          <w:rFonts w:ascii="Arial" w:hAnsi="Arial" w:cs="Arial"/>
          <w:spacing w:val="-3"/>
          <w:szCs w:val="24"/>
        </w:rPr>
      </w:pPr>
    </w:p>
    <w:p w14:paraId="5E92FDE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representation fee in lieu of dues shall only be available to the Union if the procedures set out hereafter are maintained by the Union. The burden of proof under this system is solely on the Union.</w:t>
      </w:r>
    </w:p>
    <w:p w14:paraId="48230C8A" w14:textId="77777777" w:rsidR="003B2EAF" w:rsidRPr="00B30D0A" w:rsidRDefault="003B2EAF" w:rsidP="003B2EAF">
      <w:pPr>
        <w:tabs>
          <w:tab w:val="left" w:pos="-720"/>
        </w:tabs>
        <w:suppressAutoHyphens/>
        <w:jc w:val="both"/>
        <w:rPr>
          <w:rFonts w:ascii="Arial" w:hAnsi="Arial" w:cs="Arial"/>
          <w:spacing w:val="-3"/>
          <w:szCs w:val="24"/>
        </w:rPr>
      </w:pPr>
    </w:p>
    <w:p w14:paraId="03A4D58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Union shall return any part of the representation fee paid by the employee which represents the employee's additional pro rata share of expenditures by the Union that is either in aid of activities or causes of a partisan political or ideological nature only incidentally related to the terms and conditions of employment, or applied toward the cost of any other benefits available only to members of the majority representative.</w:t>
      </w:r>
    </w:p>
    <w:p w14:paraId="659FD216" w14:textId="77777777" w:rsidR="003B2EAF" w:rsidRPr="00B30D0A" w:rsidRDefault="003B2EAF" w:rsidP="003B2EAF">
      <w:pPr>
        <w:tabs>
          <w:tab w:val="left" w:pos="-720"/>
        </w:tabs>
        <w:suppressAutoHyphens/>
        <w:jc w:val="both"/>
        <w:rPr>
          <w:rFonts w:ascii="Arial" w:hAnsi="Arial" w:cs="Arial"/>
          <w:spacing w:val="-3"/>
          <w:szCs w:val="24"/>
        </w:rPr>
      </w:pPr>
    </w:p>
    <w:p w14:paraId="3F4B8B7B"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employee shall be entitled to a review of the amount of the representation fee by requesting the Union to substantiate the amount charged for the representation fee. This review shall be accorded in conformance with the internal steps and procedures established by the Union.</w:t>
      </w:r>
    </w:p>
    <w:p w14:paraId="5032C054" w14:textId="77777777" w:rsidR="003B2EAF" w:rsidRPr="00B30D0A" w:rsidRDefault="003B2EAF" w:rsidP="003B2EAF">
      <w:pPr>
        <w:tabs>
          <w:tab w:val="left" w:pos="-720"/>
        </w:tabs>
        <w:suppressAutoHyphens/>
        <w:jc w:val="both"/>
        <w:rPr>
          <w:rFonts w:ascii="Arial" w:hAnsi="Arial" w:cs="Arial"/>
          <w:spacing w:val="-3"/>
          <w:szCs w:val="24"/>
        </w:rPr>
      </w:pPr>
    </w:p>
    <w:p w14:paraId="46093DC4" w14:textId="09368D4C"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Union shall submit a copy of the Union review system to the </w:t>
      </w:r>
      <w:r w:rsidR="0035202F" w:rsidRPr="00B30D0A">
        <w:rPr>
          <w:rFonts w:ascii="Arial" w:hAnsi="Arial" w:cs="Arial"/>
          <w:spacing w:val="-3"/>
          <w:szCs w:val="24"/>
        </w:rPr>
        <w:t>Hospital</w:t>
      </w:r>
      <w:r w:rsidRPr="00B30D0A">
        <w:rPr>
          <w:rFonts w:ascii="Arial" w:hAnsi="Arial" w:cs="Arial"/>
          <w:spacing w:val="-3"/>
          <w:szCs w:val="24"/>
        </w:rPr>
        <w:t>'s Labor/Employee Relations section of the Office of Human Resources. The deduction of the representation fee shall be available only if the Union establishes and maintains this review system. If the employee is dissatisfied with the Union's decision, he/she may appeal to the three (3) member board established by the Governor.</w:t>
      </w:r>
    </w:p>
    <w:p w14:paraId="6B936D94" w14:textId="77777777" w:rsidR="003B2EAF" w:rsidRPr="00B30D0A" w:rsidRDefault="003B2EAF" w:rsidP="003B2EAF">
      <w:pPr>
        <w:tabs>
          <w:tab w:val="left" w:pos="-720"/>
        </w:tabs>
        <w:suppressAutoHyphens/>
        <w:jc w:val="both"/>
        <w:rPr>
          <w:rFonts w:ascii="Arial" w:hAnsi="Arial" w:cs="Arial"/>
          <w:spacing w:val="-3"/>
          <w:szCs w:val="24"/>
        </w:rPr>
      </w:pPr>
    </w:p>
    <w:p w14:paraId="11DFBDC1" w14:textId="4E707B3D"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Union hereby agrees that it will indemnify and hold the </w:t>
      </w:r>
      <w:r w:rsidR="0035202F" w:rsidRPr="00B30D0A">
        <w:rPr>
          <w:rFonts w:ascii="Arial" w:hAnsi="Arial" w:cs="Arial"/>
          <w:spacing w:val="-3"/>
          <w:szCs w:val="24"/>
        </w:rPr>
        <w:t>Hospital</w:t>
      </w:r>
      <w:r w:rsidRPr="00B30D0A">
        <w:rPr>
          <w:rFonts w:ascii="Arial" w:hAnsi="Arial" w:cs="Arial"/>
          <w:spacing w:val="-3"/>
          <w:szCs w:val="24"/>
        </w:rPr>
        <w:t xml:space="preserve"> harmless from any claims, actions or proceedings brought by any employee in the bargaining unit which arises from deductions made by the </w:t>
      </w:r>
      <w:r w:rsidR="0035202F" w:rsidRPr="00B30D0A">
        <w:rPr>
          <w:rFonts w:ascii="Arial" w:hAnsi="Arial" w:cs="Arial"/>
          <w:spacing w:val="-3"/>
          <w:szCs w:val="24"/>
        </w:rPr>
        <w:t>Hospital</w:t>
      </w:r>
      <w:r w:rsidRPr="00B30D0A">
        <w:rPr>
          <w:rFonts w:ascii="Arial" w:hAnsi="Arial" w:cs="Arial"/>
          <w:spacing w:val="-3"/>
          <w:szCs w:val="24"/>
        </w:rPr>
        <w:t xml:space="preserve"> in accordance with this provision. The </w:t>
      </w:r>
      <w:r w:rsidR="0035202F" w:rsidRPr="00B30D0A">
        <w:rPr>
          <w:rFonts w:ascii="Arial" w:hAnsi="Arial" w:cs="Arial"/>
          <w:spacing w:val="-3"/>
          <w:szCs w:val="24"/>
        </w:rPr>
        <w:t>Hospital</w:t>
      </w:r>
      <w:r w:rsidRPr="00B30D0A">
        <w:rPr>
          <w:rFonts w:ascii="Arial" w:hAnsi="Arial" w:cs="Arial"/>
          <w:spacing w:val="-3"/>
          <w:szCs w:val="24"/>
        </w:rPr>
        <w:t xml:space="preserve"> shall not be liable to the Union for any retroactive or past due representation fee for an employee who was identified by the </w:t>
      </w:r>
      <w:r w:rsidR="0035202F" w:rsidRPr="00B30D0A">
        <w:rPr>
          <w:rFonts w:ascii="Arial" w:hAnsi="Arial" w:cs="Arial"/>
          <w:spacing w:val="-3"/>
          <w:szCs w:val="24"/>
        </w:rPr>
        <w:t>Hospital</w:t>
      </w:r>
      <w:r w:rsidRPr="00B30D0A">
        <w:rPr>
          <w:rFonts w:ascii="Arial" w:hAnsi="Arial" w:cs="Arial"/>
          <w:spacing w:val="-3"/>
          <w:szCs w:val="24"/>
        </w:rPr>
        <w:t xml:space="preserve"> as excluded or confidential or in good faith was mistakenly or inadvertently omitted from the deduction of the representation fee.</w:t>
      </w:r>
    </w:p>
    <w:p w14:paraId="4F7F59AC" w14:textId="77777777" w:rsidR="003B2EAF" w:rsidRPr="00B30D0A" w:rsidRDefault="003B2EAF" w:rsidP="003B2EAF">
      <w:pPr>
        <w:tabs>
          <w:tab w:val="left" w:pos="-720"/>
        </w:tabs>
        <w:suppressAutoHyphens/>
        <w:jc w:val="both"/>
        <w:rPr>
          <w:rFonts w:ascii="Arial" w:hAnsi="Arial" w:cs="Arial"/>
          <w:spacing w:val="-3"/>
          <w:szCs w:val="24"/>
        </w:rPr>
      </w:pPr>
    </w:p>
    <w:p w14:paraId="639FFD0A" w14:textId="41CF0A4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It is understood that the implementation of the agency fee</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agency fee</w:instrText>
      </w:r>
      <w:r w:rsidR="00055BEE">
        <w:instrText xml:space="preserve">" </w:instrText>
      </w:r>
      <w:r w:rsidR="00055BEE">
        <w:rPr>
          <w:rFonts w:ascii="Arial" w:hAnsi="Arial" w:cs="Arial"/>
          <w:spacing w:val="-3"/>
          <w:szCs w:val="24"/>
        </w:rPr>
        <w:fldChar w:fldCharType="end"/>
      </w:r>
      <w:r w:rsidRPr="00B30D0A">
        <w:rPr>
          <w:rFonts w:ascii="Arial" w:hAnsi="Arial" w:cs="Arial"/>
          <w:spacing w:val="-3"/>
          <w:szCs w:val="24"/>
        </w:rPr>
        <w:t xml:space="preserve"> program is predicated on the demonstration by the Union that more than fifty (50%) percent of the eligible employees in the bargaining unit are dues paying member of the Union.</w:t>
      </w:r>
    </w:p>
    <w:p w14:paraId="0BBB5582" w14:textId="77777777" w:rsidR="003B2EAF" w:rsidRPr="00B30D0A" w:rsidRDefault="003B2EAF" w:rsidP="003B2EAF">
      <w:pPr>
        <w:tabs>
          <w:tab w:val="left" w:pos="-720"/>
        </w:tabs>
        <w:suppressAutoHyphens/>
        <w:jc w:val="both"/>
        <w:rPr>
          <w:rFonts w:ascii="Arial" w:hAnsi="Arial" w:cs="Arial"/>
          <w:spacing w:val="-3"/>
          <w:szCs w:val="24"/>
        </w:rPr>
      </w:pPr>
    </w:p>
    <w:p w14:paraId="2CCC0CC8"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If at the signing of this Agreement the above percentage has not been achieved, the agency fee plan will be continued through pay period twenty-six (26) of the calendar year, after which it shall be discontinued unless the minimum has been achieved prior to that occurrence. Thereafter, if the minimum percentage is exceeded on any quarterly date; i.e., January 1, April 1, July 1 or October 1, the agency fee plan shall be reinstated, with proper notice from the Union to affected employees.</w:t>
      </w:r>
    </w:p>
    <w:p w14:paraId="2B13231C" w14:textId="77777777" w:rsidR="003B2EAF" w:rsidRPr="00B30D0A" w:rsidRDefault="003B2EAF" w:rsidP="003B2EAF">
      <w:pPr>
        <w:tabs>
          <w:tab w:val="left" w:pos="-720"/>
        </w:tabs>
        <w:suppressAutoHyphens/>
        <w:jc w:val="both"/>
        <w:rPr>
          <w:rFonts w:ascii="Arial" w:hAnsi="Arial" w:cs="Arial"/>
          <w:spacing w:val="-3"/>
          <w:szCs w:val="24"/>
        </w:rPr>
      </w:pPr>
    </w:p>
    <w:p w14:paraId="1836A378"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lastRenderedPageBreak/>
        <w:tab/>
        <w:t>In each year of the Agreement on July 1, an assessment shall be made to determine if the minimum percentage has been exceeded. If it has, the agency fee shall continue until the following annual assessment. If it has not, the agency fee will be discontinued and eligibility for reinstatement shall be on a quarterly basis as provided above.</w:t>
      </w:r>
    </w:p>
    <w:p w14:paraId="0329F236" w14:textId="77777777" w:rsidR="003B2EAF" w:rsidRPr="00B30D0A" w:rsidRDefault="003B2EAF" w:rsidP="003B2EAF">
      <w:pPr>
        <w:tabs>
          <w:tab w:val="left" w:pos="-720"/>
        </w:tabs>
        <w:suppressAutoHyphens/>
        <w:jc w:val="both"/>
        <w:rPr>
          <w:rFonts w:ascii="Arial" w:hAnsi="Arial" w:cs="Arial"/>
          <w:spacing w:val="-3"/>
          <w:szCs w:val="24"/>
        </w:rPr>
      </w:pPr>
    </w:p>
    <w:p w14:paraId="7B3DBD4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Provisions in this clause are further conditioned upon other requirements set by statute.</w:t>
      </w:r>
    </w:p>
    <w:p w14:paraId="0A927D4D" w14:textId="77777777" w:rsidR="003B2EAF" w:rsidRPr="00B30D0A" w:rsidRDefault="003B2EAF" w:rsidP="003B2EAF">
      <w:pPr>
        <w:tabs>
          <w:tab w:val="left" w:pos="-720"/>
        </w:tabs>
        <w:suppressAutoHyphens/>
        <w:jc w:val="both"/>
        <w:rPr>
          <w:rFonts w:ascii="Arial" w:hAnsi="Arial" w:cs="Arial"/>
          <w:spacing w:val="-3"/>
          <w:szCs w:val="24"/>
        </w:rPr>
      </w:pPr>
    </w:p>
    <w:p w14:paraId="30DDA1CE"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r w:rsidRPr="00B30D0A">
        <w:rPr>
          <w:rFonts w:ascii="Arial" w:hAnsi="Arial" w:cs="Arial"/>
          <w:spacing w:val="-3"/>
          <w:szCs w:val="24"/>
        </w:rPr>
        <w:t>For the purpose of calculating representation fee deductions, reimbursement for tuition shall not be included as part of the gross salary of an employee.</w:t>
      </w:r>
    </w:p>
    <w:p w14:paraId="41952378" w14:textId="77777777" w:rsidR="003B2EAF" w:rsidRPr="00B30D0A" w:rsidRDefault="003B2EAF" w:rsidP="003B2EAF">
      <w:pPr>
        <w:tabs>
          <w:tab w:val="left" w:pos="-720"/>
        </w:tabs>
        <w:suppressAutoHyphens/>
        <w:jc w:val="both"/>
        <w:rPr>
          <w:rFonts w:ascii="Arial" w:hAnsi="Arial" w:cs="Arial"/>
          <w:spacing w:val="-3"/>
          <w:szCs w:val="24"/>
        </w:rPr>
      </w:pPr>
    </w:p>
    <w:p w14:paraId="117E7EF3" w14:textId="4088EFE5"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Pr="00B30D0A">
        <w:rPr>
          <w:rFonts w:ascii="Arial" w:hAnsi="Arial" w:cs="Arial"/>
          <w:szCs w:val="24"/>
        </w:rPr>
        <w:t xml:space="preserve"> shall make every effort to</w:t>
      </w:r>
      <w:r w:rsidRPr="00B30D0A">
        <w:rPr>
          <w:rFonts w:ascii="Arial" w:hAnsi="Arial" w:cs="Arial"/>
          <w:b/>
          <w:szCs w:val="24"/>
        </w:rPr>
        <w:t xml:space="preserve"> </w:t>
      </w:r>
      <w:r w:rsidRPr="00B30D0A">
        <w:rPr>
          <w:rFonts w:ascii="Arial" w:hAnsi="Arial" w:cs="Arial"/>
          <w:szCs w:val="24"/>
        </w:rPr>
        <w:t>immediately cease deduction of HPAE dues when an employee transfers out of the bargaining unit</w:t>
      </w:r>
      <w:r w:rsidR="00055BEE">
        <w:rPr>
          <w:rFonts w:ascii="Arial" w:hAnsi="Arial" w:cs="Arial"/>
          <w:szCs w:val="24"/>
        </w:rPr>
        <w:fldChar w:fldCharType="begin"/>
      </w:r>
      <w:r w:rsidR="00055BEE">
        <w:instrText xml:space="preserve"> XE "</w:instrText>
      </w:r>
      <w:r w:rsidR="00055BEE" w:rsidRPr="00333554">
        <w:rPr>
          <w:rFonts w:ascii="Arial" w:hAnsi="Arial" w:cs="Arial"/>
          <w:szCs w:val="24"/>
        </w:rPr>
        <w:instrText>transfers out of the bargaining unit</w:instrText>
      </w:r>
      <w:r w:rsidR="00055BEE">
        <w:instrText xml:space="preserve">" </w:instrText>
      </w:r>
      <w:r w:rsidR="00055BEE">
        <w:rPr>
          <w:rFonts w:ascii="Arial" w:hAnsi="Arial" w:cs="Arial"/>
          <w:szCs w:val="24"/>
        </w:rPr>
        <w:fldChar w:fldCharType="end"/>
      </w:r>
      <w:r w:rsidRPr="00B30D0A">
        <w:rPr>
          <w:rFonts w:ascii="Arial" w:hAnsi="Arial" w:cs="Arial"/>
          <w:szCs w:val="24"/>
        </w:rPr>
        <w:t>.</w:t>
      </w:r>
    </w:p>
    <w:p w14:paraId="3CD8E746" w14:textId="77777777" w:rsidR="003B2EAF" w:rsidRPr="00B30D0A" w:rsidRDefault="003B2EAF" w:rsidP="003B2EAF">
      <w:pPr>
        <w:tabs>
          <w:tab w:val="left" w:pos="-720"/>
        </w:tabs>
        <w:suppressAutoHyphens/>
        <w:ind w:left="720"/>
        <w:jc w:val="both"/>
        <w:rPr>
          <w:rFonts w:ascii="Arial" w:hAnsi="Arial" w:cs="Arial"/>
          <w:spacing w:val="-3"/>
          <w:szCs w:val="24"/>
        </w:rPr>
      </w:pPr>
    </w:p>
    <w:p w14:paraId="682D4EB4" w14:textId="77777777" w:rsidR="003B2EAF" w:rsidRPr="00B30D0A" w:rsidRDefault="003B2EAF" w:rsidP="003B2EAF">
      <w:pPr>
        <w:pStyle w:val="Heading3"/>
      </w:pPr>
      <w:r w:rsidRPr="00B30D0A">
        <w:t xml:space="preserve"> </w:t>
      </w:r>
      <w:bookmarkStart w:id="16" w:name="_Toc163029256"/>
      <w:bookmarkStart w:id="17" w:name="_Toc496007049"/>
      <w:r w:rsidRPr="00B30D0A">
        <w:t>2.05</w:t>
      </w:r>
      <w:r w:rsidRPr="00B30D0A">
        <w:tab/>
        <w:t>Union Representatives, Rights and Limitations:</w:t>
      </w:r>
      <w:bookmarkEnd w:id="16"/>
      <w:bookmarkEnd w:id="17"/>
    </w:p>
    <w:p w14:paraId="2D314D46" w14:textId="106E05FB"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Union shall furnish the Director of Labor Relations in the Office of Human Resources or other designee of 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 xml:space="preserve">a list of all official Union representatives, specifying their authority and showing the name, title or office for each and the unit(s) and shifts for which they function. The Union shall notify 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of any changes in the list and keep it current.</w:t>
      </w:r>
    </w:p>
    <w:p w14:paraId="576E2FE6" w14:textId="77777777" w:rsidR="003B2EAF" w:rsidRPr="00B30D0A" w:rsidRDefault="003B2EAF" w:rsidP="003B2EAF">
      <w:pPr>
        <w:tabs>
          <w:tab w:val="left" w:pos="-720"/>
        </w:tabs>
        <w:suppressAutoHyphens/>
        <w:jc w:val="both"/>
        <w:rPr>
          <w:rFonts w:ascii="Arial" w:hAnsi="Arial" w:cs="Arial"/>
          <w:spacing w:val="-3"/>
          <w:szCs w:val="24"/>
        </w:rPr>
      </w:pPr>
    </w:p>
    <w:p w14:paraId="3930709C" w14:textId="2B53C582"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 xml:space="preserve">will furnish the occupational title of every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 xml:space="preserve">employee such as the Vice President and Chief Executive Officer of the </w:t>
      </w:r>
      <w:r w:rsidR="00806DE0" w:rsidRPr="00B30D0A">
        <w:rPr>
          <w:rFonts w:ascii="Arial" w:hAnsi="Arial" w:cs="Arial"/>
          <w:spacing w:val="-3"/>
          <w:szCs w:val="24"/>
        </w:rPr>
        <w:t>Hospital</w:t>
      </w:r>
      <w:r w:rsidRPr="00B30D0A">
        <w:rPr>
          <w:rFonts w:ascii="Arial" w:hAnsi="Arial" w:cs="Arial"/>
          <w:spacing w:val="-3"/>
          <w:szCs w:val="24"/>
        </w:rPr>
        <w:t xml:space="preserve">, Department Heads or subordinate level department supervisors or Human Resources representatives who have the authority from 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 xml:space="preserve">to be considered either the immediate supervisor of any bargaining unit employee for oral or written complaint, or written grievance purposes, or who are otherwise empowered by 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 xml:space="preserve">to interpret or apply the terms and provisions of the Agreement on behalf of the </w:t>
      </w:r>
      <w:r w:rsidR="0035202F" w:rsidRPr="00B30D0A">
        <w:rPr>
          <w:rFonts w:ascii="Arial" w:hAnsi="Arial" w:cs="Arial"/>
          <w:spacing w:val="-3"/>
          <w:szCs w:val="24"/>
        </w:rPr>
        <w:t>Hospital</w:t>
      </w:r>
      <w:r w:rsidRPr="00B30D0A">
        <w:rPr>
          <w:rFonts w:ascii="Arial" w:hAnsi="Arial" w:cs="Arial"/>
          <w:spacing w:val="-3"/>
          <w:szCs w:val="24"/>
        </w:rPr>
        <w:t>.</w:t>
      </w:r>
    </w:p>
    <w:p w14:paraId="125CD349" w14:textId="77777777" w:rsidR="003B2EAF" w:rsidRPr="00B30D0A" w:rsidRDefault="003B2EAF" w:rsidP="003B2EAF">
      <w:pPr>
        <w:tabs>
          <w:tab w:val="left" w:pos="-720"/>
        </w:tabs>
        <w:suppressAutoHyphens/>
        <w:jc w:val="both"/>
        <w:rPr>
          <w:rFonts w:ascii="Arial" w:hAnsi="Arial" w:cs="Arial"/>
          <w:spacing w:val="-3"/>
          <w:szCs w:val="24"/>
        </w:rPr>
      </w:pPr>
    </w:p>
    <w:p w14:paraId="0E225D5B" w14:textId="47CCC459"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Both parties agree to recognize and deal with only properly authorized and empowered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or Union representatives who are officially made responsible by the parties' written compliance with the Section.</w:t>
      </w:r>
    </w:p>
    <w:p w14:paraId="57642A9F" w14:textId="77777777" w:rsidR="003B2EAF" w:rsidRPr="00B30D0A" w:rsidRDefault="003B2EAF" w:rsidP="003B2EAF">
      <w:pPr>
        <w:tabs>
          <w:tab w:val="left" w:pos="-720"/>
        </w:tabs>
        <w:suppressAutoHyphens/>
        <w:jc w:val="both"/>
        <w:rPr>
          <w:rFonts w:ascii="Arial" w:hAnsi="Arial" w:cs="Arial"/>
          <w:spacing w:val="-3"/>
          <w:szCs w:val="24"/>
        </w:rPr>
      </w:pPr>
    </w:p>
    <w:p w14:paraId="38C4094D" w14:textId="3827B1FA"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It is agreed that the Union will appoint or elect up to </w:t>
      </w:r>
      <w:r w:rsidR="0055591D" w:rsidRPr="00B30D0A">
        <w:rPr>
          <w:rFonts w:ascii="Arial" w:hAnsi="Arial" w:cs="Arial"/>
          <w:spacing w:val="-3"/>
          <w:szCs w:val="24"/>
        </w:rPr>
        <w:t>twenty (2</w:t>
      </w:r>
      <w:r w:rsidR="00CD7C99" w:rsidRPr="00B30D0A">
        <w:rPr>
          <w:rFonts w:ascii="Arial" w:hAnsi="Arial" w:cs="Arial"/>
          <w:spacing w:val="-3"/>
          <w:szCs w:val="24"/>
        </w:rPr>
        <w:t>0</w:t>
      </w:r>
      <w:r w:rsidR="0055591D" w:rsidRPr="00B30D0A">
        <w:rPr>
          <w:rFonts w:ascii="Arial" w:hAnsi="Arial" w:cs="Arial"/>
          <w:spacing w:val="-3"/>
          <w:szCs w:val="24"/>
        </w:rPr>
        <w:t>)</w:t>
      </w:r>
      <w:r w:rsidR="0055591D" w:rsidRPr="00B30D0A">
        <w:rPr>
          <w:rFonts w:ascii="Arial" w:hAnsi="Arial" w:cs="Arial"/>
          <w:b/>
          <w:spacing w:val="-3"/>
          <w:szCs w:val="24"/>
        </w:rPr>
        <w:t xml:space="preserve"> </w:t>
      </w:r>
      <w:r w:rsidRPr="00B30D0A">
        <w:rPr>
          <w:rFonts w:ascii="Arial" w:hAnsi="Arial" w:cs="Arial"/>
          <w:spacing w:val="-3"/>
          <w:szCs w:val="24"/>
        </w:rPr>
        <w:t>representatives</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representatives</w:instrText>
      </w:r>
      <w:r w:rsidR="00055BEE">
        <w:instrText xml:space="preserve">" </w:instrText>
      </w:r>
      <w:r w:rsidR="00055BEE">
        <w:rPr>
          <w:rFonts w:ascii="Arial" w:hAnsi="Arial" w:cs="Arial"/>
          <w:spacing w:val="-3"/>
          <w:szCs w:val="24"/>
        </w:rPr>
        <w:fldChar w:fldCharType="end"/>
      </w:r>
      <w:r w:rsidRPr="00B30D0A">
        <w:rPr>
          <w:rFonts w:ascii="Arial" w:hAnsi="Arial" w:cs="Arial"/>
          <w:spacing w:val="-3"/>
          <w:szCs w:val="24"/>
        </w:rPr>
        <w:t xml:space="preserve"> and up to </w:t>
      </w:r>
      <w:r w:rsidR="008E00BC">
        <w:rPr>
          <w:rFonts w:ascii="Arial" w:hAnsi="Arial" w:cs="Arial"/>
          <w:spacing w:val="-3"/>
          <w:szCs w:val="24"/>
        </w:rPr>
        <w:t>eight (8)</w:t>
      </w:r>
      <w:r w:rsidR="0055591D" w:rsidRPr="00B30D0A">
        <w:rPr>
          <w:rFonts w:ascii="Arial" w:hAnsi="Arial" w:cs="Arial"/>
          <w:spacing w:val="-3"/>
          <w:szCs w:val="24"/>
        </w:rPr>
        <w:t xml:space="preserve"> </w:t>
      </w:r>
      <w:r w:rsidRPr="00B30D0A">
        <w:rPr>
          <w:rFonts w:ascii="Arial" w:hAnsi="Arial" w:cs="Arial"/>
          <w:spacing w:val="-3"/>
          <w:szCs w:val="24"/>
        </w:rPr>
        <w:t>officers</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officers</w:instrText>
      </w:r>
      <w:r w:rsidR="00055BEE">
        <w:instrText xml:space="preserve">" </w:instrText>
      </w:r>
      <w:r w:rsidR="00055BEE">
        <w:rPr>
          <w:rFonts w:ascii="Arial" w:hAnsi="Arial" w:cs="Arial"/>
          <w:spacing w:val="-3"/>
          <w:szCs w:val="24"/>
        </w:rPr>
        <w:fldChar w:fldCharType="end"/>
      </w:r>
      <w:r w:rsidRPr="00B30D0A">
        <w:rPr>
          <w:rFonts w:ascii="Arial" w:hAnsi="Arial" w:cs="Arial"/>
          <w:spacing w:val="-3"/>
          <w:szCs w:val="24"/>
        </w:rPr>
        <w:t xml:space="preserve"> who will be recognized by 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in their defined authority to act for the Union. The names of these representatives and officers will be provided to the Office of Human Resources and updated within thirty (30) days of any change.</w:t>
      </w:r>
    </w:p>
    <w:p w14:paraId="53A5AC42" w14:textId="77777777" w:rsidR="003B2EAF" w:rsidRPr="00B30D0A" w:rsidRDefault="003B2EAF" w:rsidP="003B2EAF">
      <w:pPr>
        <w:tabs>
          <w:tab w:val="left" w:pos="-720"/>
        </w:tabs>
        <w:suppressAutoHyphens/>
        <w:jc w:val="both"/>
        <w:rPr>
          <w:rFonts w:ascii="Arial" w:hAnsi="Arial" w:cs="Arial"/>
          <w:spacing w:val="-3"/>
          <w:szCs w:val="24"/>
        </w:rPr>
      </w:pPr>
    </w:p>
    <w:p w14:paraId="15CE3F4A" w14:textId="62216A5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 xml:space="preserve">agrees that during working hours, on its premises and without loss of regular pay, or when otherwise agreed upon, Union representatives previously designated and authorized to represent the Union and recognized by the </w:t>
      </w:r>
      <w:r w:rsidR="0035202F" w:rsidRPr="00B30D0A">
        <w:rPr>
          <w:rFonts w:ascii="Arial" w:hAnsi="Arial" w:cs="Arial"/>
          <w:spacing w:val="-3"/>
          <w:szCs w:val="24"/>
        </w:rPr>
        <w:t>Hospital</w:t>
      </w:r>
      <w:r w:rsidR="00CD7C99" w:rsidRPr="00B30D0A">
        <w:rPr>
          <w:rFonts w:ascii="Arial" w:hAnsi="Arial" w:cs="Arial"/>
          <w:spacing w:val="-3"/>
          <w:szCs w:val="24"/>
        </w:rPr>
        <w:t xml:space="preserve"> </w:t>
      </w:r>
      <w:r w:rsidRPr="00B30D0A">
        <w:rPr>
          <w:rFonts w:ascii="Arial" w:hAnsi="Arial" w:cs="Arial"/>
          <w:spacing w:val="-3"/>
          <w:szCs w:val="24"/>
        </w:rPr>
        <w:t>shall be allowed to:</w:t>
      </w:r>
    </w:p>
    <w:p w14:paraId="245EAF29" w14:textId="77777777" w:rsidR="003B2EAF" w:rsidRPr="00B30D0A" w:rsidRDefault="003B2EAF" w:rsidP="003B2EAF">
      <w:pPr>
        <w:tabs>
          <w:tab w:val="left" w:pos="-720"/>
        </w:tabs>
        <w:suppressAutoHyphens/>
        <w:jc w:val="both"/>
        <w:rPr>
          <w:rFonts w:ascii="Arial" w:hAnsi="Arial" w:cs="Arial"/>
          <w:spacing w:val="-3"/>
          <w:szCs w:val="24"/>
        </w:rPr>
      </w:pPr>
    </w:p>
    <w:p w14:paraId="5F7270FD" w14:textId="6BA27945" w:rsidR="003B2EAF" w:rsidRPr="00B30D0A" w:rsidRDefault="003B2EAF" w:rsidP="003B2EAF">
      <w:pPr>
        <w:tabs>
          <w:tab w:val="left" w:pos="-720"/>
          <w:tab w:val="left" w:pos="0"/>
          <w:tab w:val="left" w:pos="720"/>
          <w:tab w:val="left" w:pos="1440"/>
        </w:tabs>
        <w:suppressAutoHyphens/>
        <w:ind w:left="2160" w:right="1440" w:hanging="21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a)</w:t>
      </w:r>
      <w:r w:rsidRPr="00B30D0A">
        <w:rPr>
          <w:rFonts w:ascii="Arial" w:hAnsi="Arial" w:cs="Arial"/>
          <w:spacing w:val="-3"/>
          <w:szCs w:val="24"/>
        </w:rPr>
        <w:tab/>
        <w:t>Represent employees in the</w:t>
      </w:r>
      <w:r w:rsidR="00CD7C99" w:rsidRPr="00B30D0A">
        <w:rPr>
          <w:rFonts w:ascii="Arial" w:hAnsi="Arial" w:cs="Arial"/>
          <w:spacing w:val="-3"/>
          <w:szCs w:val="24"/>
        </w:rPr>
        <w:t xml:space="preserve"> bargaining</w:t>
      </w:r>
      <w:r w:rsidRPr="00B30D0A">
        <w:rPr>
          <w:rFonts w:ascii="Arial" w:hAnsi="Arial" w:cs="Arial"/>
          <w:spacing w:val="-3"/>
          <w:szCs w:val="24"/>
        </w:rPr>
        <w:t xml:space="preserve"> unit</w:t>
      </w:r>
      <w:r w:rsidR="00CD7C99" w:rsidRPr="00B30D0A">
        <w:rPr>
          <w:rFonts w:ascii="Arial" w:hAnsi="Arial" w:cs="Arial"/>
          <w:spacing w:val="-3"/>
          <w:szCs w:val="24"/>
        </w:rPr>
        <w:t xml:space="preserve"> in any Weingarten meetings, Loudermill meetings, or any meetings or hearings set forth in the Grievance Procedure in Section 14.02</w:t>
      </w:r>
      <w:r w:rsidRPr="00B30D0A">
        <w:rPr>
          <w:rFonts w:ascii="Arial" w:hAnsi="Arial" w:cs="Arial"/>
          <w:spacing w:val="-3"/>
          <w:szCs w:val="24"/>
        </w:rPr>
        <w:t>.</w:t>
      </w:r>
    </w:p>
    <w:p w14:paraId="4465837C" w14:textId="77777777" w:rsidR="003B2EAF" w:rsidRPr="00B30D0A" w:rsidRDefault="003B2EAF" w:rsidP="003B2EAF">
      <w:pPr>
        <w:tabs>
          <w:tab w:val="left" w:pos="-720"/>
        </w:tabs>
        <w:suppressAutoHyphens/>
        <w:jc w:val="both"/>
        <w:rPr>
          <w:rFonts w:ascii="Arial" w:hAnsi="Arial" w:cs="Arial"/>
          <w:spacing w:val="-3"/>
          <w:szCs w:val="24"/>
        </w:rPr>
      </w:pPr>
    </w:p>
    <w:p w14:paraId="05720344" w14:textId="77777777" w:rsidR="003B2EAF" w:rsidRPr="00B30D0A" w:rsidRDefault="003B2EAF" w:rsidP="0086017B">
      <w:pPr>
        <w:pStyle w:val="BlockText"/>
        <w:ind w:right="1206"/>
        <w:rPr>
          <w:rFonts w:ascii="Arial" w:hAnsi="Arial" w:cs="Arial"/>
          <w:szCs w:val="24"/>
        </w:rPr>
      </w:pPr>
      <w:r w:rsidRPr="00B30D0A">
        <w:rPr>
          <w:rFonts w:ascii="Arial" w:hAnsi="Arial" w:cs="Arial"/>
          <w:szCs w:val="24"/>
        </w:rPr>
        <w:tab/>
      </w:r>
      <w:r w:rsidRPr="00B30D0A">
        <w:rPr>
          <w:rFonts w:ascii="Arial" w:hAnsi="Arial" w:cs="Arial"/>
          <w:szCs w:val="24"/>
        </w:rPr>
        <w:tab/>
        <w:t>b)</w:t>
      </w:r>
      <w:r w:rsidRPr="00B30D0A">
        <w:rPr>
          <w:rFonts w:ascii="Arial" w:hAnsi="Arial" w:cs="Arial"/>
          <w:szCs w:val="24"/>
        </w:rPr>
        <w:tab/>
        <w:t xml:space="preserve">Investigate a grievance, providing such investigation time will be limited to a maximum of one (1) hour and further provided there is no interruption of work activities. In emergency situations, these time limitations may be extended if approved by the Office of Human Resources or the </w:t>
      </w:r>
      <w:r w:rsidRPr="00B30D0A">
        <w:rPr>
          <w:rFonts w:ascii="Arial" w:hAnsi="Arial" w:cs="Arial"/>
          <w:bCs/>
          <w:szCs w:val="24"/>
        </w:rPr>
        <w:t>AD</w:t>
      </w:r>
      <w:r w:rsidRPr="00B30D0A">
        <w:rPr>
          <w:rFonts w:ascii="Arial" w:hAnsi="Arial" w:cs="Arial"/>
          <w:szCs w:val="24"/>
        </w:rPr>
        <w:t xml:space="preserve"> on duty should the Office of Human Resources be closed.</w:t>
      </w:r>
    </w:p>
    <w:p w14:paraId="01F40BAB" w14:textId="77777777" w:rsidR="003B2EAF" w:rsidRPr="00B30D0A" w:rsidRDefault="003B2EAF" w:rsidP="003B2EAF">
      <w:pPr>
        <w:tabs>
          <w:tab w:val="left" w:pos="-720"/>
        </w:tabs>
        <w:suppressAutoHyphens/>
        <w:jc w:val="both"/>
        <w:rPr>
          <w:rFonts w:ascii="Arial" w:hAnsi="Arial" w:cs="Arial"/>
          <w:spacing w:val="-3"/>
          <w:szCs w:val="24"/>
        </w:rPr>
      </w:pPr>
    </w:p>
    <w:p w14:paraId="0A7048EF" w14:textId="36F99E2B" w:rsidR="003B2EAF" w:rsidRPr="00B30D0A" w:rsidRDefault="003B2EAF" w:rsidP="003B2EAF">
      <w:pPr>
        <w:tabs>
          <w:tab w:val="left" w:pos="-720"/>
          <w:tab w:val="left" w:pos="0"/>
          <w:tab w:val="left" w:pos="720"/>
          <w:tab w:val="left" w:pos="1440"/>
        </w:tabs>
        <w:suppressAutoHyphens/>
        <w:ind w:left="2160" w:right="720" w:hanging="2160"/>
        <w:jc w:val="both"/>
        <w:rPr>
          <w:rFonts w:ascii="Arial" w:hAnsi="Arial" w:cs="Arial"/>
          <w:spacing w:val="-3"/>
          <w:szCs w:val="24"/>
        </w:rPr>
      </w:pPr>
      <w:r w:rsidRPr="00B30D0A">
        <w:rPr>
          <w:rFonts w:ascii="Arial" w:hAnsi="Arial" w:cs="Arial"/>
          <w:spacing w:val="-3"/>
          <w:szCs w:val="24"/>
        </w:rPr>
        <w:t xml:space="preserve">   </w:t>
      </w:r>
      <w:r w:rsidRPr="00B30D0A">
        <w:rPr>
          <w:rFonts w:ascii="Arial" w:hAnsi="Arial" w:cs="Arial"/>
          <w:spacing w:val="-3"/>
          <w:szCs w:val="24"/>
        </w:rPr>
        <w:tab/>
      </w:r>
      <w:r w:rsidRPr="00B30D0A">
        <w:rPr>
          <w:rFonts w:ascii="Arial" w:hAnsi="Arial" w:cs="Arial"/>
          <w:spacing w:val="-3"/>
          <w:szCs w:val="24"/>
        </w:rPr>
        <w:tab/>
        <w:t>c)</w:t>
      </w:r>
      <w:r w:rsidRPr="00B30D0A">
        <w:rPr>
          <w:rFonts w:ascii="Arial" w:hAnsi="Arial" w:cs="Arial"/>
          <w:spacing w:val="-3"/>
          <w:szCs w:val="24"/>
        </w:rPr>
        <w:tab/>
        <w:t>Post Union notices</w:t>
      </w:r>
      <w:r w:rsidR="00DD14E8" w:rsidRPr="00B30D0A">
        <w:rPr>
          <w:rFonts w:ascii="Arial" w:hAnsi="Arial" w:cs="Arial"/>
          <w:spacing w:val="-3"/>
          <w:szCs w:val="24"/>
        </w:rPr>
        <w:t>, provided such time spent posting notices is limited to a maximum of one (1) hour and further provided there is no interruption of work activities.</w:t>
      </w:r>
    </w:p>
    <w:p w14:paraId="10AAB9F1" w14:textId="77777777" w:rsidR="003B2EAF" w:rsidRPr="00B30D0A" w:rsidRDefault="003B2EAF" w:rsidP="003B2EAF">
      <w:pPr>
        <w:tabs>
          <w:tab w:val="left" w:pos="-720"/>
        </w:tabs>
        <w:suppressAutoHyphens/>
        <w:jc w:val="both"/>
        <w:rPr>
          <w:rFonts w:ascii="Arial" w:hAnsi="Arial" w:cs="Arial"/>
          <w:spacing w:val="-3"/>
          <w:szCs w:val="24"/>
        </w:rPr>
      </w:pPr>
    </w:p>
    <w:p w14:paraId="00AC171B" w14:textId="21359630" w:rsidR="003B2EAF" w:rsidRPr="00B30D0A" w:rsidRDefault="003B2EAF" w:rsidP="0086017B">
      <w:pPr>
        <w:pStyle w:val="BlockText"/>
        <w:ind w:right="756"/>
        <w:rPr>
          <w:rFonts w:ascii="Arial" w:hAnsi="Arial" w:cs="Arial"/>
          <w:szCs w:val="24"/>
        </w:rPr>
      </w:pPr>
      <w:r w:rsidRPr="00B30D0A">
        <w:rPr>
          <w:rFonts w:ascii="Arial" w:hAnsi="Arial" w:cs="Arial"/>
          <w:szCs w:val="24"/>
        </w:rPr>
        <w:tab/>
      </w:r>
      <w:r w:rsidRPr="00B30D0A">
        <w:rPr>
          <w:rFonts w:ascii="Arial" w:hAnsi="Arial" w:cs="Arial"/>
          <w:szCs w:val="24"/>
        </w:rPr>
        <w:tab/>
        <w:t>d)</w:t>
      </w:r>
      <w:r w:rsidRPr="00B30D0A">
        <w:rPr>
          <w:rFonts w:ascii="Arial" w:hAnsi="Arial" w:cs="Arial"/>
          <w:szCs w:val="24"/>
        </w:rPr>
        <w:tab/>
        <w:t>Attend negotiating meetings if designated as a member of the negotiating team and scheduled to attend by the Union.</w:t>
      </w:r>
      <w:r w:rsidR="00DD14E8" w:rsidRPr="00B30D0A">
        <w:rPr>
          <w:rFonts w:ascii="Arial" w:hAnsi="Arial" w:cs="Arial"/>
          <w:szCs w:val="24"/>
        </w:rPr>
        <w:t xml:space="preserve"> A maximum of 10 members shall be paid for attendance at such meetings. Any additional members that attend shall attend without pay.</w:t>
      </w:r>
    </w:p>
    <w:p w14:paraId="64FF12C1" w14:textId="77777777" w:rsidR="003B2EAF" w:rsidRPr="00B30D0A" w:rsidRDefault="003B2EAF" w:rsidP="003B2EAF">
      <w:pPr>
        <w:tabs>
          <w:tab w:val="left" w:pos="-720"/>
        </w:tabs>
        <w:suppressAutoHyphens/>
        <w:jc w:val="both"/>
        <w:rPr>
          <w:rFonts w:ascii="Arial" w:hAnsi="Arial" w:cs="Arial"/>
          <w:spacing w:val="-3"/>
          <w:szCs w:val="24"/>
        </w:rPr>
      </w:pPr>
    </w:p>
    <w:p w14:paraId="287F5131" w14:textId="1FCF7C9E" w:rsidR="003B2EAF" w:rsidRPr="00B30D0A" w:rsidRDefault="003B2EAF" w:rsidP="003B2EAF">
      <w:pPr>
        <w:tabs>
          <w:tab w:val="left" w:pos="-720"/>
          <w:tab w:val="left" w:pos="0"/>
          <w:tab w:val="left" w:pos="720"/>
          <w:tab w:val="left" w:pos="1440"/>
        </w:tabs>
        <w:suppressAutoHyphens/>
        <w:ind w:left="2160" w:right="2160" w:hanging="21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e)</w:t>
      </w:r>
      <w:r w:rsidRPr="00B30D0A">
        <w:rPr>
          <w:rFonts w:ascii="Arial" w:hAnsi="Arial" w:cs="Arial"/>
          <w:spacing w:val="-3"/>
          <w:szCs w:val="24"/>
        </w:rPr>
        <w:tab/>
        <w:t xml:space="preserve">Attend scheduled meetings with the </w:t>
      </w:r>
      <w:r w:rsidR="0035202F" w:rsidRPr="00B30D0A">
        <w:rPr>
          <w:rFonts w:ascii="Arial" w:hAnsi="Arial" w:cs="Arial"/>
          <w:spacing w:val="-3"/>
          <w:szCs w:val="24"/>
        </w:rPr>
        <w:t>Hospital</w:t>
      </w:r>
      <w:r w:rsidRPr="00B30D0A">
        <w:rPr>
          <w:rFonts w:ascii="Arial" w:hAnsi="Arial" w:cs="Arial"/>
          <w:spacing w:val="-3"/>
          <w:szCs w:val="24"/>
        </w:rPr>
        <w:t>.</w:t>
      </w:r>
    </w:p>
    <w:p w14:paraId="375A8EAE" w14:textId="77777777" w:rsidR="003B2EAF" w:rsidRPr="00B30D0A" w:rsidRDefault="003B2EAF" w:rsidP="003B2EAF">
      <w:pPr>
        <w:tabs>
          <w:tab w:val="left" w:pos="-720"/>
        </w:tabs>
        <w:suppressAutoHyphens/>
        <w:jc w:val="both"/>
        <w:rPr>
          <w:rFonts w:ascii="Arial" w:hAnsi="Arial" w:cs="Arial"/>
          <w:spacing w:val="-3"/>
          <w:szCs w:val="24"/>
        </w:rPr>
      </w:pPr>
    </w:p>
    <w:p w14:paraId="282086CC"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authorized Union representative shall provide reasonable notification to his/her supervisor whenever he requests permission to transact such Union business. Permission will not be unreasonably withheld. It is further understood that the supervisor has the right to seek rescheduling of appointments when the work situation warrants this.</w:t>
      </w:r>
    </w:p>
    <w:p w14:paraId="02E014EF"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 xml:space="preserve"> </w:t>
      </w:r>
    </w:p>
    <w:p w14:paraId="698FB99D" w14:textId="77777777" w:rsidR="003B2EAF" w:rsidRPr="00B30D0A" w:rsidRDefault="003B2EAF" w:rsidP="003B2EAF">
      <w:pPr>
        <w:pStyle w:val="Heading3"/>
      </w:pPr>
      <w:r w:rsidRPr="00B30D0A">
        <w:t xml:space="preserve"> </w:t>
      </w:r>
      <w:bookmarkStart w:id="18" w:name="_Toc163029257"/>
      <w:bookmarkStart w:id="19" w:name="_Toc496007050"/>
      <w:r w:rsidRPr="00B30D0A">
        <w:t>2.06</w:t>
      </w:r>
      <w:r w:rsidRPr="00B30D0A">
        <w:tab/>
        <w:t>Union Bulletin Boards, Mail and E-Mail:</w:t>
      </w:r>
      <w:bookmarkEnd w:id="18"/>
      <w:bookmarkEnd w:id="19"/>
    </w:p>
    <w:p w14:paraId="49D09CFF" w14:textId="6E298826"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r w:rsidR="00806DE0"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will provide space on centrally located bulletin boards at the Hospital cafeteria entrance</w:t>
      </w:r>
      <w:r w:rsidR="005630EB" w:rsidRPr="00B30D0A">
        <w:rPr>
          <w:rFonts w:ascii="Arial" w:hAnsi="Arial" w:cs="Arial"/>
          <w:spacing w:val="-3"/>
          <w:szCs w:val="24"/>
        </w:rPr>
        <w:t xml:space="preserve"> </w:t>
      </w:r>
      <w:r w:rsidRPr="00B30D0A">
        <w:rPr>
          <w:rFonts w:ascii="Arial" w:hAnsi="Arial" w:cs="Arial"/>
          <w:spacing w:val="-3"/>
          <w:szCs w:val="24"/>
        </w:rPr>
        <w:t>for the exclusive use of the Union. The Union may post notices on bulletin boards in employee lounges, wherever they exist.</w:t>
      </w:r>
    </w:p>
    <w:p w14:paraId="6323AEC3"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p>
    <w:p w14:paraId="6AF45DA8" w14:textId="195CA1F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 As a matter of courtesy, the Union shall provide the </w:t>
      </w:r>
      <w:r w:rsidR="0035202F" w:rsidRPr="00B30D0A">
        <w:rPr>
          <w:rFonts w:ascii="Arial" w:hAnsi="Arial" w:cs="Arial"/>
          <w:spacing w:val="-3"/>
          <w:szCs w:val="24"/>
        </w:rPr>
        <w:t>Hospital</w:t>
      </w:r>
      <w:r w:rsidRPr="00B30D0A">
        <w:rPr>
          <w:rFonts w:ascii="Arial" w:hAnsi="Arial" w:cs="Arial"/>
          <w:spacing w:val="-3"/>
          <w:szCs w:val="24"/>
        </w:rPr>
        <w:t xml:space="preserve">'s Director of Labor Relations with a copy of all postings. The </w:t>
      </w:r>
      <w:r w:rsidR="0035202F" w:rsidRPr="00B30D0A">
        <w:rPr>
          <w:rFonts w:ascii="Arial" w:hAnsi="Arial" w:cs="Arial"/>
          <w:spacing w:val="-3"/>
          <w:szCs w:val="24"/>
        </w:rPr>
        <w:t>Hospital</w:t>
      </w:r>
      <w:r w:rsidR="005630EB" w:rsidRPr="00B30D0A">
        <w:rPr>
          <w:rFonts w:ascii="Arial" w:hAnsi="Arial" w:cs="Arial"/>
          <w:spacing w:val="-3"/>
          <w:szCs w:val="24"/>
        </w:rPr>
        <w:t xml:space="preserve"> </w:t>
      </w:r>
      <w:r w:rsidRPr="00B30D0A">
        <w:rPr>
          <w:rFonts w:ascii="Arial" w:hAnsi="Arial" w:cs="Arial"/>
          <w:spacing w:val="-3"/>
          <w:szCs w:val="24"/>
        </w:rPr>
        <w:t>shall have the right to remove material from the bulletin boards</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bulletin boards</w:instrText>
      </w:r>
      <w:r w:rsidR="00055BEE">
        <w:instrText xml:space="preserve">" </w:instrText>
      </w:r>
      <w:r w:rsidR="00055BEE">
        <w:rPr>
          <w:rFonts w:ascii="Arial" w:hAnsi="Arial" w:cs="Arial"/>
          <w:spacing w:val="-3"/>
          <w:szCs w:val="24"/>
        </w:rPr>
        <w:fldChar w:fldCharType="end"/>
      </w:r>
      <w:r w:rsidRPr="00B30D0A">
        <w:rPr>
          <w:rFonts w:ascii="Arial" w:hAnsi="Arial" w:cs="Arial"/>
          <w:spacing w:val="-3"/>
          <w:szCs w:val="24"/>
        </w:rPr>
        <w:t xml:space="preserve"> which is profane, obscene</w:t>
      </w:r>
      <w:r w:rsidR="00E52610">
        <w:rPr>
          <w:rFonts w:ascii="Arial" w:hAnsi="Arial" w:cs="Arial"/>
          <w:spacing w:val="-3"/>
          <w:szCs w:val="24"/>
        </w:rPr>
        <w:t xml:space="preserve">, or </w:t>
      </w:r>
      <w:r w:rsidRPr="00B30D0A">
        <w:rPr>
          <w:rFonts w:ascii="Arial" w:hAnsi="Arial" w:cs="Arial"/>
          <w:spacing w:val="-3"/>
          <w:szCs w:val="24"/>
        </w:rPr>
        <w:t xml:space="preserve">defamatory of the State or the </w:t>
      </w:r>
      <w:r w:rsidR="0035202F" w:rsidRPr="00B30D0A">
        <w:rPr>
          <w:rFonts w:ascii="Arial" w:hAnsi="Arial" w:cs="Arial"/>
          <w:spacing w:val="-3"/>
          <w:szCs w:val="24"/>
        </w:rPr>
        <w:t>Hospital</w:t>
      </w:r>
      <w:r w:rsidR="005630EB" w:rsidRPr="00B30D0A">
        <w:rPr>
          <w:rFonts w:ascii="Arial" w:hAnsi="Arial" w:cs="Arial"/>
          <w:spacing w:val="-3"/>
          <w:szCs w:val="24"/>
        </w:rPr>
        <w:t xml:space="preserve"> </w:t>
      </w:r>
      <w:r w:rsidRPr="00B30D0A">
        <w:rPr>
          <w:rFonts w:ascii="Arial" w:hAnsi="Arial" w:cs="Arial"/>
          <w:spacing w:val="-3"/>
          <w:szCs w:val="24"/>
        </w:rPr>
        <w:t>and its representatives or which constitutes election campaign material.</w:t>
      </w:r>
    </w:p>
    <w:p w14:paraId="3BB9E8AC" w14:textId="77777777" w:rsidR="003B2EAF" w:rsidRPr="00B30D0A" w:rsidRDefault="003B2EAF" w:rsidP="003B2EAF">
      <w:pPr>
        <w:tabs>
          <w:tab w:val="left" w:pos="-720"/>
        </w:tabs>
        <w:suppressAutoHyphens/>
        <w:jc w:val="both"/>
        <w:rPr>
          <w:rFonts w:ascii="Arial" w:hAnsi="Arial" w:cs="Arial"/>
          <w:spacing w:val="-3"/>
          <w:szCs w:val="24"/>
        </w:rPr>
      </w:pPr>
    </w:p>
    <w:p w14:paraId="661FE506" w14:textId="44D7173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When the Union has mail to be delivered to its officers or representatives, the </w:t>
      </w:r>
      <w:r w:rsidR="005630EB" w:rsidRPr="00B30D0A">
        <w:rPr>
          <w:rFonts w:ascii="Arial" w:hAnsi="Arial" w:cs="Arial"/>
          <w:spacing w:val="-3"/>
          <w:szCs w:val="24"/>
        </w:rPr>
        <w:t xml:space="preserve">Hospital's </w:t>
      </w:r>
      <w:r w:rsidRPr="00B30D0A">
        <w:rPr>
          <w:rFonts w:ascii="Arial" w:hAnsi="Arial" w:cs="Arial"/>
          <w:spacing w:val="-3"/>
          <w:szCs w:val="24"/>
        </w:rPr>
        <w:t>interoffice mail system</w:t>
      </w:r>
      <w:r w:rsidR="00055BEE">
        <w:rPr>
          <w:rFonts w:ascii="Arial" w:hAnsi="Arial" w:cs="Arial"/>
          <w:spacing w:val="-3"/>
          <w:szCs w:val="24"/>
        </w:rPr>
        <w:fldChar w:fldCharType="begin"/>
      </w:r>
      <w:r w:rsidR="00055BEE">
        <w:instrText xml:space="preserve"> XE "</w:instrText>
      </w:r>
      <w:r w:rsidR="00055BEE" w:rsidRPr="00333554">
        <w:rPr>
          <w:rFonts w:ascii="Arial" w:hAnsi="Arial" w:cs="Arial"/>
          <w:spacing w:val="-3"/>
          <w:szCs w:val="24"/>
        </w:rPr>
        <w:instrText>interoffice mail system</w:instrText>
      </w:r>
      <w:r w:rsidR="00055BEE">
        <w:instrText xml:space="preserve">" </w:instrText>
      </w:r>
      <w:r w:rsidR="00055BEE">
        <w:rPr>
          <w:rFonts w:ascii="Arial" w:hAnsi="Arial" w:cs="Arial"/>
          <w:spacing w:val="-3"/>
          <w:szCs w:val="24"/>
        </w:rPr>
        <w:fldChar w:fldCharType="end"/>
      </w:r>
      <w:r w:rsidRPr="00B30D0A">
        <w:rPr>
          <w:rFonts w:ascii="Arial" w:hAnsi="Arial" w:cs="Arial"/>
          <w:spacing w:val="-3"/>
          <w:szCs w:val="24"/>
        </w:rPr>
        <w:t xml:space="preserve"> will be made available, provided that priority is retained for the business of the </w:t>
      </w:r>
      <w:r w:rsidR="0035202F" w:rsidRPr="00B30D0A">
        <w:rPr>
          <w:rFonts w:ascii="Arial" w:hAnsi="Arial" w:cs="Arial"/>
          <w:spacing w:val="-3"/>
          <w:szCs w:val="24"/>
        </w:rPr>
        <w:t>Hospital</w:t>
      </w:r>
      <w:r w:rsidRPr="00B30D0A">
        <w:rPr>
          <w:rFonts w:ascii="Arial" w:hAnsi="Arial" w:cs="Arial"/>
          <w:spacing w:val="-3"/>
          <w:szCs w:val="24"/>
        </w:rPr>
        <w:t>.</w:t>
      </w:r>
    </w:p>
    <w:p w14:paraId="70A20F83" w14:textId="77777777" w:rsidR="003B2EAF" w:rsidRPr="00B30D0A" w:rsidRDefault="003B2EAF" w:rsidP="003B2EAF">
      <w:pPr>
        <w:tabs>
          <w:tab w:val="left" w:pos="-720"/>
        </w:tabs>
        <w:suppressAutoHyphens/>
        <w:jc w:val="both"/>
        <w:rPr>
          <w:rFonts w:ascii="Arial" w:hAnsi="Arial" w:cs="Arial"/>
          <w:spacing w:val="-3"/>
          <w:szCs w:val="24"/>
        </w:rPr>
      </w:pPr>
    </w:p>
    <w:p w14:paraId="143A09DB" w14:textId="330CC9B0"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Any mail incorrectly addressed to the Union at the </w:t>
      </w:r>
      <w:r w:rsidR="0035202F" w:rsidRPr="00B30D0A">
        <w:rPr>
          <w:rFonts w:ascii="Arial" w:hAnsi="Arial" w:cs="Arial"/>
          <w:spacing w:val="-3"/>
          <w:szCs w:val="24"/>
        </w:rPr>
        <w:t>Hospital</w:t>
      </w:r>
      <w:r w:rsidR="005630EB" w:rsidRPr="00B30D0A">
        <w:rPr>
          <w:rFonts w:ascii="Arial" w:hAnsi="Arial" w:cs="Arial"/>
          <w:spacing w:val="-3"/>
          <w:szCs w:val="24"/>
        </w:rPr>
        <w:t xml:space="preserve"> </w:t>
      </w:r>
      <w:r w:rsidRPr="00B30D0A">
        <w:rPr>
          <w:rFonts w:ascii="Arial" w:hAnsi="Arial" w:cs="Arial"/>
          <w:spacing w:val="-3"/>
          <w:szCs w:val="24"/>
        </w:rPr>
        <w:t>shall be forwarded with reasonable care to the Union at the address set out in the Preamble to this Agreement.</w:t>
      </w:r>
    </w:p>
    <w:p w14:paraId="1198D461" w14:textId="77777777" w:rsidR="003B2EAF" w:rsidRPr="00B30D0A" w:rsidRDefault="003B2EAF" w:rsidP="003B2EAF">
      <w:pPr>
        <w:tabs>
          <w:tab w:val="left" w:pos="-720"/>
        </w:tabs>
        <w:suppressAutoHyphens/>
        <w:jc w:val="both"/>
        <w:rPr>
          <w:rFonts w:ascii="Arial" w:hAnsi="Arial" w:cs="Arial"/>
          <w:spacing w:val="-3"/>
          <w:szCs w:val="24"/>
        </w:rPr>
      </w:pPr>
    </w:p>
    <w:p w14:paraId="2F183B19" w14:textId="0CA24526"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 xml:space="preserve">Union officers and representatives shall be allowed to use fax machines within the </w:t>
      </w:r>
      <w:r w:rsidR="0035202F" w:rsidRPr="00B30D0A">
        <w:rPr>
          <w:rFonts w:ascii="Arial" w:hAnsi="Arial" w:cs="Arial"/>
          <w:szCs w:val="24"/>
        </w:rPr>
        <w:t>Hospital</w:t>
      </w:r>
      <w:r w:rsidR="005630EB" w:rsidRPr="00B30D0A">
        <w:rPr>
          <w:rFonts w:ascii="Arial" w:hAnsi="Arial" w:cs="Arial"/>
          <w:szCs w:val="24"/>
        </w:rPr>
        <w:t xml:space="preserve"> </w:t>
      </w:r>
      <w:r w:rsidRPr="00B30D0A">
        <w:rPr>
          <w:rFonts w:ascii="Arial" w:hAnsi="Arial" w:cs="Arial"/>
          <w:szCs w:val="24"/>
        </w:rPr>
        <w:t>to send grievance reports to the Labor Relations office and the Union office in Emerson, NJ provided that the primary use of the fax machine is for the business use of the department.</w:t>
      </w:r>
    </w:p>
    <w:p w14:paraId="4F9FE7DA" w14:textId="77777777" w:rsidR="003B2EAF" w:rsidRPr="00B30D0A" w:rsidRDefault="003B2EAF" w:rsidP="003B2EAF">
      <w:pPr>
        <w:tabs>
          <w:tab w:val="left" w:pos="-720"/>
        </w:tabs>
        <w:suppressAutoHyphens/>
        <w:ind w:left="720"/>
        <w:jc w:val="both"/>
        <w:rPr>
          <w:rFonts w:ascii="Arial" w:hAnsi="Arial" w:cs="Arial"/>
          <w:szCs w:val="24"/>
        </w:rPr>
      </w:pPr>
    </w:p>
    <w:p w14:paraId="448E71C2" w14:textId="606AEAD3"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 xml:space="preserve">The HPAE staff and representatives shall have the right to email HPAE members who have </w:t>
      </w:r>
      <w:r w:rsidR="0035202F" w:rsidRPr="00B30D0A">
        <w:rPr>
          <w:rFonts w:ascii="Arial" w:hAnsi="Arial" w:cs="Arial"/>
          <w:szCs w:val="24"/>
        </w:rPr>
        <w:t>Hospital</w:t>
      </w:r>
      <w:r w:rsidR="005630EB" w:rsidRPr="00B30D0A">
        <w:rPr>
          <w:rFonts w:ascii="Arial" w:hAnsi="Arial" w:cs="Arial"/>
          <w:szCs w:val="24"/>
        </w:rPr>
        <w:t xml:space="preserve"> </w:t>
      </w:r>
      <w:r w:rsidRPr="00B30D0A">
        <w:rPr>
          <w:rFonts w:ascii="Arial" w:hAnsi="Arial" w:cs="Arial"/>
          <w:szCs w:val="24"/>
        </w:rPr>
        <w:t>e-mail accounts</w:t>
      </w:r>
      <w:r w:rsidR="005630EB" w:rsidRPr="00B30D0A">
        <w:rPr>
          <w:rFonts w:ascii="Arial" w:hAnsi="Arial" w:cs="Arial"/>
          <w:szCs w:val="24"/>
        </w:rPr>
        <w:t xml:space="preserve"> so long as no such e-mail message (or attachment to the e-mail message) contain</w:t>
      </w:r>
      <w:r w:rsidR="00C86E4A">
        <w:rPr>
          <w:rFonts w:ascii="Arial" w:hAnsi="Arial" w:cs="Arial"/>
          <w:szCs w:val="24"/>
        </w:rPr>
        <w:t>s</w:t>
      </w:r>
      <w:r w:rsidR="005630EB" w:rsidRPr="00B30D0A">
        <w:rPr>
          <w:rFonts w:ascii="Arial" w:hAnsi="Arial" w:cs="Arial"/>
          <w:szCs w:val="24"/>
        </w:rPr>
        <w:t xml:space="preserve"> information that is profane, obscene, defamatory of the State or the Hospital or its representatives, or constitutes election campaign material</w:t>
      </w:r>
      <w:r w:rsidRPr="00B30D0A">
        <w:rPr>
          <w:rFonts w:ascii="Arial" w:hAnsi="Arial" w:cs="Arial"/>
          <w:szCs w:val="24"/>
        </w:rPr>
        <w:t xml:space="preserve">. E-mail use shall be consistent with </w:t>
      </w:r>
      <w:r w:rsidR="0035202F" w:rsidRPr="00B30D0A">
        <w:rPr>
          <w:rFonts w:ascii="Arial" w:hAnsi="Arial" w:cs="Arial"/>
          <w:szCs w:val="24"/>
        </w:rPr>
        <w:t>Hospital</w:t>
      </w:r>
      <w:r w:rsidR="005630EB" w:rsidRPr="00B30D0A">
        <w:rPr>
          <w:rFonts w:ascii="Arial" w:hAnsi="Arial" w:cs="Arial"/>
          <w:szCs w:val="24"/>
        </w:rPr>
        <w:t xml:space="preserve"> </w:t>
      </w:r>
      <w:r w:rsidRPr="00B30D0A">
        <w:rPr>
          <w:rFonts w:ascii="Arial" w:hAnsi="Arial" w:cs="Arial"/>
          <w:szCs w:val="24"/>
        </w:rPr>
        <w:t>policy.</w:t>
      </w:r>
    </w:p>
    <w:p w14:paraId="03C2A872" w14:textId="77777777" w:rsidR="003B2EAF" w:rsidRPr="00B30D0A" w:rsidRDefault="003B2EAF" w:rsidP="00AF2745">
      <w:pPr>
        <w:tabs>
          <w:tab w:val="left" w:pos="-720"/>
        </w:tabs>
        <w:suppressAutoHyphens/>
        <w:ind w:left="720"/>
        <w:jc w:val="both"/>
        <w:rPr>
          <w:rFonts w:ascii="Arial" w:hAnsi="Arial" w:cs="Arial"/>
          <w:spacing w:val="-3"/>
          <w:szCs w:val="24"/>
        </w:rPr>
      </w:pPr>
    </w:p>
    <w:p w14:paraId="5DC4BE9B" w14:textId="77777777" w:rsidR="003B2EAF" w:rsidRPr="00B30D0A" w:rsidRDefault="003B2EAF" w:rsidP="003B2EAF">
      <w:pPr>
        <w:pStyle w:val="Heading3"/>
      </w:pPr>
      <w:r w:rsidRPr="00B30D0A">
        <w:t xml:space="preserve"> </w:t>
      </w:r>
      <w:bookmarkStart w:id="20" w:name="_Toc163029258"/>
      <w:bookmarkStart w:id="21" w:name="_Toc496007051"/>
      <w:r w:rsidRPr="00B30D0A">
        <w:t>2.07</w:t>
      </w:r>
      <w:r w:rsidRPr="00B30D0A">
        <w:tab/>
        <w:t>Union Business:</w:t>
      </w:r>
      <w:bookmarkEnd w:id="20"/>
      <w:bookmarkEnd w:id="21"/>
    </w:p>
    <w:p w14:paraId="5FD12C0E" w14:textId="0EF72579" w:rsidR="003B2EAF" w:rsidRPr="00B30D0A" w:rsidRDefault="001C3C24" w:rsidP="00AF2745">
      <w:pPr>
        <w:pStyle w:val="ListParagraph"/>
        <w:numPr>
          <w:ilvl w:val="0"/>
          <w:numId w:val="41"/>
        </w:numPr>
        <w:tabs>
          <w:tab w:val="left" w:pos="-720"/>
          <w:tab w:val="left" w:pos="0"/>
          <w:tab w:val="left" w:pos="7290"/>
        </w:tabs>
        <w:suppressAutoHyphens/>
        <w:jc w:val="both"/>
        <w:rPr>
          <w:rFonts w:ascii="Arial" w:hAnsi="Arial" w:cs="Arial"/>
          <w:spacing w:val="-3"/>
          <w:szCs w:val="24"/>
        </w:rPr>
      </w:pPr>
      <w:r w:rsidRPr="00B30D0A">
        <w:rPr>
          <w:rFonts w:ascii="Arial" w:hAnsi="Arial" w:cs="Arial"/>
          <w:spacing w:val="-3"/>
          <w:szCs w:val="24"/>
          <w:u w:val="single"/>
        </w:rPr>
        <w:t>Paid Union Leave for Officers</w:t>
      </w:r>
      <w:r w:rsidR="00055BEE">
        <w:rPr>
          <w:rFonts w:ascii="Arial" w:hAnsi="Arial" w:cs="Arial"/>
          <w:spacing w:val="-3"/>
          <w:szCs w:val="24"/>
          <w:u w:val="single"/>
        </w:rPr>
        <w:fldChar w:fldCharType="begin"/>
      </w:r>
      <w:r w:rsidR="00055BEE">
        <w:instrText xml:space="preserve"> XE "</w:instrText>
      </w:r>
      <w:r w:rsidR="00055BEE">
        <w:rPr>
          <w:rFonts w:ascii="Arial" w:hAnsi="Arial" w:cs="Arial"/>
          <w:spacing w:val="-3"/>
          <w:szCs w:val="24"/>
          <w:u w:val="single"/>
        </w:rPr>
        <w:instrText>Paid union leave for o</w:instrText>
      </w:r>
      <w:r w:rsidR="00055BEE" w:rsidRPr="00333554">
        <w:rPr>
          <w:rFonts w:ascii="Arial" w:hAnsi="Arial" w:cs="Arial"/>
          <w:spacing w:val="-3"/>
          <w:szCs w:val="24"/>
          <w:u w:val="single"/>
        </w:rPr>
        <w:instrText>fficers</w:instrText>
      </w:r>
      <w:r w:rsidR="00055BEE">
        <w:instrText xml:space="preserve">" </w:instrText>
      </w:r>
      <w:r w:rsidR="00055BEE">
        <w:rPr>
          <w:rFonts w:ascii="Arial" w:hAnsi="Arial" w:cs="Arial"/>
          <w:spacing w:val="-3"/>
          <w:szCs w:val="24"/>
          <w:u w:val="single"/>
        </w:rPr>
        <w:fldChar w:fldCharType="end"/>
      </w:r>
      <w:r w:rsidRPr="00B30D0A">
        <w:rPr>
          <w:rFonts w:ascii="Arial" w:hAnsi="Arial" w:cs="Arial"/>
          <w:spacing w:val="-3"/>
          <w:szCs w:val="24"/>
        </w:rPr>
        <w:t xml:space="preserve">: </w:t>
      </w:r>
      <w:r w:rsidR="003B2EAF"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w:t>
      </w:r>
      <w:r w:rsidR="003B2EAF" w:rsidRPr="00B30D0A">
        <w:rPr>
          <w:rFonts w:ascii="Arial" w:hAnsi="Arial" w:cs="Arial"/>
          <w:spacing w:val="-3"/>
          <w:szCs w:val="24"/>
        </w:rPr>
        <w:t>agrees to provide leave of absence at the regular</w:t>
      </w:r>
      <w:r w:rsidR="003B2EAF" w:rsidRPr="00B30D0A">
        <w:rPr>
          <w:rFonts w:ascii="Arial" w:hAnsi="Arial" w:cs="Arial"/>
          <w:b/>
          <w:spacing w:val="-3"/>
          <w:szCs w:val="24"/>
        </w:rPr>
        <w:t xml:space="preserve"> </w:t>
      </w:r>
      <w:r w:rsidR="003B2EAF" w:rsidRPr="00B30D0A">
        <w:rPr>
          <w:rFonts w:ascii="Arial" w:hAnsi="Arial" w:cs="Arial"/>
          <w:spacing w:val="-3"/>
          <w:szCs w:val="24"/>
        </w:rPr>
        <w:t>rate of pay equal to the length of the employees regular work shift for officers of the Union to attend Union activities. The Union shall have the right to designate any Union officer (</w:t>
      </w:r>
      <w:r w:rsidR="00E00A97" w:rsidRPr="00B30D0A">
        <w:rPr>
          <w:rFonts w:ascii="Arial" w:hAnsi="Arial" w:cs="Arial"/>
          <w:spacing w:val="-3"/>
          <w:szCs w:val="24"/>
        </w:rPr>
        <w:t xml:space="preserve">President, Vice Presidents, </w:t>
      </w:r>
      <w:r w:rsidR="003B2EAF" w:rsidRPr="00B30D0A">
        <w:rPr>
          <w:rFonts w:ascii="Arial" w:hAnsi="Arial" w:cs="Arial"/>
          <w:spacing w:val="-3"/>
          <w:szCs w:val="24"/>
        </w:rPr>
        <w:t xml:space="preserve">Secretary, Treasurer or Grievance Chair) for such </w:t>
      </w:r>
      <w:r w:rsidR="003B2EAF" w:rsidRPr="00B30D0A">
        <w:rPr>
          <w:rFonts w:ascii="Arial" w:hAnsi="Arial" w:cs="Arial"/>
          <w:spacing w:val="-3"/>
          <w:szCs w:val="24"/>
        </w:rPr>
        <w:lastRenderedPageBreak/>
        <w:t xml:space="preserve">leaves of absence. A total of </w:t>
      </w:r>
      <w:r w:rsidRPr="00B30D0A">
        <w:rPr>
          <w:rFonts w:ascii="Arial" w:hAnsi="Arial" w:cs="Arial"/>
          <w:spacing w:val="-3"/>
          <w:szCs w:val="24"/>
        </w:rPr>
        <w:t>sixteen (16)</w:t>
      </w:r>
      <w:r w:rsidR="003B2EAF" w:rsidRPr="00B30D0A">
        <w:rPr>
          <w:rFonts w:ascii="Arial" w:hAnsi="Arial" w:cs="Arial"/>
          <w:spacing w:val="-3"/>
          <w:szCs w:val="24"/>
        </w:rPr>
        <w:t xml:space="preserve"> days of such leave in the aggregate may be used each year of this Agreement.</w:t>
      </w:r>
    </w:p>
    <w:p w14:paraId="7693F691" w14:textId="77777777" w:rsidR="003B2EAF" w:rsidRPr="00B30D0A" w:rsidRDefault="003B2EAF" w:rsidP="003B2EAF">
      <w:pPr>
        <w:tabs>
          <w:tab w:val="left" w:pos="-720"/>
        </w:tabs>
        <w:suppressAutoHyphens/>
        <w:jc w:val="both"/>
        <w:rPr>
          <w:rFonts w:ascii="Arial" w:hAnsi="Arial" w:cs="Arial"/>
          <w:spacing w:val="-3"/>
          <w:szCs w:val="24"/>
        </w:rPr>
      </w:pPr>
    </w:p>
    <w:p w14:paraId="137902EA" w14:textId="4C409E05" w:rsidR="003B2EAF" w:rsidRPr="00B30D0A" w:rsidRDefault="003B2EAF" w:rsidP="00AF2745">
      <w:pPr>
        <w:pStyle w:val="ListParagraph"/>
        <w:numPr>
          <w:ilvl w:val="0"/>
          <w:numId w:val="41"/>
        </w:numPr>
        <w:tabs>
          <w:tab w:val="left" w:pos="-720"/>
          <w:tab w:val="left" w:pos="0"/>
        </w:tabs>
        <w:suppressAutoHyphens/>
        <w:jc w:val="both"/>
        <w:rPr>
          <w:rFonts w:ascii="Arial" w:hAnsi="Arial" w:cs="Arial"/>
          <w:szCs w:val="24"/>
        </w:rPr>
      </w:pPr>
      <w:r w:rsidRPr="00B30D0A">
        <w:rPr>
          <w:rFonts w:ascii="Arial" w:hAnsi="Arial" w:cs="Arial"/>
          <w:spacing w:val="-3"/>
          <w:szCs w:val="24"/>
        </w:rPr>
        <w:t xml:space="preserve">This leave is to be used exclusively for participation in regularly scheduled meetings or conventions of labor organizations with which the Union is affiliated or for training programs for Union representatives and Union Officers and for which appropriate approval by the </w:t>
      </w:r>
      <w:r w:rsidR="0035202F" w:rsidRPr="00B30D0A">
        <w:rPr>
          <w:rFonts w:ascii="Arial" w:hAnsi="Arial" w:cs="Arial"/>
          <w:spacing w:val="-3"/>
          <w:szCs w:val="24"/>
        </w:rPr>
        <w:t>Hospital</w:t>
      </w:r>
      <w:r w:rsidR="001C3C24" w:rsidRPr="00B30D0A">
        <w:rPr>
          <w:rFonts w:ascii="Arial" w:hAnsi="Arial" w:cs="Arial"/>
          <w:spacing w:val="-3"/>
          <w:szCs w:val="24"/>
        </w:rPr>
        <w:t xml:space="preserve"> </w:t>
      </w:r>
      <w:r w:rsidRPr="00B30D0A">
        <w:rPr>
          <w:rFonts w:ascii="Arial" w:hAnsi="Arial" w:cs="Arial"/>
          <w:spacing w:val="-3"/>
          <w:szCs w:val="24"/>
        </w:rPr>
        <w:t xml:space="preserve">is required. </w:t>
      </w:r>
      <w:r w:rsidRPr="00B30D0A">
        <w:rPr>
          <w:rFonts w:ascii="Arial" w:hAnsi="Arial" w:cs="Arial"/>
          <w:szCs w:val="24"/>
        </w:rPr>
        <w:t xml:space="preserve">Written notice, from the Union (including </w:t>
      </w:r>
      <w:r w:rsidR="00E00A97" w:rsidRPr="00B30D0A">
        <w:rPr>
          <w:rFonts w:ascii="Arial" w:hAnsi="Arial" w:cs="Arial"/>
          <w:szCs w:val="24"/>
        </w:rPr>
        <w:t>President</w:t>
      </w:r>
      <w:r w:rsidRPr="00B30D0A">
        <w:rPr>
          <w:rFonts w:ascii="Arial" w:hAnsi="Arial" w:cs="Arial"/>
          <w:szCs w:val="24"/>
        </w:rPr>
        <w:t>)</w:t>
      </w:r>
      <w:r w:rsidRPr="00B30D0A">
        <w:rPr>
          <w:rFonts w:ascii="Arial" w:hAnsi="Arial" w:cs="Arial"/>
          <w:b/>
          <w:szCs w:val="24"/>
        </w:rPr>
        <w:t>,</w:t>
      </w:r>
      <w:r w:rsidRPr="00B30D0A">
        <w:rPr>
          <w:rFonts w:ascii="Arial" w:hAnsi="Arial" w:cs="Arial"/>
          <w:szCs w:val="24"/>
        </w:rPr>
        <w:t xml:space="preserve"> of the authorization of an individual to utilize such leave time shall be given to the employee’s supervisor with a copy to the Office of Labor Relations at least fourteen (14) days in advance of the date of such meeting except in an emergency, when less notice may be given. </w:t>
      </w:r>
      <w:r w:rsidRPr="00B30D0A">
        <w:rPr>
          <w:rFonts w:ascii="Arial" w:hAnsi="Arial" w:cs="Arial"/>
          <w:spacing w:val="-3"/>
          <w:szCs w:val="24"/>
        </w:rPr>
        <w:t>Granting of such leave to an employee shall not be unreasonably denied by the</w:t>
      </w:r>
      <w:r w:rsidR="00A030EF" w:rsidRPr="00B30D0A">
        <w:rPr>
          <w:rFonts w:ascii="Arial" w:hAnsi="Arial" w:cs="Arial"/>
          <w:spacing w:val="-3"/>
          <w:szCs w:val="24"/>
        </w:rPr>
        <w:t xml:space="preserve"> </w:t>
      </w:r>
      <w:r w:rsidR="0035202F" w:rsidRPr="00B30D0A">
        <w:rPr>
          <w:rFonts w:ascii="Arial" w:hAnsi="Arial" w:cs="Arial"/>
          <w:spacing w:val="-3"/>
          <w:szCs w:val="24"/>
        </w:rPr>
        <w:t>Hospital</w:t>
      </w:r>
      <w:r w:rsidRPr="00B30D0A">
        <w:rPr>
          <w:rFonts w:ascii="Arial" w:hAnsi="Arial" w:cs="Arial"/>
          <w:spacing w:val="-3"/>
          <w:szCs w:val="24"/>
        </w:rPr>
        <w:t>.</w:t>
      </w:r>
      <w:r w:rsidR="001C3C24" w:rsidRPr="00B30D0A">
        <w:rPr>
          <w:rFonts w:ascii="Arial" w:hAnsi="Arial" w:cs="Arial"/>
          <w:spacing w:val="-3"/>
          <w:szCs w:val="24"/>
        </w:rPr>
        <w:t xml:space="preserve"> Leave not utilized in any yearly period shall not be accumulated. </w:t>
      </w:r>
    </w:p>
    <w:p w14:paraId="247188FA" w14:textId="77777777" w:rsidR="003B2EAF" w:rsidRPr="008F388E" w:rsidRDefault="003B2EAF" w:rsidP="003B2EAF">
      <w:pPr>
        <w:tabs>
          <w:tab w:val="left" w:pos="-720"/>
        </w:tabs>
        <w:suppressAutoHyphens/>
        <w:jc w:val="both"/>
        <w:rPr>
          <w:rFonts w:ascii="Arial" w:hAnsi="Arial" w:cs="Arial"/>
          <w:spacing w:val="-3"/>
          <w:szCs w:val="24"/>
        </w:rPr>
      </w:pPr>
    </w:p>
    <w:p w14:paraId="32A09A9D" w14:textId="0D584DDB" w:rsidR="003B2EAF" w:rsidRPr="00B30D0A" w:rsidRDefault="00424F66" w:rsidP="00AF2745">
      <w:pPr>
        <w:pStyle w:val="ListParagraph"/>
        <w:numPr>
          <w:ilvl w:val="0"/>
          <w:numId w:val="41"/>
        </w:numPr>
        <w:tabs>
          <w:tab w:val="left" w:pos="-720"/>
          <w:tab w:val="left" w:pos="0"/>
        </w:tabs>
        <w:suppressAutoHyphens/>
        <w:jc w:val="both"/>
        <w:rPr>
          <w:rFonts w:ascii="Arial" w:hAnsi="Arial" w:cs="Arial"/>
          <w:spacing w:val="-3"/>
          <w:szCs w:val="24"/>
        </w:rPr>
      </w:pPr>
      <w:r w:rsidRPr="00B30D0A">
        <w:rPr>
          <w:rFonts w:ascii="Arial" w:hAnsi="Arial" w:cs="Arial"/>
          <w:spacing w:val="-3"/>
          <w:szCs w:val="24"/>
          <w:u w:val="single"/>
        </w:rPr>
        <w:t>Unpaid Union Leave for Officers</w:t>
      </w:r>
      <w:r w:rsidR="00055BEE">
        <w:rPr>
          <w:rFonts w:ascii="Arial" w:hAnsi="Arial" w:cs="Arial"/>
          <w:spacing w:val="-3"/>
          <w:szCs w:val="24"/>
          <w:u w:val="single"/>
        </w:rPr>
        <w:fldChar w:fldCharType="begin"/>
      </w:r>
      <w:r w:rsidR="00055BEE">
        <w:instrText xml:space="preserve"> XE "</w:instrText>
      </w:r>
      <w:r w:rsidR="00055BEE" w:rsidRPr="00333554">
        <w:rPr>
          <w:rFonts w:ascii="Arial" w:hAnsi="Arial" w:cs="Arial"/>
          <w:spacing w:val="-3"/>
          <w:szCs w:val="24"/>
          <w:u w:val="single"/>
        </w:rPr>
        <w:instrText>Unpaid union leave for officers</w:instrText>
      </w:r>
      <w:r w:rsidR="00055BEE">
        <w:instrText xml:space="preserve">" </w:instrText>
      </w:r>
      <w:r w:rsidR="00055BEE">
        <w:rPr>
          <w:rFonts w:ascii="Arial" w:hAnsi="Arial" w:cs="Arial"/>
          <w:spacing w:val="-3"/>
          <w:szCs w:val="24"/>
          <w:u w:val="single"/>
        </w:rPr>
        <w:fldChar w:fldCharType="end"/>
      </w:r>
      <w:r w:rsidRPr="00B30D0A">
        <w:rPr>
          <w:rFonts w:ascii="Arial" w:hAnsi="Arial" w:cs="Arial"/>
          <w:spacing w:val="-3"/>
          <w:szCs w:val="24"/>
        </w:rPr>
        <w:t xml:space="preserve">: The Hospital </w:t>
      </w:r>
      <w:r w:rsidR="003B2EAF" w:rsidRPr="00B30D0A">
        <w:rPr>
          <w:rFonts w:ascii="Arial" w:hAnsi="Arial" w:cs="Arial"/>
          <w:spacing w:val="-3"/>
          <w:szCs w:val="24"/>
        </w:rPr>
        <w:t xml:space="preserve">agrees to provide leave of absence without pay for officers or representatives of the Union to attend Union activities. A total of </w:t>
      </w:r>
      <w:r w:rsidRPr="00B30D0A">
        <w:rPr>
          <w:rFonts w:ascii="Arial" w:hAnsi="Arial" w:cs="Arial"/>
          <w:spacing w:val="-3"/>
          <w:szCs w:val="24"/>
        </w:rPr>
        <w:t>ten (10)</w:t>
      </w:r>
      <w:r w:rsidR="003B2EAF" w:rsidRPr="00B30D0A">
        <w:rPr>
          <w:rFonts w:ascii="Arial" w:hAnsi="Arial" w:cs="Arial"/>
          <w:spacing w:val="-3"/>
          <w:szCs w:val="24"/>
        </w:rPr>
        <w:t xml:space="preserve"> days in the aggregate of such leave of absence without pay may be used </w:t>
      </w:r>
      <w:r w:rsidR="00E00A97" w:rsidRPr="00B30D0A">
        <w:rPr>
          <w:rFonts w:ascii="Arial" w:hAnsi="Arial" w:cs="Arial"/>
          <w:spacing w:val="-3"/>
          <w:szCs w:val="24"/>
        </w:rPr>
        <w:t xml:space="preserve">each </w:t>
      </w:r>
      <w:r w:rsidRPr="00B30D0A">
        <w:rPr>
          <w:rFonts w:ascii="Arial" w:hAnsi="Arial" w:cs="Arial"/>
          <w:spacing w:val="-3"/>
          <w:szCs w:val="24"/>
        </w:rPr>
        <w:t xml:space="preserve">year </w:t>
      </w:r>
      <w:r w:rsidR="003B2EAF" w:rsidRPr="00B30D0A">
        <w:rPr>
          <w:rFonts w:ascii="Arial" w:hAnsi="Arial" w:cs="Arial"/>
          <w:spacing w:val="-3"/>
          <w:szCs w:val="24"/>
        </w:rPr>
        <w:t xml:space="preserve">of this Agreement. Granting of such leave shall not be unreasonably denied by the </w:t>
      </w:r>
      <w:r w:rsidR="0035202F" w:rsidRPr="00B30D0A">
        <w:rPr>
          <w:rFonts w:ascii="Arial" w:hAnsi="Arial" w:cs="Arial"/>
          <w:spacing w:val="-3"/>
          <w:szCs w:val="24"/>
        </w:rPr>
        <w:t>Hospital</w:t>
      </w:r>
      <w:r w:rsidR="003B2EAF" w:rsidRPr="00B30D0A">
        <w:rPr>
          <w:rFonts w:ascii="Arial" w:hAnsi="Arial" w:cs="Arial"/>
          <w:spacing w:val="-3"/>
          <w:szCs w:val="24"/>
        </w:rPr>
        <w:t>. This additional leave of absence without pay is to be used with the same conditions and restrictions as leave for Union business with pay provided in this section.</w:t>
      </w:r>
    </w:p>
    <w:p w14:paraId="49087E84" w14:textId="4ED05A66" w:rsidR="00424F66" w:rsidRPr="00B30D0A" w:rsidRDefault="00424F66" w:rsidP="00AF2745">
      <w:pPr>
        <w:pStyle w:val="ListParagraph"/>
        <w:tabs>
          <w:tab w:val="left" w:pos="-720"/>
          <w:tab w:val="left" w:pos="0"/>
        </w:tabs>
        <w:suppressAutoHyphens/>
        <w:ind w:left="840"/>
        <w:jc w:val="both"/>
        <w:rPr>
          <w:rFonts w:ascii="Arial" w:hAnsi="Arial" w:cs="Arial"/>
          <w:spacing w:val="-3"/>
          <w:szCs w:val="24"/>
        </w:rPr>
      </w:pPr>
    </w:p>
    <w:p w14:paraId="2C0C6347" w14:textId="775DE0A0" w:rsidR="00424F66" w:rsidRPr="00B30D0A" w:rsidRDefault="00424F66" w:rsidP="00AF2745">
      <w:pPr>
        <w:pStyle w:val="ListParagraph"/>
        <w:numPr>
          <w:ilvl w:val="0"/>
          <w:numId w:val="41"/>
        </w:numPr>
        <w:tabs>
          <w:tab w:val="left" w:pos="-720"/>
          <w:tab w:val="left" w:pos="0"/>
        </w:tabs>
        <w:suppressAutoHyphens/>
        <w:jc w:val="both"/>
        <w:rPr>
          <w:rFonts w:ascii="Arial" w:hAnsi="Arial" w:cs="Arial"/>
          <w:spacing w:val="-3"/>
          <w:szCs w:val="24"/>
        </w:rPr>
      </w:pPr>
      <w:r w:rsidRPr="00B30D0A">
        <w:rPr>
          <w:rFonts w:ascii="Arial" w:hAnsi="Arial" w:cs="Arial"/>
          <w:spacing w:val="-3"/>
          <w:szCs w:val="24"/>
          <w:u w:val="single"/>
        </w:rPr>
        <w:t>Paid Union Leave for Union Representatives</w:t>
      </w:r>
      <w:r w:rsidR="00055BEE">
        <w:rPr>
          <w:rFonts w:ascii="Arial" w:hAnsi="Arial" w:cs="Arial"/>
          <w:spacing w:val="-3"/>
          <w:szCs w:val="24"/>
          <w:u w:val="single"/>
        </w:rPr>
        <w:fldChar w:fldCharType="begin"/>
      </w:r>
      <w:r w:rsidR="00055BEE">
        <w:instrText xml:space="preserve"> XE "</w:instrText>
      </w:r>
      <w:r w:rsidR="00055BEE" w:rsidRPr="00333554">
        <w:rPr>
          <w:rFonts w:ascii="Arial" w:hAnsi="Arial" w:cs="Arial"/>
          <w:spacing w:val="-3"/>
          <w:szCs w:val="24"/>
          <w:u w:val="single"/>
        </w:rPr>
        <w:instrText>Paid union leave for union representatives</w:instrText>
      </w:r>
      <w:r w:rsidR="00055BEE">
        <w:instrText xml:space="preserve">" </w:instrText>
      </w:r>
      <w:r w:rsidR="00055BEE">
        <w:rPr>
          <w:rFonts w:ascii="Arial" w:hAnsi="Arial" w:cs="Arial"/>
          <w:spacing w:val="-3"/>
          <w:szCs w:val="24"/>
          <w:u w:val="single"/>
        </w:rPr>
        <w:fldChar w:fldCharType="end"/>
      </w:r>
      <w:r w:rsidRPr="00B30D0A">
        <w:rPr>
          <w:rFonts w:ascii="Arial" w:hAnsi="Arial" w:cs="Arial"/>
          <w:spacing w:val="-3"/>
          <w:szCs w:val="24"/>
        </w:rPr>
        <w:t xml:space="preserve">: Effective October 1, 2016, each of the twenty (20) representatives shall receive a maximum of one (1) paid Union Leave day per contract year to attend Union activities.  This Paid Union Leave day is </w:t>
      </w:r>
      <w:r w:rsidR="00DB2A4D">
        <w:rPr>
          <w:rFonts w:ascii="Arial" w:hAnsi="Arial" w:cs="Arial"/>
          <w:spacing w:val="-3"/>
          <w:szCs w:val="24"/>
        </w:rPr>
        <w:t>“</w:t>
      </w:r>
      <w:r w:rsidRPr="00B30D0A">
        <w:rPr>
          <w:rFonts w:ascii="Arial" w:hAnsi="Arial" w:cs="Arial"/>
          <w:spacing w:val="-3"/>
          <w:szCs w:val="24"/>
        </w:rPr>
        <w:t>use it or lose it</w:t>
      </w:r>
      <w:r w:rsidR="00DB2A4D">
        <w:rPr>
          <w:rFonts w:ascii="Arial" w:hAnsi="Arial" w:cs="Arial"/>
          <w:spacing w:val="-3"/>
          <w:szCs w:val="24"/>
        </w:rPr>
        <w:t>”</w:t>
      </w:r>
      <w:r w:rsidRPr="00B30D0A">
        <w:rPr>
          <w:rFonts w:ascii="Arial" w:hAnsi="Arial" w:cs="Arial"/>
          <w:spacing w:val="-3"/>
          <w:szCs w:val="24"/>
        </w:rPr>
        <w:t xml:space="preserve"> for each representative and such paid Union Leave day may not be carried over nor cashed in under any circumstances, nor can it be transferred to any other person.  Employees may only utilize a Union Leave day upon making a written request to the employee’s supervisor with a copy to the Office of Labor relations at least 14 days in advance of the requested day off.  The </w:t>
      </w:r>
      <w:r w:rsidR="00806DE0" w:rsidRPr="00B30D0A">
        <w:rPr>
          <w:rFonts w:ascii="Arial" w:hAnsi="Arial" w:cs="Arial"/>
          <w:spacing w:val="-3"/>
          <w:szCs w:val="24"/>
        </w:rPr>
        <w:t>H</w:t>
      </w:r>
      <w:r w:rsidRPr="00B30D0A">
        <w:rPr>
          <w:rFonts w:ascii="Arial" w:hAnsi="Arial" w:cs="Arial"/>
          <w:spacing w:val="-3"/>
          <w:szCs w:val="24"/>
        </w:rPr>
        <w:t>ospital shall not unreasonably deny such request.</w:t>
      </w:r>
    </w:p>
    <w:p w14:paraId="565850ED" w14:textId="77777777" w:rsidR="003B2EAF" w:rsidRPr="00B30D0A" w:rsidRDefault="003B2EAF" w:rsidP="003B2EAF">
      <w:pPr>
        <w:tabs>
          <w:tab w:val="left" w:pos="-720"/>
        </w:tabs>
        <w:suppressAutoHyphens/>
        <w:jc w:val="both"/>
        <w:rPr>
          <w:rFonts w:ascii="Arial" w:hAnsi="Arial" w:cs="Arial"/>
          <w:spacing w:val="-3"/>
          <w:szCs w:val="24"/>
        </w:rPr>
      </w:pPr>
    </w:p>
    <w:p w14:paraId="1525706A" w14:textId="77777777" w:rsidR="003B2EAF" w:rsidRPr="00B30D0A" w:rsidRDefault="003B2EAF" w:rsidP="003B2EAF">
      <w:pPr>
        <w:pStyle w:val="Heading2"/>
      </w:pPr>
      <w:bookmarkStart w:id="22" w:name="_Toc163029259"/>
      <w:bookmarkStart w:id="23" w:name="_Toc496007052"/>
      <w:r w:rsidRPr="00B30D0A">
        <w:t>3.</w:t>
      </w:r>
      <w:r w:rsidRPr="00B30D0A">
        <w:tab/>
        <w:t>PROFESSIONAL PRACTITIONER STATUS</w:t>
      </w:r>
      <w:bookmarkEnd w:id="22"/>
      <w:bookmarkEnd w:id="23"/>
    </w:p>
    <w:p w14:paraId="58563D97" w14:textId="77777777" w:rsidR="003B2EAF" w:rsidRPr="00B30D0A" w:rsidRDefault="003B2EAF" w:rsidP="003B2EAF">
      <w:pPr>
        <w:tabs>
          <w:tab w:val="left" w:pos="-720"/>
        </w:tabs>
        <w:suppressAutoHyphens/>
        <w:jc w:val="both"/>
        <w:rPr>
          <w:rFonts w:ascii="Arial" w:hAnsi="Arial" w:cs="Arial"/>
          <w:b/>
          <w:spacing w:val="-3"/>
          <w:szCs w:val="24"/>
        </w:rPr>
      </w:pPr>
    </w:p>
    <w:p w14:paraId="7F85B4B3" w14:textId="77777777" w:rsidR="003B2EAF" w:rsidRPr="00B30D0A" w:rsidRDefault="003B2EAF" w:rsidP="003B2EAF">
      <w:pPr>
        <w:pStyle w:val="Heading3"/>
      </w:pPr>
      <w:bookmarkStart w:id="24" w:name="_Toc163029260"/>
      <w:bookmarkStart w:id="25" w:name="_Toc496007053"/>
      <w:r w:rsidRPr="00B30D0A">
        <w:t>3.01</w:t>
      </w:r>
      <w:r w:rsidRPr="00B30D0A">
        <w:tab/>
        <w:t>Non-Nursing Services:</w:t>
      </w:r>
      <w:bookmarkEnd w:id="24"/>
      <w:bookmarkEnd w:id="25"/>
    </w:p>
    <w:p w14:paraId="477237FB" w14:textId="27A2FF3B" w:rsidR="003B2EAF" w:rsidRPr="00B30D0A" w:rsidRDefault="003B2EAF" w:rsidP="003B2EAF">
      <w:pPr>
        <w:tabs>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t>(A)</w:t>
      </w:r>
      <w:r w:rsidRPr="00B30D0A">
        <w:rPr>
          <w:rFonts w:ascii="Arial" w:hAnsi="Arial" w:cs="Arial"/>
          <w:spacing w:val="-3"/>
          <w:szCs w:val="24"/>
        </w:rPr>
        <w:tab/>
        <w:t xml:space="preserve">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 xml:space="preserve">recognizes that due to their unique education and experience, the employees covered by this Agreement have a unique contribution to make towards maintaining and improving professional nursing care at the </w:t>
      </w:r>
      <w:r w:rsidR="0035202F" w:rsidRPr="00B30D0A">
        <w:rPr>
          <w:rFonts w:ascii="Arial" w:hAnsi="Arial" w:cs="Arial"/>
          <w:spacing w:val="-3"/>
          <w:szCs w:val="24"/>
        </w:rPr>
        <w:t>Hospital</w:t>
      </w:r>
      <w:r w:rsidRPr="00B30D0A">
        <w:rPr>
          <w:rFonts w:ascii="Arial" w:hAnsi="Arial" w:cs="Arial"/>
          <w:spacing w:val="-3"/>
          <w:szCs w:val="24"/>
        </w:rPr>
        <w:t xml:space="preserve">. Therefore, it is here agreed that procedures should be developed whereby the views and recommendations of the employees covered by this Agreement will be heard and considered in the decision-making process within the </w:t>
      </w:r>
      <w:r w:rsidR="0035202F" w:rsidRPr="00B30D0A">
        <w:rPr>
          <w:rFonts w:ascii="Arial" w:hAnsi="Arial" w:cs="Arial"/>
          <w:spacing w:val="-3"/>
          <w:szCs w:val="24"/>
        </w:rPr>
        <w:t>Hospital</w:t>
      </w:r>
      <w:r w:rsidRPr="00B30D0A">
        <w:rPr>
          <w:rFonts w:ascii="Arial" w:hAnsi="Arial" w:cs="Arial"/>
          <w:spacing w:val="-3"/>
          <w:szCs w:val="24"/>
        </w:rPr>
        <w:t>.</w:t>
      </w:r>
    </w:p>
    <w:p w14:paraId="03DA62E4" w14:textId="77777777" w:rsidR="003B2EAF" w:rsidRPr="00B30D0A" w:rsidRDefault="003B2EAF" w:rsidP="003B2EAF">
      <w:pPr>
        <w:tabs>
          <w:tab w:val="left" w:pos="-720"/>
        </w:tabs>
        <w:suppressAutoHyphens/>
        <w:jc w:val="both"/>
        <w:rPr>
          <w:rFonts w:ascii="Arial" w:hAnsi="Arial" w:cs="Arial"/>
          <w:spacing w:val="-3"/>
          <w:szCs w:val="24"/>
        </w:rPr>
      </w:pPr>
    </w:p>
    <w:p w14:paraId="6C107BF9" w14:textId="77777777" w:rsidR="003B2EAF" w:rsidRPr="00B30D0A" w:rsidRDefault="003B2EAF" w:rsidP="003B2EAF">
      <w:pPr>
        <w:tabs>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t>(B)</w:t>
      </w:r>
      <w:r w:rsidRPr="00B30D0A">
        <w:rPr>
          <w:rFonts w:ascii="Arial" w:hAnsi="Arial" w:cs="Arial"/>
          <w:spacing w:val="-3"/>
          <w:szCs w:val="24"/>
        </w:rPr>
        <w:tab/>
        <w:t>The parties agree that duties normally assigned to housekeeping, maintenance and other support staff are not to be a routine part of a registered professional nurse's activities. The parties further agree that employees covered by this Agreement shall not perform non-nursing functions as a usual and substantial part of their assigned duties except in those cases in which such duties are part of the specific job for which the employee was hired.</w:t>
      </w:r>
    </w:p>
    <w:p w14:paraId="4F70F3AC" w14:textId="77777777" w:rsidR="003B2EAF" w:rsidRPr="00B30D0A" w:rsidRDefault="003B2EAF" w:rsidP="003B2EAF">
      <w:pPr>
        <w:tabs>
          <w:tab w:val="left" w:pos="-720"/>
        </w:tabs>
        <w:suppressAutoHyphens/>
        <w:jc w:val="both"/>
        <w:rPr>
          <w:rFonts w:ascii="Arial" w:hAnsi="Arial" w:cs="Arial"/>
          <w:spacing w:val="-3"/>
          <w:szCs w:val="24"/>
        </w:rPr>
      </w:pPr>
    </w:p>
    <w:p w14:paraId="3B40DCD6" w14:textId="332631CF" w:rsidR="003B2EAF" w:rsidRPr="00B30D0A" w:rsidRDefault="003B2EAF" w:rsidP="003B2EAF">
      <w:pPr>
        <w:tabs>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t xml:space="preserve">(C) </w:t>
      </w:r>
      <w:r w:rsidRPr="00B30D0A">
        <w:rPr>
          <w:rFonts w:ascii="Arial" w:hAnsi="Arial" w:cs="Arial"/>
          <w:spacing w:val="-3"/>
          <w:szCs w:val="24"/>
        </w:rPr>
        <w:tab/>
        <w:t xml:space="preserve">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agrees to discuss non-nursing duties in the Labor/Management Committee regularly with the goal of minimizing the use of covered employees in such duties.</w:t>
      </w:r>
    </w:p>
    <w:p w14:paraId="4264BEEE" w14:textId="77777777" w:rsidR="003B2EAF" w:rsidRPr="00B30D0A" w:rsidRDefault="003B2EAF" w:rsidP="003B2EAF">
      <w:pPr>
        <w:tabs>
          <w:tab w:val="left" w:pos="-720"/>
        </w:tabs>
        <w:suppressAutoHyphens/>
        <w:jc w:val="both"/>
        <w:rPr>
          <w:rFonts w:ascii="Arial" w:hAnsi="Arial" w:cs="Arial"/>
          <w:spacing w:val="-3"/>
          <w:szCs w:val="24"/>
        </w:rPr>
      </w:pPr>
    </w:p>
    <w:p w14:paraId="2DFD8B5A" w14:textId="77777777" w:rsidR="003B2EAF" w:rsidRPr="00B30D0A" w:rsidRDefault="003B2EAF" w:rsidP="003B2EAF">
      <w:pPr>
        <w:pStyle w:val="Heading3"/>
      </w:pPr>
      <w:bookmarkStart w:id="26" w:name="_Toc163029261"/>
      <w:bookmarkStart w:id="27" w:name="_Toc496007054"/>
      <w:r w:rsidRPr="00B30D0A">
        <w:lastRenderedPageBreak/>
        <w:t>3.02</w:t>
      </w:r>
      <w:r w:rsidRPr="00B30D0A">
        <w:tab/>
        <w:t>Staff Development Programs:</w:t>
      </w:r>
      <w:bookmarkEnd w:id="26"/>
      <w:bookmarkEnd w:id="27"/>
    </w:p>
    <w:p w14:paraId="72D7BBD5" w14:textId="1ADCA13A" w:rsidR="003B2EAF" w:rsidRPr="00B30D0A" w:rsidRDefault="001424AE" w:rsidP="001424AE">
      <w:pPr>
        <w:tabs>
          <w:tab w:val="left" w:pos="-720"/>
        </w:tabs>
        <w:suppressAutoHyphens/>
        <w:ind w:left="1440"/>
        <w:jc w:val="both"/>
        <w:rPr>
          <w:rFonts w:ascii="Arial" w:hAnsi="Arial" w:cs="Arial"/>
          <w:spacing w:val="-3"/>
          <w:szCs w:val="24"/>
        </w:rPr>
      </w:pPr>
      <w:r w:rsidRPr="00B30D0A">
        <w:rPr>
          <w:rFonts w:ascii="Arial" w:hAnsi="Arial" w:cs="Arial"/>
          <w:spacing w:val="-3"/>
          <w:szCs w:val="24"/>
        </w:rPr>
        <w:t>(A)</w:t>
      </w:r>
      <w:r w:rsidRPr="00B30D0A">
        <w:rPr>
          <w:rFonts w:ascii="Arial" w:hAnsi="Arial" w:cs="Arial"/>
          <w:spacing w:val="-3"/>
          <w:szCs w:val="24"/>
        </w:rPr>
        <w:tab/>
      </w:r>
      <w:r w:rsidR="003B2EAF" w:rsidRPr="00B30D0A">
        <w:rPr>
          <w:rFonts w:ascii="Arial" w:hAnsi="Arial" w:cs="Arial"/>
          <w:spacing w:val="-3"/>
          <w:szCs w:val="24"/>
        </w:rPr>
        <w:t xml:space="preserve">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003B2EAF" w:rsidRPr="00B30D0A">
        <w:rPr>
          <w:rFonts w:ascii="Arial" w:hAnsi="Arial" w:cs="Arial"/>
          <w:spacing w:val="-3"/>
          <w:szCs w:val="24"/>
        </w:rPr>
        <w:t>shall provide staff development programs</w:t>
      </w:r>
      <w:r w:rsidR="00C37D73">
        <w:rPr>
          <w:rFonts w:ascii="Arial" w:hAnsi="Arial" w:cs="Arial"/>
          <w:spacing w:val="-3"/>
          <w:szCs w:val="24"/>
        </w:rPr>
        <w:fldChar w:fldCharType="begin"/>
      </w:r>
      <w:r w:rsidR="00C37D73">
        <w:instrText xml:space="preserve"> XE "</w:instrText>
      </w:r>
      <w:r w:rsidR="00C37D73" w:rsidRPr="00333554">
        <w:rPr>
          <w:rFonts w:ascii="Arial" w:hAnsi="Arial" w:cs="Arial"/>
          <w:spacing w:val="-3"/>
          <w:szCs w:val="24"/>
        </w:rPr>
        <w:instrText>staff development programs</w:instrText>
      </w:r>
      <w:r w:rsidR="00C37D73">
        <w:instrText xml:space="preserve">" </w:instrText>
      </w:r>
      <w:r w:rsidR="00C37D73">
        <w:rPr>
          <w:rFonts w:ascii="Arial" w:hAnsi="Arial" w:cs="Arial"/>
          <w:spacing w:val="-3"/>
          <w:szCs w:val="24"/>
        </w:rPr>
        <w:fldChar w:fldCharType="end"/>
      </w:r>
      <w:r w:rsidR="003B2EAF" w:rsidRPr="00B30D0A">
        <w:rPr>
          <w:rFonts w:ascii="Arial" w:hAnsi="Arial" w:cs="Arial"/>
          <w:spacing w:val="-3"/>
          <w:szCs w:val="24"/>
        </w:rPr>
        <w:t xml:space="preserve"> as required by the New Jersey Department of Health and </w:t>
      </w:r>
      <w:r w:rsidR="0038450B" w:rsidRPr="00B30D0A">
        <w:rPr>
          <w:rFonts w:ascii="Arial" w:hAnsi="Arial" w:cs="Arial"/>
          <w:spacing w:val="-3"/>
          <w:szCs w:val="24"/>
        </w:rPr>
        <w:t>T</w:t>
      </w:r>
      <w:r w:rsidR="003B2EAF" w:rsidRPr="00B30D0A">
        <w:rPr>
          <w:rFonts w:ascii="Arial" w:hAnsi="Arial" w:cs="Arial"/>
          <w:spacing w:val="-3"/>
          <w:szCs w:val="24"/>
        </w:rPr>
        <w:t>he Joint Commission. Such programs may include training in the form of orientation programs, continuing education and/or critical care courses.</w:t>
      </w:r>
    </w:p>
    <w:p w14:paraId="594DC6CD" w14:textId="77777777" w:rsidR="003B2EAF" w:rsidRPr="00B30D0A" w:rsidRDefault="003B2EAF" w:rsidP="003B2EAF">
      <w:pPr>
        <w:tabs>
          <w:tab w:val="left" w:pos="-720"/>
        </w:tabs>
        <w:suppressAutoHyphens/>
        <w:jc w:val="both"/>
        <w:rPr>
          <w:rFonts w:ascii="Arial" w:hAnsi="Arial" w:cs="Arial"/>
          <w:spacing w:val="-3"/>
          <w:szCs w:val="24"/>
        </w:rPr>
      </w:pPr>
    </w:p>
    <w:p w14:paraId="17D07A05" w14:textId="2144481C"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 xml:space="preserve">Subject to operational needs, 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 xml:space="preserve">will provide adequate coverage for patient care assignments in order to complete mandatory training during the regularly scheduled shift. If such adequate coverage is not available, the mandatory training will be rescheduled. </w:t>
      </w:r>
    </w:p>
    <w:p w14:paraId="33E5D999" w14:textId="77777777" w:rsidR="00E00A97" w:rsidRPr="00B30D0A" w:rsidRDefault="00E00A97" w:rsidP="003B2EAF">
      <w:pPr>
        <w:tabs>
          <w:tab w:val="left" w:pos="-720"/>
        </w:tabs>
        <w:suppressAutoHyphens/>
        <w:ind w:left="1440"/>
        <w:jc w:val="both"/>
        <w:rPr>
          <w:rFonts w:ascii="Arial" w:hAnsi="Arial" w:cs="Arial"/>
          <w:spacing w:val="-3"/>
          <w:szCs w:val="24"/>
        </w:rPr>
      </w:pPr>
    </w:p>
    <w:p w14:paraId="13D99CE0" w14:textId="538F28D9" w:rsidR="00E00A97" w:rsidRPr="00B30D0A" w:rsidRDefault="00E00A97"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 xml:space="preserve">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will make available a listing of mandatory training requirements, including the dates, times and locations of the mandatory train</w:t>
      </w:r>
      <w:r w:rsidR="00C156EC" w:rsidRPr="00B30D0A">
        <w:rPr>
          <w:rFonts w:ascii="Arial" w:hAnsi="Arial" w:cs="Arial"/>
          <w:spacing w:val="-3"/>
          <w:szCs w:val="24"/>
        </w:rPr>
        <w:t>in</w:t>
      </w:r>
      <w:r w:rsidRPr="00B30D0A">
        <w:rPr>
          <w:rFonts w:ascii="Arial" w:hAnsi="Arial" w:cs="Arial"/>
          <w:spacing w:val="-3"/>
          <w:szCs w:val="24"/>
        </w:rPr>
        <w:t>gs where available.</w:t>
      </w:r>
    </w:p>
    <w:p w14:paraId="1E63EC22" w14:textId="77777777" w:rsidR="003B2EAF" w:rsidRPr="00B30D0A" w:rsidRDefault="003B2EAF" w:rsidP="003B2EAF">
      <w:pPr>
        <w:tabs>
          <w:tab w:val="left" w:pos="-720"/>
        </w:tabs>
        <w:suppressAutoHyphens/>
        <w:ind w:left="1170" w:hanging="1170"/>
        <w:jc w:val="both"/>
        <w:rPr>
          <w:rFonts w:ascii="Arial" w:hAnsi="Arial" w:cs="Arial"/>
          <w:spacing w:val="-3"/>
          <w:szCs w:val="24"/>
        </w:rPr>
      </w:pPr>
    </w:p>
    <w:p w14:paraId="7A669503" w14:textId="5D3ADE5D" w:rsidR="003B2EAF" w:rsidRPr="00B30D0A" w:rsidRDefault="003B2EAF" w:rsidP="003B2EAF">
      <w:pPr>
        <w:tabs>
          <w:tab w:val="left" w:pos="-720"/>
          <w:tab w:val="left" w:pos="0"/>
        </w:tabs>
        <w:suppressAutoHyphens/>
        <w:ind w:left="1440" w:hanging="1440"/>
        <w:jc w:val="both"/>
        <w:rPr>
          <w:rFonts w:ascii="Arial" w:hAnsi="Arial" w:cs="Arial"/>
          <w:spacing w:val="-3"/>
          <w:szCs w:val="24"/>
        </w:rPr>
      </w:pPr>
      <w:r w:rsidRPr="00B30D0A">
        <w:rPr>
          <w:rFonts w:ascii="Arial" w:hAnsi="Arial" w:cs="Arial"/>
          <w:spacing w:val="-3"/>
          <w:szCs w:val="24"/>
        </w:rPr>
        <w:tab/>
        <w:t>(B)</w:t>
      </w:r>
      <w:r w:rsidRPr="00B30D0A">
        <w:rPr>
          <w:rFonts w:ascii="Arial" w:hAnsi="Arial" w:cs="Arial"/>
          <w:spacing w:val="-3"/>
          <w:szCs w:val="24"/>
        </w:rPr>
        <w:tab/>
        <w:t xml:space="preserve">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shall, subject to the availability of funds and operational requirements, offer a program of continuing education</w:t>
      </w:r>
      <w:r w:rsidR="00C37D73">
        <w:rPr>
          <w:rFonts w:ascii="Arial" w:hAnsi="Arial" w:cs="Arial"/>
          <w:spacing w:val="-3"/>
          <w:szCs w:val="24"/>
        </w:rPr>
        <w:fldChar w:fldCharType="begin"/>
      </w:r>
      <w:r w:rsidR="00C37D73">
        <w:instrText xml:space="preserve"> XE "</w:instrText>
      </w:r>
      <w:r w:rsidR="00C37D73" w:rsidRPr="00333554">
        <w:rPr>
          <w:rFonts w:ascii="Arial" w:hAnsi="Arial" w:cs="Arial"/>
          <w:spacing w:val="-3"/>
          <w:szCs w:val="24"/>
        </w:rPr>
        <w:instrText>continuing education</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Such programs will take place during work time, and coverage will be provided for participating employees, where in the discretion of 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it is required. Time spent at these programs will be considered time worked and the employee shall be compensated accordingly.</w:t>
      </w:r>
    </w:p>
    <w:p w14:paraId="4C6F8AED" w14:textId="77777777" w:rsidR="003B2EAF" w:rsidRPr="00B30D0A" w:rsidRDefault="003B2EAF" w:rsidP="003B2EAF">
      <w:pPr>
        <w:tabs>
          <w:tab w:val="left" w:pos="-720"/>
          <w:tab w:val="left" w:pos="0"/>
        </w:tabs>
        <w:suppressAutoHyphens/>
        <w:ind w:left="1170" w:hanging="1170"/>
        <w:jc w:val="both"/>
        <w:rPr>
          <w:rFonts w:ascii="Arial" w:hAnsi="Arial" w:cs="Arial"/>
          <w:spacing w:val="-3"/>
          <w:szCs w:val="24"/>
        </w:rPr>
      </w:pPr>
      <w:r w:rsidRPr="00B30D0A">
        <w:rPr>
          <w:rFonts w:ascii="Arial" w:hAnsi="Arial" w:cs="Arial"/>
          <w:spacing w:val="-3"/>
          <w:szCs w:val="24"/>
        </w:rPr>
        <w:tab/>
      </w:r>
    </w:p>
    <w:p w14:paraId="6E31833B" w14:textId="5CA65EDF"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 xml:space="preserve">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 xml:space="preserve">will post a notice on each nursing unit bulletin board on each campus of its programs which have been granted Continuing Education Recognition Points by an appropriate professional association. 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will use reasonable efforts to post this notice at least two (2) weeks prior to the program commencing.</w:t>
      </w:r>
    </w:p>
    <w:p w14:paraId="7C84662A" w14:textId="77777777" w:rsidR="003B2EAF" w:rsidRPr="00B30D0A" w:rsidRDefault="003B2EAF" w:rsidP="003B2EAF">
      <w:pPr>
        <w:tabs>
          <w:tab w:val="left" w:pos="-720"/>
        </w:tabs>
        <w:suppressAutoHyphens/>
        <w:ind w:left="1170" w:hanging="1170"/>
        <w:jc w:val="both"/>
        <w:rPr>
          <w:rFonts w:ascii="Arial" w:hAnsi="Arial" w:cs="Arial"/>
          <w:spacing w:val="-3"/>
          <w:szCs w:val="24"/>
        </w:rPr>
      </w:pPr>
    </w:p>
    <w:p w14:paraId="7E5063A6" w14:textId="032EAC04" w:rsidR="003B2EAF" w:rsidRPr="00B30D0A" w:rsidRDefault="003B2EAF" w:rsidP="003B2EAF">
      <w:pPr>
        <w:tabs>
          <w:tab w:val="left" w:pos="-720"/>
          <w:tab w:val="left" w:pos="0"/>
        </w:tabs>
        <w:suppressAutoHyphens/>
        <w:ind w:left="1440" w:hanging="1440"/>
        <w:jc w:val="both"/>
        <w:rPr>
          <w:rFonts w:ascii="Arial" w:hAnsi="Arial" w:cs="Arial"/>
          <w:spacing w:val="-3"/>
          <w:szCs w:val="24"/>
        </w:rPr>
      </w:pPr>
      <w:r w:rsidRPr="00B30D0A">
        <w:rPr>
          <w:rFonts w:ascii="Arial" w:hAnsi="Arial" w:cs="Arial"/>
          <w:spacing w:val="-3"/>
          <w:szCs w:val="24"/>
        </w:rPr>
        <w:tab/>
        <w:t xml:space="preserve">(C) </w:t>
      </w:r>
      <w:r w:rsidRPr="00B30D0A">
        <w:rPr>
          <w:rFonts w:ascii="Arial" w:hAnsi="Arial" w:cs="Arial"/>
          <w:spacing w:val="-3"/>
          <w:szCs w:val="24"/>
        </w:rPr>
        <w:tab/>
        <w:t>Critical care courses</w:t>
      </w:r>
      <w:r w:rsidR="00C37D73">
        <w:rPr>
          <w:rFonts w:ascii="Arial" w:hAnsi="Arial" w:cs="Arial"/>
          <w:spacing w:val="-3"/>
          <w:szCs w:val="24"/>
        </w:rPr>
        <w:fldChar w:fldCharType="begin"/>
      </w:r>
      <w:r w:rsidR="00C37D73">
        <w:instrText xml:space="preserve"> XE "</w:instrText>
      </w:r>
      <w:r w:rsidR="00C37D73" w:rsidRPr="00333554">
        <w:rPr>
          <w:rFonts w:ascii="Arial" w:hAnsi="Arial" w:cs="Arial"/>
          <w:spacing w:val="-3"/>
          <w:szCs w:val="24"/>
        </w:rPr>
        <w:instrText>Critical care courses</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will be offered to all new employees in critical care areas who require such training as determined by the </w:t>
      </w:r>
      <w:r w:rsidR="0035202F" w:rsidRPr="00B30D0A">
        <w:rPr>
          <w:rFonts w:ascii="Arial" w:hAnsi="Arial" w:cs="Arial"/>
          <w:spacing w:val="-3"/>
          <w:szCs w:val="24"/>
        </w:rPr>
        <w:t>Hospital</w:t>
      </w:r>
      <w:r w:rsidRPr="00B30D0A">
        <w:rPr>
          <w:rFonts w:ascii="Arial" w:hAnsi="Arial" w:cs="Arial"/>
          <w:spacing w:val="-3"/>
          <w:szCs w:val="24"/>
        </w:rPr>
        <w:t xml:space="preserve">, within a reasonable time from the date of employment. </w:t>
      </w:r>
      <w:r w:rsidR="00E00A97" w:rsidRPr="00B30D0A">
        <w:rPr>
          <w:rFonts w:ascii="Arial" w:hAnsi="Arial" w:cs="Arial"/>
          <w:spacing w:val="-3"/>
          <w:szCs w:val="24"/>
        </w:rPr>
        <w:t>Such courses will be offered to employees who transfer into critical care areas who require such training within such employee’s transfer probationary period.</w:t>
      </w:r>
      <w:r w:rsidR="00E00A97" w:rsidRPr="00B30D0A">
        <w:rPr>
          <w:rFonts w:ascii="Arial" w:hAnsi="Arial" w:cs="Arial"/>
          <w:b/>
          <w:spacing w:val="-3"/>
          <w:szCs w:val="24"/>
        </w:rPr>
        <w:t xml:space="preserve">  </w:t>
      </w:r>
      <w:r w:rsidRPr="00B30D0A">
        <w:rPr>
          <w:rFonts w:ascii="Arial" w:hAnsi="Arial" w:cs="Arial"/>
          <w:spacing w:val="-3"/>
          <w:szCs w:val="24"/>
        </w:rPr>
        <w:t>All time spent at these courses will be considered as time worked and the employee shall be compensated accordingly.</w:t>
      </w:r>
    </w:p>
    <w:p w14:paraId="6D0BC406" w14:textId="77777777" w:rsidR="003B2EAF" w:rsidRPr="00B30D0A" w:rsidRDefault="003B2EAF" w:rsidP="003B2EAF">
      <w:pPr>
        <w:tabs>
          <w:tab w:val="left" w:pos="-720"/>
        </w:tabs>
        <w:suppressAutoHyphens/>
        <w:jc w:val="both"/>
        <w:rPr>
          <w:rFonts w:ascii="Arial" w:hAnsi="Arial" w:cs="Arial"/>
          <w:spacing w:val="-3"/>
          <w:szCs w:val="24"/>
        </w:rPr>
      </w:pPr>
    </w:p>
    <w:p w14:paraId="776C0998" w14:textId="2E427B15" w:rsidR="003B2EAF" w:rsidRPr="00B30D0A" w:rsidRDefault="003B2EAF" w:rsidP="003B2EAF">
      <w:pPr>
        <w:tabs>
          <w:tab w:val="left" w:pos="-720"/>
          <w:tab w:val="left" w:pos="0"/>
        </w:tabs>
        <w:suppressAutoHyphens/>
        <w:ind w:left="1440" w:hanging="990"/>
        <w:jc w:val="both"/>
        <w:rPr>
          <w:rFonts w:ascii="Arial" w:hAnsi="Arial" w:cs="Arial"/>
          <w:spacing w:val="-3"/>
          <w:szCs w:val="24"/>
        </w:rPr>
      </w:pPr>
      <w:r w:rsidRPr="00B30D0A">
        <w:rPr>
          <w:rFonts w:ascii="Arial" w:hAnsi="Arial" w:cs="Arial"/>
          <w:spacing w:val="-3"/>
          <w:szCs w:val="24"/>
        </w:rPr>
        <w:tab/>
        <w:t xml:space="preserve">(D)  </w:t>
      </w:r>
      <w:r w:rsidRPr="00B30D0A">
        <w:rPr>
          <w:rFonts w:ascii="Arial" w:hAnsi="Arial" w:cs="Arial"/>
          <w:spacing w:val="-3"/>
          <w:szCs w:val="24"/>
        </w:rPr>
        <w:tab/>
        <w:t>Full-time staff nurses may utilize up to twenty-four (24) hours of conference time</w:t>
      </w:r>
      <w:r w:rsidR="00C37D73">
        <w:rPr>
          <w:rFonts w:ascii="Arial" w:hAnsi="Arial" w:cs="Arial"/>
          <w:spacing w:val="-3"/>
          <w:szCs w:val="24"/>
        </w:rPr>
        <w:fldChar w:fldCharType="begin"/>
      </w:r>
      <w:r w:rsidR="00C37D73">
        <w:instrText xml:space="preserve"> XE "</w:instrText>
      </w:r>
      <w:r w:rsidR="00C37D73" w:rsidRPr="00333554">
        <w:rPr>
          <w:rFonts w:ascii="Arial" w:hAnsi="Arial" w:cs="Arial"/>
          <w:spacing w:val="-3"/>
          <w:szCs w:val="24"/>
        </w:rPr>
        <w:instrText>conference time</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per calendar year.</w:t>
      </w:r>
      <w:r w:rsidRPr="00B30D0A">
        <w:rPr>
          <w:rFonts w:ascii="Arial" w:hAnsi="Arial" w:cs="Arial"/>
          <w:i/>
          <w:spacing w:val="-3"/>
          <w:szCs w:val="24"/>
        </w:rPr>
        <w:t xml:space="preserve"> </w:t>
      </w:r>
      <w:r w:rsidRPr="00B30D0A">
        <w:rPr>
          <w:rFonts w:ascii="Arial" w:hAnsi="Arial" w:cs="Arial"/>
          <w:spacing w:val="-3"/>
          <w:szCs w:val="24"/>
        </w:rPr>
        <w:t xml:space="preserve">This benefit shall be pro-rated for regular part-time staff nurses. An employee may request in writing to his/her supervisor, permission to participate in work-related educational workshops, seminars, conferences and/or conventions. 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will make a reasonable effort to approve such participation, subject to operational needs and the availability of funds.</w:t>
      </w:r>
    </w:p>
    <w:p w14:paraId="06B91052" w14:textId="77777777" w:rsidR="003B2EAF" w:rsidRPr="00B30D0A" w:rsidRDefault="003B2EAF" w:rsidP="003B2EAF">
      <w:pPr>
        <w:tabs>
          <w:tab w:val="left" w:pos="-720"/>
        </w:tabs>
        <w:suppressAutoHyphens/>
        <w:jc w:val="both"/>
        <w:rPr>
          <w:rFonts w:ascii="Arial" w:hAnsi="Arial" w:cs="Arial"/>
          <w:spacing w:val="-3"/>
          <w:szCs w:val="24"/>
        </w:rPr>
      </w:pPr>
    </w:p>
    <w:p w14:paraId="04B3D643" w14:textId="45B69ADB" w:rsidR="003B2EAF" w:rsidRPr="00B30D0A" w:rsidRDefault="003B2EAF" w:rsidP="003B2EAF">
      <w:pPr>
        <w:pStyle w:val="BodyTextIndent3"/>
        <w:ind w:left="1440"/>
        <w:rPr>
          <w:rFonts w:ascii="Arial" w:hAnsi="Arial" w:cs="Arial"/>
          <w:szCs w:val="24"/>
        </w:rPr>
      </w:pPr>
      <w:r w:rsidRPr="00B30D0A">
        <w:rPr>
          <w:rFonts w:ascii="Arial" w:hAnsi="Arial" w:cs="Arial"/>
          <w:szCs w:val="24"/>
        </w:rPr>
        <w:tab/>
      </w:r>
      <w:r w:rsidRPr="00B30D0A">
        <w:rPr>
          <w:rFonts w:ascii="Arial" w:hAnsi="Arial" w:cs="Arial"/>
          <w:szCs w:val="24"/>
        </w:rPr>
        <w:tab/>
        <w:t xml:space="preserve">The </w:t>
      </w:r>
      <w:r w:rsidR="0035202F" w:rsidRPr="00B30D0A">
        <w:rPr>
          <w:rFonts w:ascii="Arial" w:hAnsi="Arial" w:cs="Arial"/>
          <w:szCs w:val="24"/>
        </w:rPr>
        <w:t>Hospital</w:t>
      </w:r>
      <w:r w:rsidRPr="00B30D0A">
        <w:rPr>
          <w:rFonts w:ascii="Arial" w:hAnsi="Arial" w:cs="Arial"/>
          <w:szCs w:val="24"/>
        </w:rPr>
        <w:t>, if it approves such participation, will grant time off without loss of the employee's pay, at his/her regular rate of pay, and subject to the limitations set out in the paragraph above, will grant financial assistance to attend such programs. If an approved conference falls on a day when the staff nurse is not scheduled to work, the staff nurse shall receive time off with pay equivalent to the time of the conference, to a maximum of twenty-four (24) hours. This time off shall be scheduled by management within sixty (60)</w:t>
      </w:r>
      <w:r w:rsidRPr="00B30D0A">
        <w:rPr>
          <w:rFonts w:ascii="Arial" w:hAnsi="Arial" w:cs="Arial"/>
          <w:i/>
          <w:szCs w:val="24"/>
        </w:rPr>
        <w:t xml:space="preserve"> </w:t>
      </w:r>
      <w:r w:rsidRPr="00B30D0A">
        <w:rPr>
          <w:rFonts w:ascii="Arial" w:hAnsi="Arial" w:cs="Arial"/>
          <w:szCs w:val="24"/>
        </w:rPr>
        <w:t xml:space="preserve">days of the conference. Night shift employees who are scheduled to attend such a program shall be given as a conference day, either the night before, or the night after. Employees will receive a response to their request for participation within two (2) weeks of submission. The </w:t>
      </w:r>
      <w:r w:rsidR="0035202F" w:rsidRPr="00B30D0A">
        <w:rPr>
          <w:rFonts w:ascii="Arial" w:hAnsi="Arial" w:cs="Arial"/>
          <w:szCs w:val="24"/>
        </w:rPr>
        <w:t>Hospital</w:t>
      </w:r>
      <w:r w:rsidR="0038450B" w:rsidRPr="00B30D0A">
        <w:rPr>
          <w:rFonts w:ascii="Arial" w:hAnsi="Arial" w:cs="Arial"/>
          <w:szCs w:val="24"/>
        </w:rPr>
        <w:t xml:space="preserve"> </w:t>
      </w:r>
      <w:r w:rsidRPr="00B30D0A">
        <w:rPr>
          <w:rFonts w:ascii="Arial" w:hAnsi="Arial" w:cs="Arial"/>
          <w:szCs w:val="24"/>
        </w:rPr>
        <w:t xml:space="preserve">may set a deadline for receipt of requests for specific conferences. </w:t>
      </w:r>
      <w:r w:rsidRPr="00B30D0A">
        <w:rPr>
          <w:rFonts w:ascii="Arial" w:hAnsi="Arial" w:cs="Arial"/>
          <w:szCs w:val="24"/>
        </w:rPr>
        <w:lastRenderedPageBreak/>
        <w:t xml:space="preserve">Reimbursement of expenses incurred shall be made within a reasonable time after submission of a request for reimbursement. All travel arrangements must be made in conformance with </w:t>
      </w:r>
      <w:r w:rsidR="0035202F" w:rsidRPr="00B30D0A">
        <w:rPr>
          <w:rFonts w:ascii="Arial" w:hAnsi="Arial" w:cs="Arial"/>
          <w:szCs w:val="24"/>
        </w:rPr>
        <w:t>Hospital</w:t>
      </w:r>
      <w:r w:rsidR="0038450B" w:rsidRPr="00B30D0A">
        <w:rPr>
          <w:rFonts w:ascii="Arial" w:hAnsi="Arial" w:cs="Arial"/>
          <w:szCs w:val="24"/>
        </w:rPr>
        <w:t xml:space="preserve"> </w:t>
      </w:r>
      <w:r w:rsidRPr="00B30D0A">
        <w:rPr>
          <w:rFonts w:ascii="Arial" w:hAnsi="Arial" w:cs="Arial"/>
          <w:szCs w:val="24"/>
        </w:rPr>
        <w:t>policy in order to be reimbursable.</w:t>
      </w:r>
    </w:p>
    <w:p w14:paraId="022F6BDC" w14:textId="77777777" w:rsidR="003B2EAF" w:rsidRPr="00B30D0A" w:rsidRDefault="003B2EAF" w:rsidP="003B2EAF">
      <w:pPr>
        <w:tabs>
          <w:tab w:val="left" w:pos="-720"/>
        </w:tabs>
        <w:suppressAutoHyphens/>
        <w:ind w:left="1170" w:hanging="1170"/>
        <w:jc w:val="both"/>
        <w:rPr>
          <w:rFonts w:ascii="Arial" w:hAnsi="Arial" w:cs="Arial"/>
          <w:spacing w:val="-3"/>
          <w:szCs w:val="24"/>
        </w:rPr>
      </w:pPr>
    </w:p>
    <w:p w14:paraId="70498E24" w14:textId="5533AAE3" w:rsidR="003B2EAF" w:rsidRPr="00B30D0A" w:rsidRDefault="003B2EAF" w:rsidP="003B2EAF">
      <w:pPr>
        <w:tabs>
          <w:tab w:val="left" w:pos="-720"/>
        </w:tabs>
        <w:suppressAutoHyphens/>
        <w:ind w:left="1440"/>
        <w:jc w:val="both"/>
        <w:rPr>
          <w:rFonts w:ascii="Arial" w:hAnsi="Arial" w:cs="Arial"/>
          <w:b/>
          <w:spacing w:val="-3"/>
          <w:szCs w:val="24"/>
        </w:rPr>
      </w:pPr>
      <w:r w:rsidRPr="00B30D0A">
        <w:rPr>
          <w:rFonts w:ascii="Arial" w:hAnsi="Arial" w:cs="Arial"/>
          <w:szCs w:val="24"/>
        </w:rPr>
        <w:t xml:space="preserve">Approval for participation in continuing education programs necessary for the maintenance of employee's certification in his/her specialty area and/or </w:t>
      </w:r>
      <w:r w:rsidR="0035202F" w:rsidRPr="00B30D0A">
        <w:rPr>
          <w:rFonts w:ascii="Arial" w:hAnsi="Arial" w:cs="Arial"/>
          <w:szCs w:val="24"/>
        </w:rPr>
        <w:t>Hospital</w:t>
      </w:r>
      <w:r w:rsidR="0038450B" w:rsidRPr="00B30D0A">
        <w:rPr>
          <w:rFonts w:ascii="Arial" w:hAnsi="Arial" w:cs="Arial"/>
          <w:szCs w:val="24"/>
        </w:rPr>
        <w:t xml:space="preserve"> </w:t>
      </w:r>
      <w:r w:rsidRPr="00B30D0A">
        <w:rPr>
          <w:rFonts w:ascii="Arial" w:hAnsi="Arial" w:cs="Arial"/>
          <w:szCs w:val="24"/>
        </w:rPr>
        <w:t>requirement shall receive priority consideration.</w:t>
      </w:r>
      <w:r w:rsidRPr="00B30D0A">
        <w:rPr>
          <w:rFonts w:ascii="Arial" w:hAnsi="Arial" w:cs="Arial"/>
          <w:szCs w:val="24"/>
        </w:rPr>
        <w:cr/>
        <w:t xml:space="preserve"> </w:t>
      </w:r>
      <w:r w:rsidRPr="00B30D0A">
        <w:rPr>
          <w:rFonts w:ascii="Arial" w:hAnsi="Arial" w:cs="Arial"/>
          <w:spacing w:val="-3"/>
          <w:szCs w:val="24"/>
        </w:rPr>
        <w:cr/>
      </w:r>
      <w:r w:rsidR="001424AE" w:rsidRPr="00B30D0A">
        <w:rPr>
          <w:rFonts w:ascii="Arial" w:hAnsi="Arial" w:cs="Arial"/>
          <w:spacing w:val="-3"/>
          <w:szCs w:val="24"/>
        </w:rPr>
        <w:t>(E)</w:t>
      </w:r>
      <w:r w:rsidR="001424AE" w:rsidRPr="00B30D0A">
        <w:rPr>
          <w:rFonts w:ascii="Arial" w:hAnsi="Arial" w:cs="Arial"/>
          <w:b/>
          <w:spacing w:val="-3"/>
          <w:szCs w:val="24"/>
        </w:rPr>
        <w:tab/>
      </w:r>
      <w:r w:rsidR="001424AE" w:rsidRPr="00B30D0A">
        <w:rPr>
          <w:rFonts w:ascii="Arial" w:hAnsi="Arial" w:cs="Arial"/>
          <w:spacing w:val="-3"/>
          <w:szCs w:val="24"/>
        </w:rPr>
        <w:t>Certification Fund</w:t>
      </w:r>
      <w:r w:rsidR="00C37D73">
        <w:rPr>
          <w:rFonts w:ascii="Arial" w:hAnsi="Arial" w:cs="Arial"/>
          <w:spacing w:val="-3"/>
          <w:szCs w:val="24"/>
        </w:rPr>
        <w:fldChar w:fldCharType="begin"/>
      </w:r>
      <w:r w:rsidR="00C37D73">
        <w:instrText xml:space="preserve"> XE "</w:instrText>
      </w:r>
      <w:r w:rsidR="00C37D73" w:rsidRPr="00333554">
        <w:rPr>
          <w:rFonts w:ascii="Arial" w:hAnsi="Arial" w:cs="Arial"/>
          <w:spacing w:val="-3"/>
          <w:szCs w:val="24"/>
        </w:rPr>
        <w:instrText>Certification Fund</w:instrText>
      </w:r>
      <w:r w:rsidR="00C37D73">
        <w:instrText xml:space="preserve">" </w:instrText>
      </w:r>
      <w:r w:rsidR="00C37D73">
        <w:rPr>
          <w:rFonts w:ascii="Arial" w:hAnsi="Arial" w:cs="Arial"/>
          <w:spacing w:val="-3"/>
          <w:szCs w:val="24"/>
        </w:rPr>
        <w:fldChar w:fldCharType="end"/>
      </w:r>
      <w:r w:rsidR="001424AE" w:rsidRPr="00B30D0A">
        <w:rPr>
          <w:rFonts w:ascii="Arial" w:hAnsi="Arial" w:cs="Arial"/>
          <w:b/>
          <w:spacing w:val="-3"/>
          <w:szCs w:val="24"/>
        </w:rPr>
        <w:t>:</w:t>
      </w:r>
      <w:r w:rsidR="001424AE" w:rsidRPr="00B30D0A">
        <w:rPr>
          <w:rFonts w:ascii="Arial" w:hAnsi="Arial" w:cs="Arial"/>
          <w:spacing w:val="-3"/>
          <w:szCs w:val="24"/>
        </w:rPr>
        <w:t xml:space="preserve">  </w:t>
      </w:r>
      <w:r w:rsidRPr="00B30D0A">
        <w:rPr>
          <w:rFonts w:ascii="Arial" w:hAnsi="Arial" w:cs="Arial"/>
          <w:spacing w:val="-3"/>
          <w:szCs w:val="24"/>
        </w:rPr>
        <w:t xml:space="preserve">Each July, there shall be a fund for the sole purpose of reimbursing full-time bargaining unit members, part-time bargaining unit members and per diem bargaining unit members who have worked a minimum of 600 hours in the preceding twelve (12) months, for the costs of tuition and materials associated with obtaining and/or the maintaining a certification which is required by the State and/or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 xml:space="preserve">in the employee’s specialty area. The </w:t>
      </w:r>
      <w:r w:rsidR="0038450B" w:rsidRPr="00B30D0A">
        <w:rPr>
          <w:rFonts w:ascii="Arial" w:hAnsi="Arial" w:cs="Arial"/>
          <w:spacing w:val="-3"/>
          <w:szCs w:val="24"/>
        </w:rPr>
        <w:t>Hospital</w:t>
      </w:r>
      <w:r w:rsidRPr="00B30D0A">
        <w:rPr>
          <w:rFonts w:ascii="Arial" w:hAnsi="Arial" w:cs="Arial"/>
          <w:spacing w:val="-3"/>
          <w:szCs w:val="24"/>
        </w:rPr>
        <w:t xml:space="preserve"> will pay the costs for the exams required for the eligible certifications listed below. The amount of this fund shall not exceed $60,000</w:t>
      </w:r>
      <w:r w:rsidR="0038450B" w:rsidRPr="00B30D0A">
        <w:rPr>
          <w:rFonts w:ascii="Arial" w:hAnsi="Arial" w:cs="Arial"/>
          <w:spacing w:val="-3"/>
          <w:szCs w:val="24"/>
        </w:rPr>
        <w:t xml:space="preserve"> per fiscal year</w:t>
      </w:r>
      <w:r w:rsidRPr="00B30D0A">
        <w:rPr>
          <w:rFonts w:ascii="Arial" w:hAnsi="Arial" w:cs="Arial"/>
          <w:spacing w:val="-3"/>
          <w:szCs w:val="24"/>
        </w:rPr>
        <w:t>.  The certifications eligible for reimbursement hereunder are as follows:</w:t>
      </w:r>
      <w:r w:rsidRPr="00B30D0A">
        <w:rPr>
          <w:rFonts w:ascii="Arial" w:hAnsi="Arial" w:cs="Arial"/>
          <w:spacing w:val="-3"/>
          <w:szCs w:val="24"/>
        </w:rPr>
        <w:cr/>
      </w:r>
      <w:r w:rsidRPr="00B30D0A">
        <w:rPr>
          <w:rFonts w:ascii="Arial" w:hAnsi="Arial" w:cs="Arial"/>
          <w:b/>
          <w:spacing w:val="-3"/>
          <w:szCs w:val="24"/>
        </w:rPr>
        <w:cr/>
      </w:r>
      <w:r w:rsidRPr="00B30D0A">
        <w:rPr>
          <w:rFonts w:ascii="Arial" w:hAnsi="Arial" w:cs="Arial"/>
          <w:szCs w:val="24"/>
        </w:rPr>
        <w:tab/>
      </w:r>
      <w:r w:rsidRPr="00B30D0A">
        <w:rPr>
          <w:rFonts w:ascii="Arial" w:hAnsi="Arial" w:cs="Arial"/>
          <w:szCs w:val="24"/>
        </w:rPr>
        <w:tab/>
        <w:t>BLS</w:t>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t>ACLS</w:t>
      </w:r>
      <w:r w:rsidRPr="00B30D0A">
        <w:rPr>
          <w:rFonts w:ascii="Arial" w:hAnsi="Arial" w:cs="Arial"/>
          <w:szCs w:val="24"/>
        </w:rPr>
        <w:tab/>
      </w:r>
      <w:r w:rsidRPr="00B30D0A">
        <w:rPr>
          <w:rFonts w:ascii="Arial" w:hAnsi="Arial" w:cs="Arial"/>
          <w:szCs w:val="24"/>
        </w:rPr>
        <w:tab/>
        <w:t>PALS</w:t>
      </w:r>
      <w:r w:rsidRPr="00B30D0A">
        <w:rPr>
          <w:rFonts w:ascii="Arial" w:hAnsi="Arial" w:cs="Arial"/>
          <w:szCs w:val="24"/>
        </w:rPr>
        <w:cr/>
      </w:r>
      <w:r w:rsidRPr="00B30D0A">
        <w:rPr>
          <w:rFonts w:ascii="Arial" w:hAnsi="Arial" w:cs="Arial"/>
          <w:spacing w:val="-3"/>
          <w:szCs w:val="24"/>
        </w:rPr>
        <w:tab/>
      </w:r>
      <w:r w:rsidRPr="00B30D0A">
        <w:rPr>
          <w:rFonts w:ascii="Arial" w:hAnsi="Arial" w:cs="Arial"/>
          <w:spacing w:val="-3"/>
          <w:szCs w:val="24"/>
        </w:rPr>
        <w:tab/>
        <w:t>NALS – NRP</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TNCC</w:t>
      </w:r>
      <w:r w:rsidRPr="00B30D0A">
        <w:rPr>
          <w:rFonts w:ascii="Arial" w:hAnsi="Arial" w:cs="Arial"/>
          <w:spacing w:val="-3"/>
          <w:szCs w:val="24"/>
        </w:rPr>
        <w:cr/>
      </w:r>
      <w:r w:rsidRPr="00B30D0A">
        <w:rPr>
          <w:rFonts w:ascii="Arial" w:hAnsi="Arial" w:cs="Arial"/>
          <w:b/>
          <w:spacing w:val="-3"/>
          <w:szCs w:val="24"/>
        </w:rPr>
        <w:cr/>
      </w:r>
      <w:r w:rsidRPr="00B30D0A">
        <w:rPr>
          <w:rFonts w:ascii="Arial" w:hAnsi="Arial" w:cs="Arial"/>
          <w:spacing w:val="-3"/>
          <w:szCs w:val="24"/>
        </w:rPr>
        <w:t>This list may be amended as agreed upon by the parties, or based upon State mandates.</w:t>
      </w:r>
      <w:r w:rsidRPr="00B30D0A">
        <w:rPr>
          <w:rFonts w:ascii="Arial" w:hAnsi="Arial" w:cs="Arial"/>
          <w:spacing w:val="-3"/>
          <w:szCs w:val="24"/>
        </w:rPr>
        <w:cr/>
      </w:r>
    </w:p>
    <w:p w14:paraId="50DEF643" w14:textId="77777777"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To be eligible for reimbursement hereunder, the bargaining unit member</w:t>
      </w:r>
      <w:r w:rsidRPr="00B30D0A">
        <w:rPr>
          <w:rFonts w:ascii="Arial" w:hAnsi="Arial" w:cs="Arial"/>
          <w:spacing w:val="-3"/>
          <w:szCs w:val="24"/>
          <w:u w:val="words"/>
        </w:rPr>
        <w:t xml:space="preserve"> </w:t>
      </w:r>
      <w:r w:rsidRPr="00B30D0A">
        <w:rPr>
          <w:rFonts w:ascii="Arial" w:hAnsi="Arial" w:cs="Arial"/>
          <w:spacing w:val="-3"/>
          <w:szCs w:val="24"/>
        </w:rPr>
        <w:t>must provide evidence of successful completion of the course attended (i.e., passing grade).  The amount of reimbursement shall be determined by, and is expressly conditioned upon, the submission of a valid receipt or receipts by the unit member evincing full payment of the course.</w:t>
      </w:r>
    </w:p>
    <w:p w14:paraId="149A4A93" w14:textId="77777777" w:rsidR="003B2EAF" w:rsidRPr="00B30D0A" w:rsidRDefault="003B2EAF" w:rsidP="003B2EAF">
      <w:pPr>
        <w:tabs>
          <w:tab w:val="left" w:pos="-720"/>
        </w:tabs>
        <w:suppressAutoHyphens/>
        <w:ind w:left="1152"/>
        <w:rPr>
          <w:rFonts w:ascii="Arial" w:hAnsi="Arial" w:cs="Arial"/>
          <w:b/>
          <w:spacing w:val="-3"/>
          <w:szCs w:val="24"/>
        </w:rPr>
      </w:pPr>
    </w:p>
    <w:p w14:paraId="7E2BA1E5" w14:textId="0E53A421"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 xml:space="preserve">If this fund is exhausted prior to June 30, no further reimbursement shall be available hereunder. If there are assets remaining in the fund on June 30, such assets shall revert to the </w:t>
      </w:r>
      <w:r w:rsidR="0035202F" w:rsidRPr="00B30D0A">
        <w:rPr>
          <w:rFonts w:ascii="Arial" w:hAnsi="Arial" w:cs="Arial"/>
          <w:spacing w:val="-3"/>
          <w:szCs w:val="24"/>
        </w:rPr>
        <w:t>Hospital</w:t>
      </w:r>
      <w:r w:rsidRPr="00B30D0A">
        <w:rPr>
          <w:rFonts w:ascii="Arial" w:hAnsi="Arial" w:cs="Arial"/>
          <w:spacing w:val="-3"/>
          <w:szCs w:val="24"/>
        </w:rPr>
        <w:t xml:space="preserve">. </w:t>
      </w:r>
    </w:p>
    <w:p w14:paraId="6AEECCBE" w14:textId="77777777" w:rsidR="003B2EAF" w:rsidRPr="00B30D0A" w:rsidRDefault="003B2EAF" w:rsidP="003B2EAF">
      <w:pPr>
        <w:tabs>
          <w:tab w:val="left" w:pos="-720"/>
        </w:tabs>
        <w:suppressAutoHyphens/>
        <w:ind w:left="1440"/>
        <w:jc w:val="both"/>
        <w:rPr>
          <w:rFonts w:ascii="Arial" w:hAnsi="Arial" w:cs="Arial"/>
          <w:spacing w:val="-3"/>
          <w:szCs w:val="24"/>
        </w:rPr>
      </w:pPr>
    </w:p>
    <w:p w14:paraId="66318D48" w14:textId="39CC45E7"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 xml:space="preserve">On an annual basis, the </w:t>
      </w:r>
      <w:r w:rsidR="0035202F" w:rsidRPr="00B30D0A">
        <w:rPr>
          <w:rFonts w:ascii="Arial" w:hAnsi="Arial" w:cs="Arial"/>
          <w:spacing w:val="-3"/>
          <w:szCs w:val="24"/>
        </w:rPr>
        <w:t>Hospital</w:t>
      </w:r>
      <w:r w:rsidR="0038450B" w:rsidRPr="00B30D0A">
        <w:rPr>
          <w:rFonts w:ascii="Arial" w:hAnsi="Arial" w:cs="Arial"/>
          <w:spacing w:val="-3"/>
          <w:szCs w:val="24"/>
        </w:rPr>
        <w:t xml:space="preserve"> </w:t>
      </w:r>
      <w:r w:rsidRPr="00B30D0A">
        <w:rPr>
          <w:rFonts w:ascii="Arial" w:hAnsi="Arial" w:cs="Arial"/>
          <w:spacing w:val="-3"/>
          <w:szCs w:val="24"/>
        </w:rPr>
        <w:t xml:space="preserve">shall make a report of the utilization of the fund available to the Union. </w:t>
      </w:r>
    </w:p>
    <w:p w14:paraId="1605F187" w14:textId="77777777" w:rsidR="003B2EAF" w:rsidRPr="00B30D0A" w:rsidRDefault="003B2EAF" w:rsidP="003B2EAF">
      <w:pPr>
        <w:tabs>
          <w:tab w:val="left" w:pos="-720"/>
        </w:tabs>
        <w:suppressAutoHyphens/>
        <w:ind w:left="1152"/>
        <w:rPr>
          <w:rFonts w:ascii="Arial" w:hAnsi="Arial" w:cs="Arial"/>
          <w:spacing w:val="-3"/>
          <w:szCs w:val="24"/>
        </w:rPr>
      </w:pPr>
    </w:p>
    <w:p w14:paraId="7D0F90DF" w14:textId="24990EA1" w:rsidR="003B2EAF" w:rsidRPr="00B30D0A" w:rsidRDefault="003B2EAF" w:rsidP="003B2EAF">
      <w:pPr>
        <w:tabs>
          <w:tab w:val="left" w:pos="-720"/>
        </w:tabs>
        <w:suppressAutoHyphens/>
        <w:ind w:left="1440" w:hanging="720"/>
        <w:jc w:val="both"/>
        <w:rPr>
          <w:rFonts w:ascii="Arial" w:hAnsi="Arial" w:cs="Arial"/>
          <w:szCs w:val="24"/>
        </w:rPr>
      </w:pPr>
      <w:r w:rsidRPr="00B30D0A">
        <w:rPr>
          <w:rFonts w:ascii="Arial" w:hAnsi="Arial" w:cs="Arial"/>
          <w:spacing w:val="-3"/>
          <w:szCs w:val="24"/>
        </w:rPr>
        <w:tab/>
      </w:r>
      <w:r w:rsidR="001424AE" w:rsidRPr="00B30D0A">
        <w:rPr>
          <w:rFonts w:ascii="Arial" w:hAnsi="Arial" w:cs="Arial"/>
          <w:spacing w:val="-3"/>
          <w:szCs w:val="24"/>
        </w:rPr>
        <w:t>(F)</w:t>
      </w:r>
      <w:r w:rsidR="001424AE" w:rsidRPr="00B30D0A">
        <w:rPr>
          <w:rFonts w:ascii="Arial" w:hAnsi="Arial" w:cs="Arial"/>
          <w:spacing w:val="-3"/>
          <w:szCs w:val="24"/>
        </w:rPr>
        <w:tab/>
      </w:r>
      <w:r w:rsidRPr="00B30D0A">
        <w:rPr>
          <w:rFonts w:ascii="Arial" w:hAnsi="Arial" w:cs="Arial"/>
          <w:spacing w:val="-3"/>
          <w:szCs w:val="24"/>
        </w:rPr>
        <w:t>The annual employee performance evaluation</w:t>
      </w:r>
      <w:r w:rsidR="00C37D73">
        <w:rPr>
          <w:rFonts w:ascii="Arial" w:hAnsi="Arial" w:cs="Arial"/>
          <w:spacing w:val="-3"/>
          <w:szCs w:val="24"/>
        </w:rPr>
        <w:fldChar w:fldCharType="begin"/>
      </w:r>
      <w:r w:rsidR="00C37D73">
        <w:instrText xml:space="preserve"> XE "</w:instrText>
      </w:r>
      <w:r w:rsidR="00C37D73" w:rsidRPr="00333554">
        <w:rPr>
          <w:rFonts w:ascii="Arial" w:hAnsi="Arial" w:cs="Arial"/>
          <w:spacing w:val="-3"/>
          <w:szCs w:val="24"/>
        </w:rPr>
        <w:instrText>employee performance evaluation</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will be done on a prompt and timely basis. </w:t>
      </w:r>
      <w:r w:rsidRPr="00B30D0A">
        <w:rPr>
          <w:rFonts w:ascii="Arial" w:hAnsi="Arial" w:cs="Arial"/>
          <w:szCs w:val="24"/>
        </w:rPr>
        <w:t>At the time of the evaluation, the employee will be provided a copy of his/her job description. The employee being evaluated will be provided with a copy of his/her performance evaluation and will have three (3) calendar days, excluding weekends and holidays, to review the evaluation. The employee may take a copy of the evaluation home during the three (3) calendar day review period. By the conclusion of the time period, the employee may add his/her comments to the original performance evaluation and shall sign the original performance evaluation. Comments added by the employee shall be included in the employee’s Personnel file in Human Resources.</w:t>
      </w:r>
    </w:p>
    <w:p w14:paraId="5935AA21" w14:textId="77777777" w:rsidR="003B2EAF" w:rsidRPr="00B30D0A" w:rsidRDefault="003B2EAF" w:rsidP="003B2EAF">
      <w:pPr>
        <w:numPr>
          <w:ilvl w:val="12"/>
          <w:numId w:val="0"/>
        </w:numPr>
        <w:ind w:left="1080" w:hanging="360"/>
        <w:jc w:val="both"/>
        <w:rPr>
          <w:rFonts w:ascii="Arial" w:hAnsi="Arial" w:cs="Arial"/>
          <w:szCs w:val="24"/>
        </w:rPr>
      </w:pPr>
    </w:p>
    <w:p w14:paraId="7ACC9C36" w14:textId="77777777" w:rsidR="003B2EAF" w:rsidRPr="00B30D0A" w:rsidRDefault="003B2EAF" w:rsidP="003B2EAF">
      <w:pPr>
        <w:ind w:left="1440"/>
        <w:jc w:val="both"/>
        <w:rPr>
          <w:rFonts w:ascii="Arial" w:hAnsi="Arial" w:cs="Arial"/>
          <w:szCs w:val="24"/>
        </w:rPr>
      </w:pPr>
      <w:r w:rsidRPr="00B30D0A">
        <w:rPr>
          <w:rFonts w:ascii="Arial" w:hAnsi="Arial" w:cs="Arial"/>
          <w:szCs w:val="24"/>
        </w:rPr>
        <w:t xml:space="preserve">If comments are not made within this period, or the employee does not sign within this period, the right to comment will be forfeited, the supervisor will note the refusal to sign and forward the evaluation to Human Resources for inclusion in </w:t>
      </w:r>
      <w:r w:rsidRPr="00B30D0A">
        <w:rPr>
          <w:rFonts w:ascii="Arial" w:hAnsi="Arial" w:cs="Arial"/>
          <w:szCs w:val="24"/>
        </w:rPr>
        <w:lastRenderedPageBreak/>
        <w:t>the Personnel file. Once the evaluation has been signed by the supervisor and the employee, or where the time for the employee to sign has passed, no additional comments will be added to the evaluation. At the employee’s verbal or written request, the employee will be given a copy of the evaluation within three (3) days of such a request.</w:t>
      </w:r>
    </w:p>
    <w:p w14:paraId="1691B6DC" w14:textId="77777777" w:rsidR="003B2EAF" w:rsidRPr="00B30D0A" w:rsidRDefault="003B2EAF" w:rsidP="003B2EAF">
      <w:pPr>
        <w:ind w:left="1170"/>
        <w:jc w:val="both"/>
        <w:rPr>
          <w:rFonts w:ascii="Arial" w:hAnsi="Arial" w:cs="Arial"/>
          <w:szCs w:val="24"/>
        </w:rPr>
      </w:pPr>
    </w:p>
    <w:p w14:paraId="6F20D77B" w14:textId="77777777" w:rsidR="003B2EAF" w:rsidRPr="00B30D0A" w:rsidRDefault="003B2EAF" w:rsidP="003B2EAF">
      <w:pPr>
        <w:ind w:left="1440"/>
        <w:jc w:val="both"/>
        <w:rPr>
          <w:rFonts w:ascii="Arial" w:hAnsi="Arial" w:cs="Arial"/>
          <w:szCs w:val="24"/>
        </w:rPr>
      </w:pPr>
      <w:r w:rsidRPr="00B30D0A">
        <w:rPr>
          <w:rFonts w:ascii="Arial" w:hAnsi="Arial" w:cs="Arial"/>
          <w:szCs w:val="24"/>
        </w:rPr>
        <w:t>Prior to evaluating an employee as less than satisfactory, the employee’s supervisor must notify the employee that his/her performance is deficient and that their merit/step inc</w:t>
      </w:r>
      <w:r w:rsidR="001424AE" w:rsidRPr="00B30D0A">
        <w:rPr>
          <w:rFonts w:ascii="Arial" w:hAnsi="Arial" w:cs="Arial"/>
          <w:szCs w:val="24"/>
        </w:rPr>
        <w:t>rement may be delayed or denied, if applicable</w:t>
      </w:r>
      <w:r w:rsidR="001424AE" w:rsidRPr="00B30D0A">
        <w:rPr>
          <w:rFonts w:ascii="Arial" w:hAnsi="Arial" w:cs="Arial"/>
          <w:b/>
          <w:szCs w:val="24"/>
        </w:rPr>
        <w:t>.</w:t>
      </w:r>
      <w:r w:rsidRPr="00B30D0A">
        <w:rPr>
          <w:rFonts w:ascii="Arial" w:hAnsi="Arial" w:cs="Arial"/>
          <w:szCs w:val="24"/>
        </w:rPr>
        <w:t xml:space="preserve"> Such notification shall be made in a timely manner through a written memorandum, a counseling notice, and/or written warning regarding performance issues. In addition, such notification shall contain a description of the performance deficiencies and the corrective actions needed to remedy the performance deficiencies. Further, the employee’s supervisor shall meet with the employee to discuss the performance deficiencies and a corrective plan of action. Upon mutual consent of the employee and their supervisor, a Union Representative shall be present at this meeting.</w:t>
      </w:r>
    </w:p>
    <w:p w14:paraId="59F78769" w14:textId="77777777" w:rsidR="003B2EAF" w:rsidRPr="00B30D0A" w:rsidRDefault="003B2EAF" w:rsidP="003B2EAF">
      <w:pPr>
        <w:ind w:left="1440"/>
        <w:jc w:val="both"/>
        <w:rPr>
          <w:rFonts w:ascii="Arial" w:hAnsi="Arial" w:cs="Arial"/>
          <w:szCs w:val="24"/>
        </w:rPr>
      </w:pPr>
    </w:p>
    <w:p w14:paraId="0812BF8F" w14:textId="77777777" w:rsidR="003B2EAF" w:rsidRPr="00B30D0A" w:rsidRDefault="001424AE" w:rsidP="003B2EAF">
      <w:pPr>
        <w:ind w:left="1440"/>
        <w:jc w:val="both"/>
        <w:rPr>
          <w:rFonts w:ascii="Arial" w:hAnsi="Arial" w:cs="Arial"/>
          <w:szCs w:val="24"/>
        </w:rPr>
      </w:pPr>
      <w:r w:rsidRPr="00B30D0A">
        <w:rPr>
          <w:rFonts w:ascii="Arial" w:hAnsi="Arial" w:cs="Arial"/>
          <w:szCs w:val="24"/>
        </w:rPr>
        <w:t xml:space="preserve">In the case where an employee is not notified before the annual evaluation that his/her work performance is deficient, the employee will be re-evaluated in 90 days, and if the work performance is satisfactory, the previous evaluation shall be removed and replaced with the re-evaluation.  If work performance remains at an unsatisfactory level, the re-evaluation shall be added to the initial evaluation and both shall remain in the employee’s file. </w:t>
      </w:r>
      <w:r w:rsidR="003B2EAF" w:rsidRPr="00B30D0A">
        <w:rPr>
          <w:rFonts w:ascii="Arial" w:hAnsi="Arial" w:cs="Arial"/>
          <w:szCs w:val="24"/>
        </w:rPr>
        <w:t>In the event the employee’s evaluation is not provided in a timely manner or notification, as specified above, is not provided, the employee shall r</w:t>
      </w:r>
      <w:r w:rsidRPr="00B30D0A">
        <w:rPr>
          <w:rFonts w:ascii="Arial" w:hAnsi="Arial" w:cs="Arial"/>
          <w:szCs w:val="24"/>
        </w:rPr>
        <w:t>eceive the merit/step increment, if applicable.</w:t>
      </w:r>
      <w:r w:rsidR="003B2EAF" w:rsidRPr="00B30D0A">
        <w:rPr>
          <w:rFonts w:ascii="Arial" w:hAnsi="Arial" w:cs="Arial"/>
          <w:szCs w:val="24"/>
        </w:rPr>
        <w:t xml:space="preserve"> If notice of performance deficiencies and a corrective plan of action is provided in a timely manner and the employee receives a less than satisfactory evaluation, the employee shall be reevaluated after ninety (90) days. During this period, the supervisor shall meet regularly with the employee to review his/her performance and the status of the corrective plan of action. If the employee receives a satisfactory evaluation at the end of ninety (90) days, the employee shall receive the merit/ste</w:t>
      </w:r>
      <w:r w:rsidRPr="00B30D0A">
        <w:rPr>
          <w:rFonts w:ascii="Arial" w:hAnsi="Arial" w:cs="Arial"/>
          <w:szCs w:val="24"/>
        </w:rPr>
        <w:t>p increment effective that date, if applicable.</w:t>
      </w:r>
      <w:r w:rsidR="003B2EAF" w:rsidRPr="00B30D0A">
        <w:rPr>
          <w:rFonts w:ascii="Arial" w:hAnsi="Arial" w:cs="Arial"/>
          <w:szCs w:val="24"/>
        </w:rPr>
        <w:t xml:space="preserve"> </w:t>
      </w:r>
    </w:p>
    <w:p w14:paraId="524B8074" w14:textId="77777777" w:rsidR="003B2EAF" w:rsidRPr="00B30D0A" w:rsidRDefault="003B2EAF" w:rsidP="003B2EAF">
      <w:pPr>
        <w:ind w:left="1440"/>
        <w:jc w:val="both"/>
        <w:rPr>
          <w:rFonts w:ascii="Arial" w:hAnsi="Arial" w:cs="Arial"/>
          <w:szCs w:val="24"/>
        </w:rPr>
      </w:pPr>
    </w:p>
    <w:p w14:paraId="358BC220" w14:textId="6CA2866F" w:rsidR="003B2EAF" w:rsidRPr="00B30D0A" w:rsidRDefault="003B2EAF" w:rsidP="003B2EAF">
      <w:pPr>
        <w:ind w:left="1440"/>
        <w:jc w:val="both"/>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005B0AA3" w:rsidRPr="00B30D0A">
        <w:rPr>
          <w:rFonts w:ascii="Arial" w:hAnsi="Arial" w:cs="Arial"/>
          <w:szCs w:val="24"/>
        </w:rPr>
        <w:t xml:space="preserve"> </w:t>
      </w:r>
      <w:r w:rsidRPr="00B30D0A">
        <w:rPr>
          <w:rFonts w:ascii="Arial" w:hAnsi="Arial" w:cs="Arial"/>
          <w:szCs w:val="24"/>
        </w:rPr>
        <w:t xml:space="preserve">shall notify the Union </w:t>
      </w:r>
      <w:r w:rsidR="008A3DD8" w:rsidRPr="00B30D0A">
        <w:rPr>
          <w:rFonts w:ascii="Arial" w:hAnsi="Arial" w:cs="Arial"/>
          <w:szCs w:val="24"/>
        </w:rPr>
        <w:t>by email, fax, or mail</w:t>
      </w:r>
      <w:r w:rsidR="008A3DD8" w:rsidRPr="00B30D0A">
        <w:rPr>
          <w:rFonts w:ascii="Arial" w:hAnsi="Arial" w:cs="Arial"/>
          <w:b/>
          <w:szCs w:val="24"/>
        </w:rPr>
        <w:t xml:space="preserve"> </w:t>
      </w:r>
      <w:r w:rsidRPr="00B30D0A">
        <w:rPr>
          <w:rFonts w:ascii="Arial" w:hAnsi="Arial" w:cs="Arial"/>
          <w:szCs w:val="24"/>
        </w:rPr>
        <w:t>of any employee who has received a less than satisfactory evaluation within seventy two (72) hours of the employee receiving a less than satisfactory evaluation.</w:t>
      </w:r>
    </w:p>
    <w:p w14:paraId="4DA31340" w14:textId="77777777" w:rsidR="003B2EAF" w:rsidRPr="00B30D0A" w:rsidRDefault="003B2EAF" w:rsidP="003B2EAF">
      <w:pPr>
        <w:ind w:left="1440"/>
        <w:jc w:val="both"/>
        <w:rPr>
          <w:rFonts w:ascii="Arial" w:hAnsi="Arial" w:cs="Arial"/>
          <w:szCs w:val="24"/>
        </w:rPr>
      </w:pPr>
    </w:p>
    <w:p w14:paraId="04265EFD" w14:textId="7470BEA2" w:rsidR="0086017B" w:rsidRDefault="0086017B">
      <w:pPr>
        <w:widowControl/>
        <w:overflowPunct/>
        <w:autoSpaceDE/>
        <w:autoSpaceDN/>
        <w:adjustRightInd/>
        <w:spacing w:after="200" w:line="276" w:lineRule="auto"/>
        <w:textAlignment w:val="auto"/>
        <w:rPr>
          <w:rFonts w:ascii="Arial" w:hAnsi="Arial" w:cs="Arial"/>
          <w:spacing w:val="-3"/>
          <w:szCs w:val="24"/>
        </w:rPr>
      </w:pPr>
      <w:r>
        <w:rPr>
          <w:rFonts w:ascii="Arial" w:hAnsi="Arial" w:cs="Arial"/>
          <w:spacing w:val="-3"/>
          <w:szCs w:val="24"/>
        </w:rPr>
        <w:br w:type="page"/>
      </w:r>
    </w:p>
    <w:p w14:paraId="244E5200" w14:textId="77777777" w:rsidR="003B2EAF" w:rsidRPr="00B30D0A" w:rsidRDefault="003B2EAF" w:rsidP="003B2EAF">
      <w:pPr>
        <w:tabs>
          <w:tab w:val="left" w:pos="-720"/>
        </w:tabs>
        <w:suppressAutoHyphens/>
        <w:jc w:val="both"/>
        <w:rPr>
          <w:rFonts w:ascii="Arial" w:hAnsi="Arial" w:cs="Arial"/>
          <w:spacing w:val="-3"/>
          <w:szCs w:val="24"/>
        </w:rPr>
      </w:pPr>
    </w:p>
    <w:p w14:paraId="4F16B021" w14:textId="77777777" w:rsidR="003B2EAF" w:rsidRPr="00B30D0A" w:rsidRDefault="003B2EAF" w:rsidP="003B2EAF">
      <w:pPr>
        <w:pStyle w:val="Heading3"/>
      </w:pPr>
      <w:r w:rsidRPr="00B30D0A">
        <w:t xml:space="preserve"> </w:t>
      </w:r>
      <w:bookmarkStart w:id="28" w:name="_Toc163029262"/>
      <w:bookmarkStart w:id="29" w:name="_Toc496007055"/>
      <w:r w:rsidRPr="00B30D0A">
        <w:t>3.03</w:t>
      </w:r>
      <w:r w:rsidRPr="00B30D0A">
        <w:tab/>
        <w:t>Appointment to Position:</w:t>
      </w:r>
      <w:bookmarkEnd w:id="28"/>
      <w:bookmarkEnd w:id="29"/>
    </w:p>
    <w:p w14:paraId="346FBFE0" w14:textId="6B9EA0EE"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Appointment to a position</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Appointment to a position</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shall be in writing with the date of hire, salary and any differential stated. A job description for the specific position occupied by the newly appointed employee will be distributed to him/her at orientation. Other job descriptions defining all positions under this Agreement will be made available for inspection by request.</w:t>
      </w:r>
    </w:p>
    <w:p w14:paraId="3E20BEB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0940E06D" w14:textId="77777777" w:rsidR="003B2EAF" w:rsidRPr="00B30D0A" w:rsidRDefault="003B2EAF" w:rsidP="003B2EAF">
      <w:pPr>
        <w:pStyle w:val="Heading3"/>
      </w:pPr>
      <w:bookmarkStart w:id="30" w:name="_Toc163029263"/>
      <w:bookmarkStart w:id="31" w:name="_Toc496007056"/>
      <w:r w:rsidRPr="00B30D0A">
        <w:t>3.04</w:t>
      </w:r>
      <w:r w:rsidRPr="00B30D0A">
        <w:tab/>
        <w:t>Labor-Management Committee:</w:t>
      </w:r>
      <w:bookmarkEnd w:id="30"/>
      <w:bookmarkEnd w:id="31"/>
    </w:p>
    <w:p w14:paraId="3A66A538" w14:textId="072F2894" w:rsidR="008A3DD8" w:rsidRPr="00B30D0A" w:rsidRDefault="003B2EAF" w:rsidP="00A030E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Union and </w:t>
      </w:r>
      <w:r w:rsidR="00FC0CA5" w:rsidRPr="00B30D0A">
        <w:rPr>
          <w:rFonts w:ascii="Arial" w:hAnsi="Arial" w:cs="Arial"/>
          <w:spacing w:val="-3"/>
          <w:szCs w:val="24"/>
        </w:rPr>
        <w:t>the Hospital</w:t>
      </w:r>
      <w:r w:rsidRPr="00B30D0A">
        <w:rPr>
          <w:rFonts w:ascii="Arial" w:hAnsi="Arial" w:cs="Arial"/>
          <w:spacing w:val="-3"/>
          <w:szCs w:val="24"/>
        </w:rPr>
        <w:t xml:space="preserve"> agree to the creation of a </w:t>
      </w:r>
      <w:r w:rsidR="0035202F" w:rsidRPr="00B30D0A">
        <w:rPr>
          <w:rFonts w:ascii="Arial" w:hAnsi="Arial" w:cs="Arial"/>
          <w:spacing w:val="-3"/>
          <w:szCs w:val="24"/>
        </w:rPr>
        <w:t>Hospital</w:t>
      </w:r>
      <w:r w:rsidR="008A3DD8" w:rsidRPr="00B30D0A">
        <w:rPr>
          <w:rFonts w:ascii="Arial" w:hAnsi="Arial" w:cs="Arial"/>
          <w:b/>
          <w:spacing w:val="-3"/>
          <w:szCs w:val="24"/>
        </w:rPr>
        <w:t xml:space="preserve"> </w:t>
      </w:r>
      <w:r w:rsidRPr="00B30D0A">
        <w:rPr>
          <w:rFonts w:ascii="Arial" w:hAnsi="Arial" w:cs="Arial"/>
          <w:spacing w:val="-3"/>
          <w:szCs w:val="24"/>
        </w:rPr>
        <w:t>Labor-Management Committee</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Labor-Management Committee</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This committee shall consist of representatives selected by the Union (not to exceed </w:t>
      </w:r>
      <w:r w:rsidR="00FC0CA5" w:rsidRPr="00B30D0A">
        <w:rPr>
          <w:rFonts w:ascii="Arial" w:hAnsi="Arial" w:cs="Arial"/>
          <w:spacing w:val="-3"/>
          <w:szCs w:val="24"/>
        </w:rPr>
        <w:t>8</w:t>
      </w:r>
      <w:r w:rsidRPr="00B30D0A">
        <w:rPr>
          <w:rFonts w:ascii="Arial" w:hAnsi="Arial" w:cs="Arial"/>
          <w:spacing w:val="-3"/>
          <w:szCs w:val="24"/>
        </w:rPr>
        <w:t xml:space="preserve">) and representatives of the </w:t>
      </w:r>
      <w:r w:rsidR="0035202F" w:rsidRPr="00B30D0A">
        <w:rPr>
          <w:rFonts w:ascii="Arial" w:hAnsi="Arial" w:cs="Arial"/>
          <w:spacing w:val="-3"/>
          <w:szCs w:val="24"/>
        </w:rPr>
        <w:t>Hospital</w:t>
      </w:r>
      <w:r w:rsidR="00FC0CA5" w:rsidRPr="00B30D0A">
        <w:rPr>
          <w:rFonts w:ascii="Arial" w:hAnsi="Arial" w:cs="Arial"/>
          <w:spacing w:val="-3"/>
          <w:szCs w:val="24"/>
        </w:rPr>
        <w:t xml:space="preserve"> </w:t>
      </w:r>
      <w:r w:rsidRPr="00B30D0A">
        <w:rPr>
          <w:rFonts w:ascii="Arial" w:hAnsi="Arial" w:cs="Arial"/>
          <w:spacing w:val="-3"/>
          <w:szCs w:val="24"/>
        </w:rPr>
        <w:t xml:space="preserve">(not to exceed </w:t>
      </w:r>
      <w:r w:rsidR="00FC0CA5" w:rsidRPr="00B30D0A">
        <w:rPr>
          <w:rFonts w:ascii="Arial" w:hAnsi="Arial" w:cs="Arial"/>
          <w:spacing w:val="-3"/>
          <w:szCs w:val="24"/>
        </w:rPr>
        <w:t>8</w:t>
      </w:r>
      <w:r w:rsidRPr="00B30D0A">
        <w:rPr>
          <w:rFonts w:ascii="Arial" w:hAnsi="Arial" w:cs="Arial"/>
          <w:spacing w:val="-3"/>
          <w:szCs w:val="24"/>
        </w:rPr>
        <w:t xml:space="preserve">). The Chief Executive Officer or Chief Operating Officer of </w:t>
      </w:r>
      <w:r w:rsidR="0035202F" w:rsidRPr="00B30D0A">
        <w:rPr>
          <w:rFonts w:ascii="Arial" w:hAnsi="Arial" w:cs="Arial"/>
          <w:spacing w:val="-3"/>
          <w:szCs w:val="24"/>
        </w:rPr>
        <w:t>Hospital</w:t>
      </w:r>
      <w:r w:rsidRPr="00B30D0A">
        <w:rPr>
          <w:rFonts w:ascii="Arial" w:hAnsi="Arial" w:cs="Arial"/>
          <w:spacing w:val="-3"/>
          <w:szCs w:val="24"/>
        </w:rPr>
        <w:t xml:space="preserve"> shall attend a minimum of </w:t>
      </w:r>
      <w:r w:rsidR="008A3DD8" w:rsidRPr="00B30D0A">
        <w:rPr>
          <w:rFonts w:ascii="Arial" w:hAnsi="Arial" w:cs="Arial"/>
          <w:spacing w:val="-3"/>
          <w:szCs w:val="24"/>
        </w:rPr>
        <w:t>two (2)</w:t>
      </w:r>
      <w:r w:rsidR="008A3DD8" w:rsidRPr="00B30D0A">
        <w:rPr>
          <w:rFonts w:ascii="Arial" w:hAnsi="Arial" w:cs="Arial"/>
          <w:b/>
          <w:spacing w:val="-3"/>
          <w:szCs w:val="24"/>
        </w:rPr>
        <w:t xml:space="preserve"> </w:t>
      </w:r>
      <w:r w:rsidRPr="00B30D0A">
        <w:rPr>
          <w:rFonts w:ascii="Arial" w:hAnsi="Arial" w:cs="Arial"/>
          <w:spacing w:val="-3"/>
          <w:szCs w:val="24"/>
        </w:rPr>
        <w:t xml:space="preserve">meetings of the Committee in each year of this Agreement. The Committee shall meet </w:t>
      </w:r>
      <w:r w:rsidR="008A3DD8" w:rsidRPr="00B30D0A">
        <w:rPr>
          <w:rFonts w:ascii="Arial" w:hAnsi="Arial" w:cs="Arial"/>
          <w:spacing w:val="-3"/>
          <w:szCs w:val="24"/>
        </w:rPr>
        <w:t xml:space="preserve">every two months, not to exceed 6 meetings in a year, unless mutually agreed to.  The Committee shall meet </w:t>
      </w:r>
      <w:r w:rsidRPr="00B30D0A">
        <w:rPr>
          <w:rFonts w:ascii="Arial" w:hAnsi="Arial" w:cs="Arial"/>
          <w:spacing w:val="-3"/>
          <w:szCs w:val="24"/>
        </w:rPr>
        <w:t xml:space="preserve">for a reasonable time, not to exceed four (4) hours, as required to discuss mutual concerns of the Union and the </w:t>
      </w:r>
      <w:r w:rsidR="0035202F" w:rsidRPr="00B30D0A">
        <w:rPr>
          <w:rFonts w:ascii="Arial" w:hAnsi="Arial" w:cs="Arial"/>
          <w:spacing w:val="-3"/>
          <w:szCs w:val="24"/>
        </w:rPr>
        <w:t>Hospital</w:t>
      </w:r>
      <w:r w:rsidRPr="00B30D0A">
        <w:rPr>
          <w:rFonts w:ascii="Arial" w:hAnsi="Arial" w:cs="Arial"/>
          <w:spacing w:val="-3"/>
          <w:szCs w:val="24"/>
        </w:rPr>
        <w:t>.</w:t>
      </w:r>
    </w:p>
    <w:p w14:paraId="0EDD284B" w14:textId="77777777" w:rsidR="003B2EAF" w:rsidRPr="00B30D0A" w:rsidRDefault="003B2EAF" w:rsidP="003B2EAF">
      <w:pPr>
        <w:tabs>
          <w:tab w:val="left" w:pos="-720"/>
        </w:tabs>
        <w:suppressAutoHyphens/>
        <w:jc w:val="both"/>
        <w:rPr>
          <w:rFonts w:ascii="Arial" w:hAnsi="Arial" w:cs="Arial"/>
          <w:spacing w:val="-3"/>
          <w:szCs w:val="24"/>
        </w:rPr>
      </w:pPr>
    </w:p>
    <w:p w14:paraId="555F7BA5" w14:textId="20BF02CC"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r w:rsidR="00FC0CA5" w:rsidRPr="00B30D0A">
        <w:rPr>
          <w:rFonts w:ascii="Arial" w:hAnsi="Arial" w:cs="Arial"/>
          <w:spacing w:val="-3"/>
          <w:szCs w:val="24"/>
        </w:rPr>
        <w:t xml:space="preserve">This </w:t>
      </w:r>
      <w:r w:rsidR="009D34B8" w:rsidRPr="00B30D0A">
        <w:rPr>
          <w:rFonts w:ascii="Arial" w:hAnsi="Arial" w:cs="Arial"/>
          <w:spacing w:val="-3"/>
          <w:szCs w:val="24"/>
        </w:rPr>
        <w:t xml:space="preserve">Committee </w:t>
      </w:r>
      <w:r w:rsidRPr="00B30D0A">
        <w:rPr>
          <w:rFonts w:ascii="Arial" w:hAnsi="Arial" w:cs="Arial"/>
          <w:spacing w:val="-3"/>
          <w:szCs w:val="24"/>
        </w:rPr>
        <w:t>shall function completely separate from and independent of all grievance procedures under this Agreement and these meetings shall not be considered negotiating sessions.</w:t>
      </w:r>
    </w:p>
    <w:p w14:paraId="4B173DD6" w14:textId="77777777" w:rsidR="003B2EAF" w:rsidRPr="00B30D0A" w:rsidRDefault="003B2EAF" w:rsidP="003B2EAF">
      <w:pPr>
        <w:tabs>
          <w:tab w:val="left" w:pos="-720"/>
        </w:tabs>
        <w:suppressAutoHyphens/>
        <w:jc w:val="both"/>
        <w:rPr>
          <w:rFonts w:ascii="Arial" w:hAnsi="Arial" w:cs="Arial"/>
          <w:spacing w:val="-3"/>
          <w:szCs w:val="24"/>
        </w:rPr>
      </w:pPr>
    </w:p>
    <w:p w14:paraId="55AC0CDD" w14:textId="40F0F68B" w:rsidR="003B2EAF" w:rsidRPr="00B30D0A" w:rsidRDefault="003B2EAF" w:rsidP="003B2EAF">
      <w:pPr>
        <w:tabs>
          <w:tab w:val="left" w:pos="-720"/>
          <w:tab w:val="left" w:pos="0"/>
        </w:tabs>
        <w:suppressAutoHyphens/>
        <w:ind w:left="720" w:hanging="720"/>
        <w:jc w:val="both"/>
        <w:rPr>
          <w:rFonts w:ascii="Arial" w:hAnsi="Arial" w:cs="Arial"/>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FC0CA5" w:rsidRPr="00B30D0A">
        <w:rPr>
          <w:rFonts w:ascii="Arial" w:hAnsi="Arial" w:cs="Arial"/>
          <w:spacing w:val="-3"/>
          <w:szCs w:val="24"/>
        </w:rPr>
        <w:t xml:space="preserve"> </w:t>
      </w:r>
      <w:r w:rsidRPr="00B30D0A">
        <w:rPr>
          <w:rFonts w:ascii="Arial" w:hAnsi="Arial" w:cs="Arial"/>
          <w:spacing w:val="-3"/>
          <w:szCs w:val="24"/>
        </w:rPr>
        <w:t xml:space="preserve">agrees to release from work, if necessary, the members of the Labor-Management Committee, at no loss of their regular rate of pay for the purpose of attending Labor-Management Committee Meetings. </w:t>
      </w:r>
      <w:r w:rsidRPr="00B30D0A">
        <w:rPr>
          <w:rFonts w:ascii="Arial" w:hAnsi="Arial" w:cs="Arial"/>
          <w:szCs w:val="24"/>
        </w:rPr>
        <w:t xml:space="preserve">The Union shall inform the </w:t>
      </w:r>
      <w:r w:rsidR="0035202F" w:rsidRPr="00B30D0A">
        <w:rPr>
          <w:rFonts w:ascii="Arial" w:hAnsi="Arial" w:cs="Arial"/>
          <w:szCs w:val="24"/>
        </w:rPr>
        <w:t>Hospital</w:t>
      </w:r>
      <w:r w:rsidRPr="00B30D0A">
        <w:rPr>
          <w:rFonts w:ascii="Arial" w:hAnsi="Arial" w:cs="Arial"/>
          <w:szCs w:val="24"/>
        </w:rPr>
        <w:t xml:space="preserve">’s Office of </w:t>
      </w:r>
      <w:r w:rsidR="009D34B8" w:rsidRPr="00B30D0A">
        <w:rPr>
          <w:rFonts w:ascii="Arial" w:hAnsi="Arial" w:cs="Arial"/>
          <w:szCs w:val="24"/>
        </w:rPr>
        <w:t xml:space="preserve">Labor Relations </w:t>
      </w:r>
      <w:r w:rsidRPr="00B30D0A">
        <w:rPr>
          <w:rFonts w:ascii="Arial" w:hAnsi="Arial" w:cs="Arial"/>
          <w:szCs w:val="24"/>
        </w:rPr>
        <w:t>by January 31</w:t>
      </w:r>
      <w:r w:rsidRPr="00B30D0A">
        <w:rPr>
          <w:rFonts w:ascii="Arial" w:hAnsi="Arial" w:cs="Arial"/>
          <w:szCs w:val="24"/>
          <w:vertAlign w:val="superscript"/>
        </w:rPr>
        <w:t>st</w:t>
      </w:r>
      <w:r w:rsidRPr="00B30D0A">
        <w:rPr>
          <w:rFonts w:ascii="Arial" w:hAnsi="Arial" w:cs="Arial"/>
          <w:szCs w:val="24"/>
        </w:rPr>
        <w:t xml:space="preserve"> of each year of the</w:t>
      </w:r>
      <w:r w:rsidRPr="00B30D0A">
        <w:rPr>
          <w:rFonts w:ascii="Arial" w:hAnsi="Arial" w:cs="Arial"/>
          <w:b/>
          <w:szCs w:val="24"/>
        </w:rPr>
        <w:t xml:space="preserve"> </w:t>
      </w:r>
      <w:r w:rsidR="009D34B8" w:rsidRPr="00B30D0A">
        <w:rPr>
          <w:rFonts w:ascii="Arial" w:hAnsi="Arial" w:cs="Arial"/>
          <w:szCs w:val="24"/>
        </w:rPr>
        <w:t xml:space="preserve">names of the </w:t>
      </w:r>
      <w:r w:rsidRPr="00B30D0A">
        <w:rPr>
          <w:rFonts w:ascii="Arial" w:hAnsi="Arial" w:cs="Arial"/>
          <w:szCs w:val="24"/>
        </w:rPr>
        <w:t xml:space="preserve">Union members of </w:t>
      </w:r>
      <w:r w:rsidR="009D34B8" w:rsidRPr="00B30D0A">
        <w:rPr>
          <w:rFonts w:ascii="Arial" w:hAnsi="Arial" w:cs="Arial"/>
          <w:szCs w:val="24"/>
        </w:rPr>
        <w:t xml:space="preserve">these Committees </w:t>
      </w:r>
      <w:r w:rsidRPr="00B30D0A">
        <w:rPr>
          <w:rFonts w:ascii="Arial" w:hAnsi="Arial" w:cs="Arial"/>
          <w:szCs w:val="24"/>
        </w:rPr>
        <w:t xml:space="preserve">and shall also notify the Office of </w:t>
      </w:r>
      <w:r w:rsidR="009D34B8" w:rsidRPr="00B30D0A">
        <w:rPr>
          <w:rFonts w:ascii="Arial" w:hAnsi="Arial" w:cs="Arial"/>
          <w:szCs w:val="24"/>
        </w:rPr>
        <w:t>Labor Relations</w:t>
      </w:r>
      <w:r w:rsidRPr="00B30D0A">
        <w:rPr>
          <w:rFonts w:ascii="Arial" w:hAnsi="Arial" w:cs="Arial"/>
          <w:b/>
          <w:szCs w:val="24"/>
        </w:rPr>
        <w:t>,</w:t>
      </w:r>
      <w:r w:rsidRPr="00B30D0A">
        <w:rPr>
          <w:rFonts w:ascii="Arial" w:hAnsi="Arial" w:cs="Arial"/>
          <w:szCs w:val="24"/>
        </w:rPr>
        <w:t xml:space="preserve"> at least three (3) weeks prior to a </w:t>
      </w:r>
      <w:r w:rsidR="009D34B8" w:rsidRPr="00B30D0A">
        <w:rPr>
          <w:rFonts w:ascii="Arial" w:hAnsi="Arial" w:cs="Arial"/>
          <w:szCs w:val="24"/>
        </w:rPr>
        <w:t xml:space="preserve">scheduled </w:t>
      </w:r>
      <w:r w:rsidRPr="00B30D0A">
        <w:rPr>
          <w:rFonts w:ascii="Arial" w:hAnsi="Arial" w:cs="Arial"/>
          <w:szCs w:val="24"/>
        </w:rPr>
        <w:t xml:space="preserve">meeting, of any changes in Union members to </w:t>
      </w:r>
      <w:r w:rsidR="009D34B8" w:rsidRPr="00B30D0A">
        <w:rPr>
          <w:rFonts w:ascii="Arial" w:hAnsi="Arial" w:cs="Arial"/>
          <w:szCs w:val="24"/>
        </w:rPr>
        <w:t>these Committees.</w:t>
      </w:r>
      <w:r w:rsidRPr="00B30D0A">
        <w:rPr>
          <w:rFonts w:ascii="Arial" w:hAnsi="Arial" w:cs="Arial"/>
          <w:szCs w:val="24"/>
        </w:rPr>
        <w:t xml:space="preserve"> The </w:t>
      </w:r>
      <w:r w:rsidR="0035202F" w:rsidRPr="00B30D0A">
        <w:rPr>
          <w:rFonts w:ascii="Arial" w:hAnsi="Arial" w:cs="Arial"/>
          <w:szCs w:val="24"/>
        </w:rPr>
        <w:t>Hospital</w:t>
      </w:r>
      <w:r w:rsidR="00FC0CA5" w:rsidRPr="00B30D0A">
        <w:rPr>
          <w:rFonts w:ascii="Arial" w:hAnsi="Arial" w:cs="Arial"/>
          <w:szCs w:val="24"/>
        </w:rPr>
        <w:t xml:space="preserve"> </w:t>
      </w:r>
      <w:r w:rsidRPr="00B30D0A">
        <w:rPr>
          <w:rFonts w:ascii="Arial" w:hAnsi="Arial" w:cs="Arial"/>
          <w:szCs w:val="24"/>
        </w:rPr>
        <w:t>shall notify the appropriate Nurse Managers</w:t>
      </w:r>
      <w:r w:rsidR="009D34B8" w:rsidRPr="00B30D0A">
        <w:rPr>
          <w:rFonts w:ascii="Arial" w:hAnsi="Arial" w:cs="Arial"/>
          <w:szCs w:val="24"/>
        </w:rPr>
        <w:t xml:space="preserve">, or Directors, or Administrators </w:t>
      </w:r>
      <w:r w:rsidRPr="00B30D0A">
        <w:rPr>
          <w:rFonts w:ascii="Arial" w:hAnsi="Arial" w:cs="Arial"/>
          <w:szCs w:val="24"/>
        </w:rPr>
        <w:t>of the Union members to this Committee.</w:t>
      </w:r>
    </w:p>
    <w:p w14:paraId="4476571F" w14:textId="77777777" w:rsidR="003B2EAF" w:rsidRPr="00B30D0A" w:rsidRDefault="003B2EAF" w:rsidP="003B2EAF">
      <w:pPr>
        <w:tabs>
          <w:tab w:val="left" w:pos="-720"/>
          <w:tab w:val="left" w:pos="0"/>
        </w:tabs>
        <w:suppressAutoHyphens/>
        <w:ind w:left="720" w:hanging="720"/>
        <w:jc w:val="both"/>
        <w:rPr>
          <w:rFonts w:ascii="Arial" w:hAnsi="Arial" w:cs="Arial"/>
          <w:szCs w:val="24"/>
        </w:rPr>
      </w:pPr>
    </w:p>
    <w:p w14:paraId="0AF91C21" w14:textId="34908A77" w:rsidR="003B2EAF" w:rsidRPr="00B30D0A" w:rsidRDefault="003B2EAF" w:rsidP="003B2EAF">
      <w:pPr>
        <w:tabs>
          <w:tab w:val="left" w:pos="-720"/>
          <w:tab w:val="left" w:pos="0"/>
        </w:tabs>
        <w:suppressAutoHyphens/>
        <w:ind w:left="720"/>
        <w:jc w:val="both"/>
        <w:rPr>
          <w:rFonts w:ascii="Arial" w:hAnsi="Arial" w:cs="Arial"/>
          <w:szCs w:val="24"/>
        </w:rPr>
      </w:pPr>
      <w:r w:rsidRPr="00B30D0A">
        <w:rPr>
          <w:rFonts w:ascii="Arial" w:hAnsi="Arial" w:cs="Arial"/>
          <w:szCs w:val="24"/>
        </w:rPr>
        <w:t xml:space="preserve">The parties recognize and agree that the Labor-Management Committee functions best when all representatives of the Union and the </w:t>
      </w:r>
      <w:r w:rsidR="0035202F" w:rsidRPr="00B30D0A">
        <w:rPr>
          <w:rFonts w:ascii="Arial" w:hAnsi="Arial" w:cs="Arial"/>
          <w:szCs w:val="24"/>
        </w:rPr>
        <w:t>Hospital</w:t>
      </w:r>
      <w:r w:rsidR="00FC0CA5" w:rsidRPr="00B30D0A">
        <w:rPr>
          <w:rFonts w:ascii="Arial" w:hAnsi="Arial" w:cs="Arial"/>
          <w:szCs w:val="24"/>
        </w:rPr>
        <w:t xml:space="preserve"> </w:t>
      </w:r>
      <w:r w:rsidRPr="00B30D0A">
        <w:rPr>
          <w:rFonts w:ascii="Arial" w:hAnsi="Arial" w:cs="Arial"/>
          <w:szCs w:val="24"/>
        </w:rPr>
        <w:t xml:space="preserve">are able to attend. Consistent with patient care needs, the </w:t>
      </w:r>
      <w:r w:rsidR="0035202F" w:rsidRPr="00B30D0A">
        <w:rPr>
          <w:rFonts w:ascii="Arial" w:hAnsi="Arial" w:cs="Arial"/>
          <w:szCs w:val="24"/>
        </w:rPr>
        <w:t>Hospital</w:t>
      </w:r>
      <w:r w:rsidR="00FC0CA5" w:rsidRPr="00B30D0A">
        <w:rPr>
          <w:rFonts w:ascii="Arial" w:hAnsi="Arial" w:cs="Arial"/>
          <w:szCs w:val="24"/>
        </w:rPr>
        <w:t xml:space="preserve"> </w:t>
      </w:r>
      <w:r w:rsidRPr="00B30D0A">
        <w:rPr>
          <w:rFonts w:ascii="Arial" w:hAnsi="Arial" w:cs="Arial"/>
          <w:szCs w:val="24"/>
        </w:rPr>
        <w:t xml:space="preserve">shall make every effort to ensure that Union members of </w:t>
      </w:r>
      <w:r w:rsidR="009D34B8" w:rsidRPr="00B30D0A">
        <w:rPr>
          <w:rFonts w:ascii="Arial" w:hAnsi="Arial" w:cs="Arial"/>
          <w:szCs w:val="24"/>
        </w:rPr>
        <w:t xml:space="preserve">the Committee </w:t>
      </w:r>
      <w:r w:rsidRPr="00B30D0A">
        <w:rPr>
          <w:rFonts w:ascii="Arial" w:hAnsi="Arial" w:cs="Arial"/>
          <w:szCs w:val="24"/>
        </w:rPr>
        <w:t xml:space="preserve">are released from work and each representative shall work with his or her Nurse Manager to ensure unit coverage during the meeting. The Union members of </w:t>
      </w:r>
      <w:r w:rsidR="009D34B8" w:rsidRPr="00B30D0A">
        <w:rPr>
          <w:rFonts w:ascii="Arial" w:hAnsi="Arial" w:cs="Arial"/>
          <w:szCs w:val="24"/>
        </w:rPr>
        <w:t>th</w:t>
      </w:r>
      <w:r w:rsidR="00FC0CA5" w:rsidRPr="00B30D0A">
        <w:rPr>
          <w:rFonts w:ascii="Arial" w:hAnsi="Arial" w:cs="Arial"/>
          <w:szCs w:val="24"/>
        </w:rPr>
        <w:t>e</w:t>
      </w:r>
      <w:r w:rsidR="009D34B8" w:rsidRPr="00B30D0A">
        <w:rPr>
          <w:rFonts w:ascii="Arial" w:hAnsi="Arial" w:cs="Arial"/>
          <w:szCs w:val="24"/>
        </w:rPr>
        <w:t xml:space="preserve"> Committee</w:t>
      </w:r>
      <w:r w:rsidR="009D34B8" w:rsidRPr="00B30D0A">
        <w:rPr>
          <w:rFonts w:ascii="Arial" w:hAnsi="Arial" w:cs="Arial"/>
          <w:b/>
          <w:szCs w:val="24"/>
        </w:rPr>
        <w:t xml:space="preserve"> </w:t>
      </w:r>
      <w:r w:rsidRPr="00B30D0A">
        <w:rPr>
          <w:rFonts w:ascii="Arial" w:hAnsi="Arial" w:cs="Arial"/>
          <w:szCs w:val="24"/>
        </w:rPr>
        <w:t xml:space="preserve">shall provide timely notice to their Nurse Manager or designee of the time and place of each meeting. In addition, the Union chairperson of </w:t>
      </w:r>
      <w:r w:rsidR="00FC0CA5" w:rsidRPr="00B30D0A">
        <w:rPr>
          <w:rFonts w:ascii="Arial" w:hAnsi="Arial" w:cs="Arial"/>
          <w:szCs w:val="24"/>
        </w:rPr>
        <w:t xml:space="preserve">the </w:t>
      </w:r>
      <w:r w:rsidRPr="00B30D0A">
        <w:rPr>
          <w:rFonts w:ascii="Arial" w:hAnsi="Arial" w:cs="Arial"/>
          <w:szCs w:val="24"/>
        </w:rPr>
        <w:t>Labor-Management Committee shall notify the appropriate Nurse Managers or designees on a quarterly basis of the schedule of Labor-Management meetings.</w:t>
      </w:r>
    </w:p>
    <w:p w14:paraId="11B8C5A1" w14:textId="77777777" w:rsidR="003B2EAF" w:rsidRPr="00B30D0A" w:rsidRDefault="003B2EAF" w:rsidP="003B2EAF">
      <w:pPr>
        <w:tabs>
          <w:tab w:val="left" w:pos="-720"/>
          <w:tab w:val="left" w:pos="0"/>
        </w:tabs>
        <w:suppressAutoHyphens/>
        <w:ind w:left="720"/>
        <w:jc w:val="both"/>
        <w:rPr>
          <w:rFonts w:ascii="Arial" w:hAnsi="Arial" w:cs="Arial"/>
          <w:spacing w:val="-3"/>
          <w:szCs w:val="24"/>
        </w:rPr>
      </w:pPr>
    </w:p>
    <w:p w14:paraId="38FC447A" w14:textId="77777777" w:rsidR="00EB7654" w:rsidRDefault="00EB7654">
      <w:pPr>
        <w:widowControl/>
        <w:overflowPunct/>
        <w:autoSpaceDE/>
        <w:autoSpaceDN/>
        <w:adjustRightInd/>
        <w:spacing w:after="200" w:line="276" w:lineRule="auto"/>
        <w:textAlignment w:val="auto"/>
        <w:rPr>
          <w:rFonts w:ascii="Arial" w:hAnsi="Arial" w:cs="Arial"/>
          <w:b/>
          <w:spacing w:val="-3"/>
          <w:szCs w:val="24"/>
        </w:rPr>
      </w:pPr>
      <w:bookmarkStart w:id="32" w:name="_Toc163029264"/>
      <w:r>
        <w:br w:type="page"/>
      </w:r>
    </w:p>
    <w:p w14:paraId="78826855" w14:textId="38FC0FF0" w:rsidR="003B2EAF" w:rsidRPr="00B30D0A" w:rsidRDefault="003B2EAF" w:rsidP="003B2EAF">
      <w:pPr>
        <w:pStyle w:val="Heading3"/>
      </w:pPr>
      <w:bookmarkStart w:id="33" w:name="_Toc496007057"/>
      <w:r w:rsidRPr="00B30D0A">
        <w:lastRenderedPageBreak/>
        <w:t>3.05</w:t>
      </w:r>
      <w:r w:rsidRPr="00B30D0A">
        <w:tab/>
        <w:t>Staffing:</w:t>
      </w:r>
      <w:bookmarkEnd w:id="32"/>
      <w:bookmarkEnd w:id="33"/>
    </w:p>
    <w:p w14:paraId="3DE98395" w14:textId="77777777" w:rsidR="003B2EAF" w:rsidRPr="00B30D0A" w:rsidRDefault="003B2EAF" w:rsidP="003B2EAF">
      <w:pPr>
        <w:tabs>
          <w:tab w:val="left" w:pos="-720"/>
        </w:tabs>
        <w:suppressAutoHyphens/>
        <w:jc w:val="both"/>
        <w:rPr>
          <w:rFonts w:ascii="Arial" w:hAnsi="Arial" w:cs="Arial"/>
          <w:b/>
          <w:spacing w:val="-3"/>
          <w:szCs w:val="24"/>
        </w:rPr>
      </w:pPr>
    </w:p>
    <w:p w14:paraId="4269CAF6" w14:textId="77777777" w:rsidR="003B2EAF" w:rsidRPr="00B30D0A" w:rsidRDefault="003B2EAF" w:rsidP="003B2EAF">
      <w:pPr>
        <w:pStyle w:val="Heading6"/>
        <w:tabs>
          <w:tab w:val="clear" w:pos="-720"/>
        </w:tabs>
        <w:ind w:left="720"/>
        <w:rPr>
          <w:rFonts w:ascii="Arial" w:hAnsi="Arial" w:cs="Arial"/>
          <w:szCs w:val="24"/>
        </w:rPr>
      </w:pPr>
      <w:r w:rsidRPr="00B30D0A">
        <w:rPr>
          <w:rFonts w:ascii="Arial" w:hAnsi="Arial" w:cs="Arial"/>
          <w:szCs w:val="24"/>
        </w:rPr>
        <w:t>(A)</w:t>
      </w:r>
      <w:r w:rsidRPr="00B30D0A">
        <w:rPr>
          <w:rFonts w:ascii="Arial" w:hAnsi="Arial" w:cs="Arial"/>
          <w:szCs w:val="24"/>
        </w:rPr>
        <w:tab/>
        <w:t>General</w:t>
      </w:r>
    </w:p>
    <w:p w14:paraId="6F9C256B" w14:textId="0E85B473" w:rsidR="003B2EAF" w:rsidRPr="00B30D0A" w:rsidRDefault="007E7E9E" w:rsidP="003B2EAF">
      <w:pPr>
        <w:pStyle w:val="BodyText3"/>
        <w:tabs>
          <w:tab w:val="clear" w:pos="1170"/>
          <w:tab w:val="clear" w:pos="1710"/>
          <w:tab w:val="clear" w:pos="9090"/>
          <w:tab w:val="left" w:pos="-720"/>
        </w:tabs>
        <w:ind w:left="1440"/>
        <w:rPr>
          <w:rFonts w:ascii="Arial" w:hAnsi="Arial" w:cs="Arial"/>
          <w:szCs w:val="24"/>
        </w:rPr>
      </w:pPr>
      <w:r w:rsidRPr="00B30D0A">
        <w:rPr>
          <w:rFonts w:ascii="Arial" w:hAnsi="Arial" w:cs="Arial"/>
          <w:szCs w:val="24"/>
        </w:rPr>
        <w:t xml:space="preserve">The Union and </w:t>
      </w:r>
      <w:r w:rsidR="00806DE0" w:rsidRPr="00B30D0A">
        <w:rPr>
          <w:rFonts w:ascii="Arial" w:hAnsi="Arial" w:cs="Arial"/>
          <w:szCs w:val="24"/>
        </w:rPr>
        <w:t xml:space="preserve">the </w:t>
      </w:r>
      <w:r w:rsidRPr="00B30D0A">
        <w:rPr>
          <w:rFonts w:ascii="Arial" w:hAnsi="Arial" w:cs="Arial"/>
          <w:szCs w:val="24"/>
        </w:rPr>
        <w:t>Hospital agree that staffing</w:t>
      </w:r>
      <w:r w:rsidR="00C37D73">
        <w:rPr>
          <w:rFonts w:ascii="Arial" w:hAnsi="Arial" w:cs="Arial"/>
          <w:szCs w:val="24"/>
        </w:rPr>
        <w:fldChar w:fldCharType="begin"/>
      </w:r>
      <w:r w:rsidR="00C37D73">
        <w:instrText xml:space="preserve"> XE "</w:instrText>
      </w:r>
      <w:r w:rsidR="00C37D73" w:rsidRPr="00D21F76">
        <w:rPr>
          <w:rFonts w:ascii="Arial" w:hAnsi="Arial" w:cs="Arial"/>
          <w:szCs w:val="24"/>
        </w:rPr>
        <w:instrText>staffing</w:instrText>
      </w:r>
      <w:r w:rsidR="00C37D73">
        <w:instrText xml:space="preserve">" </w:instrText>
      </w:r>
      <w:r w:rsidR="00C37D73">
        <w:rPr>
          <w:rFonts w:ascii="Arial" w:hAnsi="Arial" w:cs="Arial"/>
          <w:szCs w:val="24"/>
        </w:rPr>
        <w:fldChar w:fldCharType="end"/>
      </w:r>
      <w:r w:rsidRPr="00B30D0A">
        <w:rPr>
          <w:rFonts w:ascii="Arial" w:hAnsi="Arial" w:cs="Arial"/>
          <w:szCs w:val="24"/>
        </w:rPr>
        <w:t xml:space="preserve"> needs fluctuate over time and are influenced by many factors, such as patient data indicators and structure indicators.  These nurse-sensitive quality indicators are considered by the Hospital in determining appropriate staffing.</w:t>
      </w:r>
    </w:p>
    <w:p w14:paraId="545462D8" w14:textId="77777777" w:rsidR="003B2EAF" w:rsidRPr="00B30D0A" w:rsidRDefault="003B2EAF" w:rsidP="003B2EAF">
      <w:pPr>
        <w:pStyle w:val="BodyText3"/>
        <w:tabs>
          <w:tab w:val="clear" w:pos="1170"/>
          <w:tab w:val="clear" w:pos="1710"/>
          <w:tab w:val="clear" w:pos="9090"/>
          <w:tab w:val="left" w:pos="-720"/>
        </w:tabs>
        <w:rPr>
          <w:rFonts w:ascii="Arial" w:hAnsi="Arial" w:cs="Arial"/>
          <w:szCs w:val="24"/>
        </w:rPr>
      </w:pPr>
    </w:p>
    <w:p w14:paraId="4460E4BD" w14:textId="77777777" w:rsidR="003B2EAF" w:rsidRPr="00B30D0A" w:rsidRDefault="003B2EAF" w:rsidP="003B2EAF">
      <w:pPr>
        <w:pStyle w:val="Heading6"/>
        <w:rPr>
          <w:rFonts w:ascii="Arial" w:hAnsi="Arial" w:cs="Arial"/>
          <w:spacing w:val="0"/>
          <w:szCs w:val="24"/>
        </w:rPr>
      </w:pPr>
      <w:r w:rsidRPr="00B30D0A">
        <w:rPr>
          <w:rFonts w:ascii="Arial" w:hAnsi="Arial" w:cs="Arial"/>
          <w:spacing w:val="0"/>
          <w:szCs w:val="24"/>
        </w:rPr>
        <w:tab/>
        <w:t xml:space="preserve">(B)  </w:t>
      </w:r>
      <w:r w:rsidRPr="00B30D0A">
        <w:rPr>
          <w:rFonts w:ascii="Arial" w:hAnsi="Arial" w:cs="Arial"/>
          <w:spacing w:val="0"/>
          <w:szCs w:val="24"/>
        </w:rPr>
        <w:tab/>
        <w:t>Target Staffing Levels</w:t>
      </w:r>
    </w:p>
    <w:p w14:paraId="5434128E" w14:textId="4B663B9B" w:rsidR="003B2EAF" w:rsidRPr="00B30D0A" w:rsidRDefault="007E7E9E"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Any target staffing levels established in accordance with Appendix C shall be considered benchmarks. For purposes of this Article, target staffing levels shall be measured at the beginning of each shift, e.g. 7:00 a.m., 7:00 p.m.</w:t>
      </w:r>
    </w:p>
    <w:p w14:paraId="5DB03BBD" w14:textId="77777777" w:rsidR="003B2EAF" w:rsidRPr="00B30D0A" w:rsidRDefault="003B2EAF" w:rsidP="003B2EAF">
      <w:pPr>
        <w:tabs>
          <w:tab w:val="left" w:pos="-720"/>
        </w:tabs>
        <w:suppressAutoHyphens/>
        <w:jc w:val="both"/>
        <w:rPr>
          <w:rFonts w:ascii="Arial" w:hAnsi="Arial" w:cs="Arial"/>
          <w:spacing w:val="-3"/>
          <w:szCs w:val="24"/>
        </w:rPr>
      </w:pPr>
    </w:p>
    <w:p w14:paraId="4CF09A60" w14:textId="58C54856" w:rsidR="003B2EAF" w:rsidRPr="00B30D0A" w:rsidRDefault="003B2EAF" w:rsidP="003B2EAF">
      <w:pPr>
        <w:pStyle w:val="Heading6"/>
        <w:rPr>
          <w:rFonts w:ascii="Arial" w:hAnsi="Arial" w:cs="Arial"/>
          <w:szCs w:val="24"/>
        </w:rPr>
      </w:pPr>
      <w:r w:rsidRPr="00B30D0A">
        <w:rPr>
          <w:rFonts w:ascii="Arial" w:hAnsi="Arial" w:cs="Arial"/>
          <w:szCs w:val="24"/>
        </w:rPr>
        <w:tab/>
        <w:t xml:space="preserve">(C)  </w:t>
      </w:r>
      <w:r w:rsidRPr="00B30D0A">
        <w:rPr>
          <w:rFonts w:ascii="Arial" w:hAnsi="Arial" w:cs="Arial"/>
          <w:szCs w:val="24"/>
        </w:rPr>
        <w:tab/>
      </w:r>
      <w:r w:rsidR="007E7E9E" w:rsidRPr="00B30D0A">
        <w:rPr>
          <w:rFonts w:ascii="Arial" w:hAnsi="Arial" w:cs="Arial"/>
          <w:szCs w:val="24"/>
        </w:rPr>
        <w:t xml:space="preserve">Non-Compliance </w:t>
      </w:r>
      <w:r w:rsidRPr="00B30D0A">
        <w:rPr>
          <w:rFonts w:ascii="Arial" w:hAnsi="Arial" w:cs="Arial"/>
          <w:szCs w:val="24"/>
        </w:rPr>
        <w:t>Resolution</w:t>
      </w:r>
    </w:p>
    <w:p w14:paraId="6927F603" w14:textId="5762F6C6" w:rsidR="003B2EAF" w:rsidRPr="00B30D0A" w:rsidRDefault="007E7E9E"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It is understood that occasional incidents of failure to satisfy the target staffing levels established by the master staffing policies shall not constitute noncompliance with the target staffing levels. If it is determined that the Hospital has not met target staffing levels on a particular unit more than fifty percent (50%) of the time during a two week pay period, then regularly scheduled employees on the unit who worked the shifts that did not meet targets shall receive a $25 bonus for each shift that the unit did not meet the targets, provided, however</w:t>
      </w:r>
      <w:r w:rsidR="00D546EF">
        <w:rPr>
          <w:rFonts w:ascii="Arial" w:hAnsi="Arial" w:cs="Arial"/>
          <w:spacing w:val="-3"/>
          <w:szCs w:val="24"/>
        </w:rPr>
        <w:t>, that</w:t>
      </w:r>
      <w:r w:rsidRPr="00B30D0A">
        <w:rPr>
          <w:rFonts w:ascii="Arial" w:hAnsi="Arial" w:cs="Arial"/>
          <w:spacing w:val="-3"/>
          <w:szCs w:val="24"/>
        </w:rPr>
        <w:t xml:space="preserve"> if the failure to meet targets was due to unforeseen circumstances (including unscheduled absences where less than twelve (12) hours was given), such bonus shall not be paid.</w:t>
      </w:r>
    </w:p>
    <w:p w14:paraId="15EE326B" w14:textId="2EF02DE9" w:rsidR="007E7E9E" w:rsidRPr="00B30D0A" w:rsidRDefault="007E7E9E" w:rsidP="003B2EAF">
      <w:pPr>
        <w:tabs>
          <w:tab w:val="left" w:pos="-720"/>
        </w:tabs>
        <w:suppressAutoHyphens/>
        <w:ind w:left="1440"/>
        <w:jc w:val="both"/>
        <w:rPr>
          <w:rFonts w:ascii="Arial" w:hAnsi="Arial" w:cs="Arial"/>
          <w:spacing w:val="-3"/>
          <w:szCs w:val="24"/>
        </w:rPr>
      </w:pPr>
    </w:p>
    <w:p w14:paraId="4F1E149B" w14:textId="5E80DA9D" w:rsidR="007E7E9E" w:rsidRPr="00B30D0A" w:rsidRDefault="00646E39"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If the Hospital can demonstrate to the Union that payments made in accordance with this Section have arisen from abuse relative to unscheduled absences, the Hospital may reopen this contract provision to deal with the conflict resolution provision of this Section.</w:t>
      </w:r>
    </w:p>
    <w:p w14:paraId="030E8C90" w14:textId="7B732B4E" w:rsidR="00646E39" w:rsidRPr="00B30D0A" w:rsidRDefault="00646E39" w:rsidP="003B2EAF">
      <w:pPr>
        <w:tabs>
          <w:tab w:val="left" w:pos="-720"/>
        </w:tabs>
        <w:suppressAutoHyphens/>
        <w:ind w:left="1440"/>
        <w:jc w:val="both"/>
        <w:rPr>
          <w:rFonts w:ascii="Arial" w:hAnsi="Arial" w:cs="Arial"/>
          <w:spacing w:val="-3"/>
          <w:szCs w:val="24"/>
        </w:rPr>
      </w:pPr>
    </w:p>
    <w:p w14:paraId="0C513A90" w14:textId="1C85FB41" w:rsidR="00646E39" w:rsidRPr="00B30D0A" w:rsidRDefault="00646E39"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Upon request, the Hospital will provide to the Union an electronic monthly report of daily staffing levels.</w:t>
      </w:r>
    </w:p>
    <w:p w14:paraId="3D15C8C0" w14:textId="77777777" w:rsidR="003B2EAF" w:rsidRPr="00B30D0A" w:rsidRDefault="003B2EAF" w:rsidP="003B2EAF">
      <w:pPr>
        <w:tabs>
          <w:tab w:val="left" w:pos="-720"/>
        </w:tabs>
        <w:suppressAutoHyphens/>
        <w:ind w:left="1440"/>
        <w:jc w:val="both"/>
        <w:rPr>
          <w:rFonts w:ascii="Arial" w:hAnsi="Arial" w:cs="Arial"/>
          <w:spacing w:val="-3"/>
          <w:szCs w:val="24"/>
        </w:rPr>
      </w:pPr>
    </w:p>
    <w:p w14:paraId="07C34AAA" w14:textId="77777777" w:rsidR="003B2EAF" w:rsidRPr="00B30D0A" w:rsidRDefault="003B2EAF" w:rsidP="003B2EAF">
      <w:pPr>
        <w:pStyle w:val="Heading2"/>
      </w:pPr>
      <w:bookmarkStart w:id="34" w:name="_Toc163029265"/>
      <w:bookmarkStart w:id="35" w:name="_Toc496007058"/>
      <w:r w:rsidRPr="00B30D0A">
        <w:t>4.</w:t>
      </w:r>
      <w:r w:rsidRPr="00B30D0A">
        <w:tab/>
        <w:t>EMPLOYEE STATUS</w:t>
      </w:r>
      <w:bookmarkEnd w:id="34"/>
      <w:bookmarkEnd w:id="35"/>
    </w:p>
    <w:p w14:paraId="6A141839" w14:textId="77777777" w:rsidR="003B2EAF" w:rsidRPr="00B30D0A" w:rsidRDefault="003B2EAF" w:rsidP="003B2EAF">
      <w:pPr>
        <w:tabs>
          <w:tab w:val="left" w:pos="-720"/>
        </w:tabs>
        <w:suppressAutoHyphens/>
        <w:jc w:val="both"/>
        <w:rPr>
          <w:rFonts w:ascii="Arial" w:hAnsi="Arial" w:cs="Arial"/>
          <w:b/>
          <w:spacing w:val="-3"/>
          <w:szCs w:val="24"/>
        </w:rPr>
      </w:pPr>
    </w:p>
    <w:p w14:paraId="1FF232F4" w14:textId="77777777" w:rsidR="003B2EAF" w:rsidRPr="00B30D0A" w:rsidRDefault="003B2EAF" w:rsidP="003B2EAF">
      <w:pPr>
        <w:pStyle w:val="Heading3"/>
      </w:pPr>
      <w:bookmarkStart w:id="36" w:name="_Toc163029266"/>
      <w:bookmarkStart w:id="37" w:name="_Toc496007059"/>
      <w:r w:rsidRPr="00B30D0A">
        <w:t>4.01</w:t>
      </w:r>
      <w:r w:rsidRPr="00B30D0A">
        <w:tab/>
        <w:t>Classification:</w:t>
      </w:r>
      <w:bookmarkEnd w:id="36"/>
      <w:bookmarkEnd w:id="37"/>
    </w:p>
    <w:p w14:paraId="299971D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An employee will be classified as either (a) full time (including five (5) eight (8) hour shifts per week, sixteen (16) ten (10) hour shifts per four (4) week period, or thirteen (13) twelve (12) hour shifts per four (4) week period and (b) part time or (c) per diem.</w:t>
      </w:r>
    </w:p>
    <w:p w14:paraId="7EB2001A" w14:textId="77777777" w:rsidR="003B2EAF" w:rsidRPr="00B30D0A" w:rsidRDefault="003B2EAF" w:rsidP="003B2EAF">
      <w:pPr>
        <w:tabs>
          <w:tab w:val="left" w:pos="-720"/>
        </w:tabs>
        <w:suppressAutoHyphens/>
        <w:jc w:val="both"/>
        <w:rPr>
          <w:rFonts w:ascii="Arial" w:hAnsi="Arial" w:cs="Arial"/>
          <w:spacing w:val="-3"/>
          <w:szCs w:val="24"/>
        </w:rPr>
      </w:pPr>
    </w:p>
    <w:p w14:paraId="0DBAD6F7" w14:textId="53245B46" w:rsidR="003B2EAF" w:rsidRPr="00B30D0A" w:rsidRDefault="003B2EAF" w:rsidP="003B2EAF">
      <w:pPr>
        <w:pStyle w:val="Heading3"/>
      </w:pPr>
      <w:bookmarkStart w:id="38" w:name="_Toc163029267"/>
      <w:bookmarkStart w:id="39" w:name="_Toc496007060"/>
      <w:r w:rsidRPr="00B30D0A">
        <w:t>4.02</w:t>
      </w:r>
      <w:r w:rsidRPr="00B30D0A">
        <w:tab/>
        <w:t>Full Time Employee</w:t>
      </w:r>
      <w:r w:rsidR="00C37D73">
        <w:fldChar w:fldCharType="begin"/>
      </w:r>
      <w:r w:rsidR="00C37D73">
        <w:instrText xml:space="preserve"> XE "</w:instrText>
      </w:r>
      <w:r w:rsidR="00C37D73" w:rsidRPr="00D21F76">
        <w:instrText>Full Time Employee</w:instrText>
      </w:r>
      <w:r w:rsidR="00C37D73">
        <w:instrText xml:space="preserve">" </w:instrText>
      </w:r>
      <w:r w:rsidR="00C37D73">
        <w:fldChar w:fldCharType="end"/>
      </w:r>
      <w:r w:rsidRPr="00B30D0A">
        <w:t>:</w:t>
      </w:r>
      <w:bookmarkEnd w:id="38"/>
      <w:bookmarkEnd w:id="39"/>
    </w:p>
    <w:p w14:paraId="2665CD64" w14:textId="144C6885" w:rsidR="004005F4"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r w:rsidR="004005F4" w:rsidRPr="00B30D0A">
        <w:rPr>
          <w:rFonts w:ascii="Arial" w:hAnsi="Arial" w:cs="Arial"/>
          <w:spacing w:val="-3"/>
          <w:szCs w:val="24"/>
        </w:rPr>
        <w:t>(A)</w:t>
      </w:r>
      <w:r w:rsidR="004005F4" w:rsidRPr="00B30D0A">
        <w:rPr>
          <w:rFonts w:ascii="Arial" w:hAnsi="Arial" w:cs="Arial"/>
          <w:spacing w:val="-3"/>
          <w:szCs w:val="24"/>
        </w:rPr>
        <w:tab/>
      </w:r>
      <w:r w:rsidR="00EB7654" w:rsidRPr="00EB7654">
        <w:rPr>
          <w:rFonts w:ascii="Arial" w:hAnsi="Arial" w:cs="Arial"/>
          <w:spacing w:val="-3"/>
          <w:szCs w:val="24"/>
          <w:u w:val="single"/>
        </w:rPr>
        <w:t>0.9 Staff Nurses</w:t>
      </w:r>
      <w:r w:rsidR="00EB7654">
        <w:rPr>
          <w:rFonts w:ascii="Arial" w:hAnsi="Arial" w:cs="Arial"/>
          <w:spacing w:val="-3"/>
          <w:szCs w:val="24"/>
        </w:rPr>
        <w:t xml:space="preserve">: </w:t>
      </w:r>
      <w:r w:rsidR="004005F4" w:rsidRPr="00B30D0A">
        <w:rPr>
          <w:rFonts w:ascii="Arial" w:hAnsi="Arial" w:cs="Arial"/>
          <w:spacing w:val="-3"/>
          <w:szCs w:val="24"/>
        </w:rPr>
        <w:t>Staff Nurses employed in position</w:t>
      </w:r>
      <w:r w:rsidR="00280AC7">
        <w:rPr>
          <w:rFonts w:ascii="Arial" w:hAnsi="Arial" w:cs="Arial"/>
          <w:spacing w:val="-3"/>
          <w:szCs w:val="24"/>
        </w:rPr>
        <w:t>s</w:t>
      </w:r>
      <w:r w:rsidR="004005F4" w:rsidRPr="00B30D0A">
        <w:rPr>
          <w:rFonts w:ascii="Arial" w:hAnsi="Arial" w:cs="Arial"/>
          <w:spacing w:val="-3"/>
          <w:szCs w:val="24"/>
        </w:rPr>
        <w:t xml:space="preserve"> which are 36 hours or greater per week shall be treated as Full-Time employees for the following purposes only:</w:t>
      </w:r>
    </w:p>
    <w:p w14:paraId="27907DDC" w14:textId="41FA3E6B" w:rsidR="004005F4" w:rsidRPr="00B30D0A" w:rsidRDefault="004005F4" w:rsidP="003B2EAF">
      <w:pPr>
        <w:tabs>
          <w:tab w:val="left" w:pos="-720"/>
          <w:tab w:val="left" w:pos="0"/>
        </w:tabs>
        <w:suppressAutoHyphens/>
        <w:ind w:left="720" w:hanging="720"/>
        <w:jc w:val="both"/>
        <w:rPr>
          <w:rFonts w:ascii="Arial" w:hAnsi="Arial" w:cs="Arial"/>
          <w:spacing w:val="-3"/>
          <w:szCs w:val="24"/>
        </w:rPr>
      </w:pPr>
    </w:p>
    <w:p w14:paraId="383966D6" w14:textId="05E1160A" w:rsidR="004005F4" w:rsidRPr="00B30D0A" w:rsidRDefault="004005F4" w:rsidP="00AF2745">
      <w:pPr>
        <w:pStyle w:val="ListParagraph"/>
        <w:numPr>
          <w:ilvl w:val="0"/>
          <w:numId w:val="42"/>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Scale B Placement and Movement</w:t>
      </w:r>
    </w:p>
    <w:p w14:paraId="27173169" w14:textId="76473AB1" w:rsidR="004005F4" w:rsidRPr="00B30D0A" w:rsidRDefault="004005F4" w:rsidP="00AF2745">
      <w:pPr>
        <w:pStyle w:val="ListParagraph"/>
        <w:numPr>
          <w:ilvl w:val="0"/>
          <w:numId w:val="42"/>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Seniority (Layoffs and Bumping)</w:t>
      </w:r>
    </w:p>
    <w:p w14:paraId="25A39E59" w14:textId="5E25BC43" w:rsidR="004005F4" w:rsidRPr="00B30D0A" w:rsidRDefault="004005F4" w:rsidP="00AF2745">
      <w:pPr>
        <w:pStyle w:val="ListParagraph"/>
        <w:numPr>
          <w:ilvl w:val="0"/>
          <w:numId w:val="42"/>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Weekend Rotation</w:t>
      </w:r>
    </w:p>
    <w:p w14:paraId="68B44276" w14:textId="6129F51B" w:rsidR="004005F4" w:rsidRPr="00B30D0A" w:rsidRDefault="004005F4" w:rsidP="00AF2745">
      <w:pPr>
        <w:pStyle w:val="ListParagraph"/>
        <w:numPr>
          <w:ilvl w:val="0"/>
          <w:numId w:val="42"/>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Uniform Allowance</w:t>
      </w:r>
    </w:p>
    <w:p w14:paraId="7CCA4527" w14:textId="177C56E0" w:rsidR="004005F4" w:rsidRPr="00B30D0A" w:rsidRDefault="004005F4" w:rsidP="00AF2745">
      <w:pPr>
        <w:pStyle w:val="ListParagraph"/>
        <w:numPr>
          <w:ilvl w:val="0"/>
          <w:numId w:val="42"/>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Tuition Reimbursement</w:t>
      </w:r>
    </w:p>
    <w:p w14:paraId="181D9570" w14:textId="223BE4F9" w:rsidR="004005F4" w:rsidRPr="00B30D0A" w:rsidRDefault="004005F4" w:rsidP="00AF2745">
      <w:pPr>
        <w:tabs>
          <w:tab w:val="left" w:pos="-720"/>
          <w:tab w:val="left" w:pos="0"/>
        </w:tabs>
        <w:suppressAutoHyphens/>
        <w:jc w:val="both"/>
        <w:rPr>
          <w:rFonts w:ascii="Arial" w:hAnsi="Arial" w:cs="Arial"/>
          <w:spacing w:val="-3"/>
          <w:szCs w:val="24"/>
        </w:rPr>
      </w:pPr>
    </w:p>
    <w:p w14:paraId="6ECBDAC7" w14:textId="2A5CB279" w:rsidR="004005F4" w:rsidRPr="00B30D0A" w:rsidRDefault="004005F4" w:rsidP="00AF2745">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 xml:space="preserve">When calculating accrued experience under (a) </w:t>
      </w:r>
      <w:r w:rsidRPr="008F388E">
        <w:rPr>
          <w:rFonts w:ascii="Arial" w:hAnsi="Arial" w:cs="Arial"/>
          <w:spacing w:val="-3"/>
          <w:szCs w:val="24"/>
        </w:rPr>
        <w:t xml:space="preserve">above for any Staff Nurse that was a 0.9 Staff Nurse for some or all </w:t>
      </w:r>
      <w:r w:rsidRPr="00B30D0A">
        <w:rPr>
          <w:rFonts w:ascii="Arial" w:hAnsi="Arial" w:cs="Arial"/>
          <w:spacing w:val="-3"/>
          <w:szCs w:val="24"/>
        </w:rPr>
        <w:t xml:space="preserve">of the timeframe between July 1, 2011 and September 30, 2016, </w:t>
      </w:r>
      <w:r w:rsidRPr="00B30D0A">
        <w:rPr>
          <w:rFonts w:ascii="Arial" w:hAnsi="Arial" w:cs="Arial"/>
          <w:spacing w:val="-3"/>
          <w:szCs w:val="24"/>
        </w:rPr>
        <w:lastRenderedPageBreak/>
        <w:t>the time employed by the Hospital as a 0.9 Staff Nurse following July 1, 2011 shall be treated as full time experience under the “Guidelines for Placement” set forth in Article 17 of this Agreement.</w:t>
      </w:r>
    </w:p>
    <w:p w14:paraId="5FB210CA" w14:textId="77777777" w:rsidR="004005F4" w:rsidRPr="00B30D0A" w:rsidRDefault="004005F4"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p>
    <w:p w14:paraId="53D57C66" w14:textId="0E755F03" w:rsidR="003B2EAF" w:rsidRPr="00B30D0A" w:rsidRDefault="004005F4"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(B)</w:t>
      </w:r>
      <w:r w:rsidRPr="00B30D0A">
        <w:rPr>
          <w:rFonts w:ascii="Arial" w:hAnsi="Arial" w:cs="Arial"/>
          <w:spacing w:val="-3"/>
          <w:szCs w:val="24"/>
        </w:rPr>
        <w:tab/>
      </w:r>
      <w:r w:rsidR="003B2EAF" w:rsidRPr="00B30D0A">
        <w:rPr>
          <w:rFonts w:ascii="Arial" w:hAnsi="Arial" w:cs="Arial"/>
          <w:spacing w:val="-3"/>
          <w:szCs w:val="24"/>
        </w:rPr>
        <w:t>An employee who is employed on a regular basis to work forty (40) hours per week through scheduled work shifts of eight (8) or ten (10) hours, or an employee who is regularly scheduled to work thirteen (13) twelve (12) hour shifts per four (4) week period shall be classified as a full time employee and shall receive all benefits pertaining to full time status.</w:t>
      </w:r>
    </w:p>
    <w:p w14:paraId="40123783" w14:textId="77777777" w:rsidR="003B2EAF" w:rsidRPr="00B30D0A" w:rsidRDefault="003B2EAF" w:rsidP="003B2EAF">
      <w:pPr>
        <w:tabs>
          <w:tab w:val="left" w:pos="-720"/>
        </w:tabs>
        <w:suppressAutoHyphens/>
        <w:jc w:val="both"/>
        <w:rPr>
          <w:rFonts w:ascii="Arial" w:hAnsi="Arial" w:cs="Arial"/>
          <w:spacing w:val="-3"/>
          <w:szCs w:val="24"/>
        </w:rPr>
      </w:pPr>
    </w:p>
    <w:p w14:paraId="15E869FE" w14:textId="28386530" w:rsidR="003B2EAF" w:rsidRPr="00B30D0A" w:rsidRDefault="003B2EAF" w:rsidP="003B2EAF">
      <w:pPr>
        <w:pStyle w:val="Heading3"/>
      </w:pPr>
      <w:r w:rsidRPr="00B30D0A">
        <w:t xml:space="preserve"> </w:t>
      </w:r>
      <w:bookmarkStart w:id="40" w:name="_Toc163029268"/>
      <w:bookmarkStart w:id="41" w:name="_Toc496007061"/>
      <w:r w:rsidRPr="00B30D0A">
        <w:t>4.03</w:t>
      </w:r>
      <w:r w:rsidRPr="00B30D0A">
        <w:tab/>
        <w:t>Per Diem Employee</w:t>
      </w:r>
      <w:r w:rsidR="00C37D73">
        <w:fldChar w:fldCharType="begin"/>
      </w:r>
      <w:r w:rsidR="00C37D73">
        <w:instrText xml:space="preserve"> XE "</w:instrText>
      </w:r>
      <w:r w:rsidR="00C37D73" w:rsidRPr="00D21F76">
        <w:instrText>Per Diem Employee</w:instrText>
      </w:r>
      <w:r w:rsidR="00C37D73">
        <w:instrText xml:space="preserve">" </w:instrText>
      </w:r>
      <w:r w:rsidR="00C37D73">
        <w:fldChar w:fldCharType="end"/>
      </w:r>
      <w:r w:rsidRPr="00B30D0A">
        <w:t>:</w:t>
      </w:r>
      <w:bookmarkEnd w:id="40"/>
      <w:bookmarkEnd w:id="41"/>
    </w:p>
    <w:p w14:paraId="1037011B" w14:textId="0AA1E652"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 employee who works on a day-to-day basis as needed by the </w:t>
      </w:r>
      <w:r w:rsidR="0035202F" w:rsidRPr="00B30D0A">
        <w:rPr>
          <w:rFonts w:ascii="Arial" w:hAnsi="Arial" w:cs="Arial"/>
          <w:spacing w:val="-3"/>
          <w:szCs w:val="24"/>
        </w:rPr>
        <w:t>Hospital</w:t>
      </w:r>
      <w:r w:rsidRPr="00B30D0A">
        <w:rPr>
          <w:rFonts w:ascii="Arial" w:hAnsi="Arial" w:cs="Arial"/>
          <w:spacing w:val="-3"/>
          <w:szCs w:val="24"/>
        </w:rPr>
        <w:t xml:space="preserve"> and who does not fall under the classification of Full Time or Part Time, except that employees who were hired as Per Diem prior to the effective date of this Agreement but who fit the definition of Part Time employee shall remain classified as Per Diem. Per Diem employees are not entitled to any benefits under this Agreement except where they are specifically provided for.</w:t>
      </w:r>
    </w:p>
    <w:p w14:paraId="29321565"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016B7A18" w14:textId="73A2430B" w:rsidR="003B2EAF" w:rsidRPr="00B30D0A" w:rsidRDefault="003B2EAF" w:rsidP="003B2EAF">
      <w:pPr>
        <w:pStyle w:val="Heading3"/>
      </w:pPr>
      <w:r w:rsidRPr="00B30D0A">
        <w:t xml:space="preserve"> </w:t>
      </w:r>
      <w:bookmarkStart w:id="42" w:name="_Toc163029269"/>
      <w:bookmarkStart w:id="43" w:name="_Toc496007062"/>
      <w:r w:rsidRPr="00B30D0A">
        <w:t>4.04</w:t>
      </w:r>
      <w:r w:rsidRPr="00B30D0A">
        <w:tab/>
        <w:t>Part Time Employee</w:t>
      </w:r>
      <w:r w:rsidR="00C37D73">
        <w:fldChar w:fldCharType="begin"/>
      </w:r>
      <w:r w:rsidR="00C37D73">
        <w:instrText xml:space="preserve"> XE "</w:instrText>
      </w:r>
      <w:r w:rsidR="00C37D73" w:rsidRPr="00D21F76">
        <w:instrText>Part Time Employee</w:instrText>
      </w:r>
      <w:r w:rsidR="00C37D73">
        <w:instrText xml:space="preserve">" </w:instrText>
      </w:r>
      <w:r w:rsidR="00C37D73">
        <w:fldChar w:fldCharType="end"/>
      </w:r>
      <w:r w:rsidRPr="00B30D0A">
        <w:t>:</w:t>
      </w:r>
      <w:bookmarkEnd w:id="42"/>
      <w:bookmarkEnd w:id="43"/>
    </w:p>
    <w:p w14:paraId="13379941" w14:textId="226DE3D6"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 Part Time employee is an employee who works twenty (20) hours or more each week, but less than the Full Time equivalent for the title. A Part Time employee shall be </w:t>
      </w:r>
      <w:r w:rsidR="0054111C" w:rsidRPr="00B30D0A">
        <w:rPr>
          <w:rFonts w:ascii="Arial" w:hAnsi="Arial" w:cs="Arial"/>
          <w:spacing w:val="-3"/>
          <w:szCs w:val="24"/>
        </w:rPr>
        <w:t>eligible for</w:t>
      </w:r>
      <w:r w:rsidRPr="00B30D0A">
        <w:rPr>
          <w:rFonts w:ascii="Arial" w:hAnsi="Arial" w:cs="Arial"/>
          <w:spacing w:val="-3"/>
          <w:szCs w:val="24"/>
        </w:rPr>
        <w:t xml:space="preserve"> benefits</w:t>
      </w:r>
      <w:r w:rsidR="0054111C" w:rsidRPr="00B30D0A">
        <w:rPr>
          <w:rFonts w:ascii="Arial" w:hAnsi="Arial" w:cs="Arial"/>
          <w:spacing w:val="-3"/>
          <w:szCs w:val="24"/>
        </w:rPr>
        <w:t xml:space="preserve"> as follows:</w:t>
      </w:r>
    </w:p>
    <w:p w14:paraId="634D051E" w14:textId="7300BF48" w:rsidR="0054111C" w:rsidRPr="00B30D0A" w:rsidRDefault="0054111C" w:rsidP="003B2EAF">
      <w:pPr>
        <w:tabs>
          <w:tab w:val="left" w:pos="-720"/>
          <w:tab w:val="left" w:pos="0"/>
        </w:tabs>
        <w:suppressAutoHyphens/>
        <w:ind w:left="720" w:hanging="720"/>
        <w:jc w:val="both"/>
        <w:rPr>
          <w:rFonts w:ascii="Arial" w:hAnsi="Arial" w:cs="Arial"/>
          <w:spacing w:val="-3"/>
          <w:szCs w:val="24"/>
        </w:rPr>
      </w:pPr>
    </w:p>
    <w:p w14:paraId="7EB71E98" w14:textId="74C363CA" w:rsidR="0054111C" w:rsidRPr="00B30D0A" w:rsidRDefault="0054111C" w:rsidP="00AF2745">
      <w:pPr>
        <w:pStyle w:val="ListParagraph"/>
        <w:numPr>
          <w:ilvl w:val="0"/>
          <w:numId w:val="43"/>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Pro-rated vacation leave, sick leave, float holidays, holiday time, bereavement leave, and jury duty leave</w:t>
      </w:r>
      <w:r w:rsidRPr="00B30D0A">
        <w:rPr>
          <w:rFonts w:ascii="Arial" w:hAnsi="Arial" w:cs="Arial"/>
          <w:spacing w:val="-3"/>
          <w:szCs w:val="24"/>
          <w:u w:val="single"/>
        </w:rPr>
        <w:t>;</w:t>
      </w:r>
    </w:p>
    <w:p w14:paraId="06D82237" w14:textId="6FBF1CF4" w:rsidR="0054111C" w:rsidRPr="00B30D0A" w:rsidRDefault="0054111C" w:rsidP="00AF2745">
      <w:pPr>
        <w:pStyle w:val="ListParagraph"/>
        <w:tabs>
          <w:tab w:val="left" w:pos="-720"/>
          <w:tab w:val="left" w:pos="0"/>
        </w:tabs>
        <w:suppressAutoHyphens/>
        <w:ind w:left="1449"/>
        <w:jc w:val="both"/>
        <w:rPr>
          <w:rFonts w:ascii="Arial" w:hAnsi="Arial" w:cs="Arial"/>
          <w:spacing w:val="-3"/>
          <w:szCs w:val="24"/>
        </w:rPr>
      </w:pPr>
    </w:p>
    <w:p w14:paraId="6D5C4E2E" w14:textId="09B19986" w:rsidR="0054111C" w:rsidRPr="00B30D0A" w:rsidRDefault="0054111C" w:rsidP="00AF2745">
      <w:pPr>
        <w:pStyle w:val="ListParagraph"/>
        <w:numPr>
          <w:ilvl w:val="0"/>
          <w:numId w:val="43"/>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50% of the uniform allowance applicable to Full-Time staff as per Section 10.09;</w:t>
      </w:r>
    </w:p>
    <w:p w14:paraId="49F191CE" w14:textId="77777777" w:rsidR="0054111C" w:rsidRPr="00B30D0A" w:rsidRDefault="0054111C" w:rsidP="00AF2745">
      <w:pPr>
        <w:pStyle w:val="ListParagraph"/>
        <w:rPr>
          <w:rFonts w:ascii="Arial" w:hAnsi="Arial" w:cs="Arial"/>
          <w:spacing w:val="-3"/>
          <w:szCs w:val="24"/>
        </w:rPr>
      </w:pPr>
    </w:p>
    <w:p w14:paraId="7D5B6219" w14:textId="4D731C69" w:rsidR="0054111C" w:rsidRPr="00B30D0A" w:rsidRDefault="0054111C" w:rsidP="00AF2745">
      <w:pPr>
        <w:pStyle w:val="ListParagraph"/>
        <w:numPr>
          <w:ilvl w:val="0"/>
          <w:numId w:val="43"/>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50% of the applicable tuition assistance in accordance with Section 10.08 and applicable UH Policy; and</w:t>
      </w:r>
    </w:p>
    <w:p w14:paraId="69093DBA" w14:textId="77777777" w:rsidR="0054111C" w:rsidRPr="00B30D0A" w:rsidRDefault="0054111C" w:rsidP="00AF2745">
      <w:pPr>
        <w:pStyle w:val="ListParagraph"/>
        <w:rPr>
          <w:rFonts w:ascii="Arial" w:hAnsi="Arial" w:cs="Arial"/>
          <w:spacing w:val="-3"/>
          <w:szCs w:val="24"/>
        </w:rPr>
      </w:pPr>
    </w:p>
    <w:p w14:paraId="5415CE1F" w14:textId="416840FD" w:rsidR="0054111C" w:rsidRPr="00B30D0A" w:rsidRDefault="0054111C" w:rsidP="00AF2745">
      <w:pPr>
        <w:pStyle w:val="ListParagraph"/>
        <w:numPr>
          <w:ilvl w:val="0"/>
          <w:numId w:val="43"/>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Those Regular Part Time staff members that: (i) had health benefits as of May 21, 2010, (ii) were regularly scheduled to work 20 or more hours per week prior to May 21, 2010, and (iii) continue to work twenty (20) or more hours per week, shall be entitled to health benefits.  However, continued benefits for these Part Time staff members is subject to the continued approval of the State Health Benefits Commission (“SHBC”).  UH will no longer provide or pay for the health benefits of a Regular Part Time employee if the SHBC deems them ineligible for continued coverage for any reason.</w:t>
      </w:r>
    </w:p>
    <w:p w14:paraId="56FEFE5F" w14:textId="77777777" w:rsidR="003B2EAF" w:rsidRPr="00B30D0A" w:rsidRDefault="003B2EAF" w:rsidP="003B2EAF">
      <w:pPr>
        <w:tabs>
          <w:tab w:val="left" w:pos="-720"/>
        </w:tabs>
        <w:suppressAutoHyphens/>
        <w:jc w:val="both"/>
        <w:rPr>
          <w:rFonts w:ascii="Arial" w:hAnsi="Arial" w:cs="Arial"/>
          <w:spacing w:val="-3"/>
          <w:szCs w:val="24"/>
        </w:rPr>
      </w:pPr>
    </w:p>
    <w:p w14:paraId="0F716ADA" w14:textId="5B42ED70" w:rsidR="003B2EAF" w:rsidRPr="00B30D0A" w:rsidRDefault="003B2EAF" w:rsidP="003B2EAF">
      <w:pPr>
        <w:pStyle w:val="Heading3"/>
      </w:pPr>
      <w:r w:rsidRPr="00B30D0A">
        <w:t xml:space="preserve"> </w:t>
      </w:r>
      <w:bookmarkStart w:id="44" w:name="_Toc163029270"/>
      <w:bookmarkStart w:id="45" w:name="_Toc496007063"/>
      <w:r w:rsidRPr="00B30D0A">
        <w:t>4.05</w:t>
      </w:r>
      <w:r w:rsidRPr="00B30D0A">
        <w:tab/>
        <w:t>Weekend Per Diem</w:t>
      </w:r>
      <w:r w:rsidR="00C37D73">
        <w:fldChar w:fldCharType="begin"/>
      </w:r>
      <w:r w:rsidR="00C37D73">
        <w:instrText xml:space="preserve"> XE "</w:instrText>
      </w:r>
      <w:r w:rsidR="00C37D73" w:rsidRPr="00D21F76">
        <w:instrText>Weekend Per Diem</w:instrText>
      </w:r>
      <w:r w:rsidR="00C37D73">
        <w:instrText xml:space="preserve">" </w:instrText>
      </w:r>
      <w:r w:rsidR="00C37D73">
        <w:fldChar w:fldCharType="end"/>
      </w:r>
      <w:r w:rsidRPr="00B30D0A">
        <w:t>:</w:t>
      </w:r>
      <w:bookmarkEnd w:id="44"/>
      <w:bookmarkEnd w:id="45"/>
    </w:p>
    <w:p w14:paraId="0D1CF16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If any Per Diem works either a weekend or holiday work shifts he/she shall be eligible for the Weekend Per Diem rate of pay.</w:t>
      </w:r>
    </w:p>
    <w:p w14:paraId="2A64FB51" w14:textId="77777777" w:rsidR="003B2EAF" w:rsidRPr="00B30D0A" w:rsidRDefault="003B2EAF" w:rsidP="003B2EAF">
      <w:pPr>
        <w:tabs>
          <w:tab w:val="left" w:pos="-720"/>
        </w:tabs>
        <w:suppressAutoHyphens/>
        <w:jc w:val="both"/>
        <w:rPr>
          <w:rFonts w:ascii="Arial" w:hAnsi="Arial" w:cs="Arial"/>
          <w:spacing w:val="-3"/>
          <w:szCs w:val="24"/>
        </w:rPr>
      </w:pPr>
    </w:p>
    <w:p w14:paraId="7F0A2D89" w14:textId="56F53F7B" w:rsidR="003B2EAF" w:rsidRPr="00B30D0A" w:rsidRDefault="003B2EAF" w:rsidP="003B2EAF">
      <w:pPr>
        <w:pStyle w:val="Heading3"/>
      </w:pPr>
      <w:r w:rsidRPr="00B30D0A">
        <w:t xml:space="preserve"> </w:t>
      </w:r>
      <w:bookmarkStart w:id="46" w:name="_Toc163029271"/>
      <w:bookmarkStart w:id="47" w:name="_Toc496007064"/>
      <w:r w:rsidRPr="00B30D0A">
        <w:t>4.06</w:t>
      </w:r>
      <w:r w:rsidRPr="00B30D0A">
        <w:tab/>
        <w:t>Change in Status or Classification</w:t>
      </w:r>
      <w:r w:rsidR="00C37D73">
        <w:fldChar w:fldCharType="begin"/>
      </w:r>
      <w:r w:rsidR="00C37D73">
        <w:instrText xml:space="preserve"> XE "</w:instrText>
      </w:r>
      <w:r w:rsidR="00C37D73" w:rsidRPr="00D21F76">
        <w:instrText>Change in Status or Classification</w:instrText>
      </w:r>
      <w:r w:rsidR="00C37D73">
        <w:instrText xml:space="preserve">" </w:instrText>
      </w:r>
      <w:r w:rsidR="00C37D73">
        <w:fldChar w:fldCharType="end"/>
      </w:r>
      <w:r w:rsidRPr="00B30D0A">
        <w:t>:</w:t>
      </w:r>
      <w:bookmarkEnd w:id="46"/>
      <w:bookmarkEnd w:id="47"/>
    </w:p>
    <w:p w14:paraId="4481DC2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Transfer in status from Full Time, Part Time, or Per Diem to any other of these classifications must be requested in writing and approved by the Director of Patient Care Services.</w:t>
      </w:r>
    </w:p>
    <w:p w14:paraId="44E88A7B" w14:textId="77777777" w:rsidR="003B2EAF" w:rsidRPr="00B30D0A" w:rsidRDefault="003B2EAF" w:rsidP="003B2EAF">
      <w:pPr>
        <w:tabs>
          <w:tab w:val="left" w:pos="-720"/>
        </w:tabs>
        <w:suppressAutoHyphens/>
        <w:jc w:val="both"/>
        <w:rPr>
          <w:rFonts w:ascii="Arial" w:hAnsi="Arial" w:cs="Arial"/>
          <w:spacing w:val="-3"/>
          <w:szCs w:val="24"/>
        </w:rPr>
      </w:pPr>
    </w:p>
    <w:p w14:paraId="28156C3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Transfer in status or classification shall not delay the use of entitled benefits. If such transfer results in the entitlement of health insurance coverage, enrollment for such coverage shall </w:t>
      </w:r>
      <w:r w:rsidRPr="00B30D0A">
        <w:rPr>
          <w:rFonts w:ascii="Arial" w:hAnsi="Arial" w:cs="Arial"/>
          <w:spacing w:val="-3"/>
          <w:szCs w:val="24"/>
        </w:rPr>
        <w:lastRenderedPageBreak/>
        <w:t>begin in accordance with the terms of such coverage.</w:t>
      </w:r>
    </w:p>
    <w:p w14:paraId="58E68560" w14:textId="77777777" w:rsidR="003B2EAF" w:rsidRPr="00B30D0A" w:rsidRDefault="003B2EAF" w:rsidP="003B2EAF">
      <w:pPr>
        <w:tabs>
          <w:tab w:val="left" w:pos="-720"/>
        </w:tabs>
        <w:suppressAutoHyphens/>
        <w:jc w:val="both"/>
        <w:rPr>
          <w:rFonts w:ascii="Arial" w:hAnsi="Arial" w:cs="Arial"/>
          <w:spacing w:val="-3"/>
          <w:szCs w:val="24"/>
        </w:rPr>
      </w:pPr>
    </w:p>
    <w:p w14:paraId="1E97A193"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Transferred and promoted employees shall serve a ninety (90) calendar day probationary period, subject to a ninety (90) calendar day extension. However, if an employee transfers to a unit within his/her float district and he/she has been oriented to the unit within the previous twelve (12) months, the employee will not be required to serve a probationary</w:t>
      </w:r>
      <w:r w:rsidRPr="00B30D0A">
        <w:rPr>
          <w:rFonts w:ascii="Arial" w:hAnsi="Arial" w:cs="Arial"/>
          <w:i/>
          <w:spacing w:val="-3"/>
          <w:szCs w:val="24"/>
        </w:rPr>
        <w:t xml:space="preserve"> </w:t>
      </w:r>
      <w:r w:rsidRPr="00B30D0A">
        <w:rPr>
          <w:rFonts w:ascii="Arial" w:hAnsi="Arial" w:cs="Arial"/>
          <w:spacing w:val="-3"/>
          <w:szCs w:val="24"/>
        </w:rPr>
        <w:t>period. Probationary employees shall retain all benefits and rights pertaining to bargaining unit members, including access to the grievance procedure, except that a decision to return the employee to his/her former position or to a position of equal classification, at any time during the probationary period, shall not be grievable.</w:t>
      </w:r>
    </w:p>
    <w:p w14:paraId="3A1E34E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33DF8996" w14:textId="6CCA3D5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 xml:space="preserve">During the probationary period, the employee shall retain the right to return to his/her former position if the position is still available. The employee shall also retain said right should the </w:t>
      </w:r>
      <w:r w:rsidR="0035202F" w:rsidRPr="00B30D0A">
        <w:rPr>
          <w:rFonts w:ascii="Arial" w:hAnsi="Arial" w:cs="Arial"/>
          <w:spacing w:val="-3"/>
          <w:szCs w:val="24"/>
        </w:rPr>
        <w:t>Hospital</w:t>
      </w:r>
      <w:r w:rsidRPr="00B30D0A">
        <w:rPr>
          <w:rFonts w:ascii="Arial" w:hAnsi="Arial" w:cs="Arial"/>
          <w:spacing w:val="-3"/>
          <w:szCs w:val="24"/>
        </w:rPr>
        <w:t>, either during or at the completion of the probationary period, determine that the employee has not met the performance standards of the new position.</w:t>
      </w:r>
      <w:r w:rsidR="00F54B5B" w:rsidRPr="00B30D0A">
        <w:rPr>
          <w:rFonts w:ascii="Arial" w:hAnsi="Arial" w:cs="Arial"/>
          <w:spacing w:val="-3"/>
          <w:szCs w:val="24"/>
        </w:rPr>
        <w:t xml:space="preserve">  If the former position is not available, the employee may be placed in a suitable vacancy of the same title as the former position.  If there is no suitable vacancy, or if the employee does not qualify for a vacancy, the employee will be placed on the recall list.</w:t>
      </w:r>
    </w:p>
    <w:p w14:paraId="21ADFDE9" w14:textId="77777777" w:rsidR="003B2EAF" w:rsidRPr="00B30D0A" w:rsidRDefault="003B2EAF" w:rsidP="003B2EAF">
      <w:pPr>
        <w:tabs>
          <w:tab w:val="left" w:pos="-720"/>
          <w:tab w:val="left" w:pos="0"/>
        </w:tabs>
        <w:suppressAutoHyphens/>
        <w:ind w:left="720"/>
        <w:jc w:val="both"/>
        <w:rPr>
          <w:rFonts w:ascii="Arial" w:hAnsi="Arial" w:cs="Arial"/>
          <w:spacing w:val="-3"/>
          <w:szCs w:val="24"/>
        </w:rPr>
      </w:pPr>
    </w:p>
    <w:p w14:paraId="2AF292E3" w14:textId="77777777" w:rsidR="003B2EAF" w:rsidRPr="00B30D0A" w:rsidRDefault="003B2EAF" w:rsidP="003B2EAF">
      <w:pPr>
        <w:tabs>
          <w:tab w:val="left" w:pos="-720"/>
          <w:tab w:val="left" w:pos="0"/>
        </w:tabs>
        <w:suppressAutoHyphens/>
        <w:ind w:left="720"/>
        <w:jc w:val="both"/>
        <w:rPr>
          <w:rFonts w:ascii="Arial" w:hAnsi="Arial" w:cs="Arial"/>
          <w:spacing w:val="-3"/>
          <w:szCs w:val="24"/>
        </w:rPr>
      </w:pPr>
      <w:r w:rsidRPr="00B30D0A">
        <w:rPr>
          <w:rFonts w:ascii="Arial" w:hAnsi="Arial" w:cs="Arial"/>
          <w:szCs w:val="24"/>
        </w:rPr>
        <w:t>An employee other than a staff nurse on scale A who is promoted out of the bargaining unit but returns within one (1) year will be placed on the same Step that they were on when they received the promotion. However, if such an employee accepts a vacant position in the bargaining unit which has, as a condition of employment, a maximum salary less than their previous bargaining unit salary, such employee shall not be entitled to be placed on the same Step that they were on when they received the promotion out of the bargaining unit.</w:t>
      </w:r>
    </w:p>
    <w:p w14:paraId="36F9CDA1" w14:textId="77777777" w:rsidR="003B2EAF" w:rsidRPr="00B30D0A" w:rsidRDefault="003B2EAF" w:rsidP="003B2EAF">
      <w:pPr>
        <w:tabs>
          <w:tab w:val="left" w:pos="-720"/>
        </w:tabs>
        <w:suppressAutoHyphens/>
        <w:ind w:left="720"/>
        <w:jc w:val="both"/>
        <w:rPr>
          <w:rFonts w:ascii="Arial" w:hAnsi="Arial" w:cs="Arial"/>
          <w:spacing w:val="-3"/>
          <w:szCs w:val="24"/>
        </w:rPr>
      </w:pPr>
    </w:p>
    <w:p w14:paraId="2852780D" w14:textId="77777777" w:rsidR="003B2EAF" w:rsidRPr="00B30D0A" w:rsidRDefault="003B2EAF" w:rsidP="003B2EAF">
      <w:pPr>
        <w:tabs>
          <w:tab w:val="left" w:pos="-720"/>
        </w:tabs>
        <w:suppressAutoHyphens/>
        <w:ind w:left="720"/>
        <w:jc w:val="both"/>
        <w:rPr>
          <w:rFonts w:ascii="Arial" w:hAnsi="Arial" w:cs="Arial"/>
          <w:i/>
          <w:spacing w:val="-3"/>
          <w:szCs w:val="24"/>
        </w:rPr>
      </w:pPr>
      <w:r w:rsidRPr="00B30D0A">
        <w:rPr>
          <w:rFonts w:ascii="Arial" w:hAnsi="Arial" w:cs="Arial"/>
          <w:spacing w:val="-3"/>
          <w:szCs w:val="24"/>
        </w:rPr>
        <w:t>A Staff Nurse on Scale A who is promoted out of the bargaining unit but returns to the bargaining unit will be placed on Scale B based on the experience guideline set forth in the agreement</w:t>
      </w:r>
      <w:r w:rsidRPr="00B30D0A">
        <w:rPr>
          <w:rFonts w:ascii="Arial" w:hAnsi="Arial" w:cs="Arial"/>
          <w:i/>
          <w:spacing w:val="-3"/>
          <w:szCs w:val="24"/>
        </w:rPr>
        <w:t>.</w:t>
      </w:r>
    </w:p>
    <w:p w14:paraId="7ED44709" w14:textId="77777777" w:rsidR="003B2EAF" w:rsidRPr="00B30D0A" w:rsidRDefault="003B2EAF" w:rsidP="003B2EAF">
      <w:pPr>
        <w:tabs>
          <w:tab w:val="left" w:pos="-720"/>
        </w:tabs>
        <w:suppressAutoHyphens/>
        <w:ind w:left="720"/>
        <w:jc w:val="both"/>
        <w:rPr>
          <w:rFonts w:ascii="Arial" w:hAnsi="Arial" w:cs="Arial"/>
          <w:spacing w:val="-3"/>
          <w:szCs w:val="24"/>
        </w:rPr>
      </w:pPr>
    </w:p>
    <w:p w14:paraId="30B62CF1" w14:textId="6B77FED8" w:rsidR="003B2EAF" w:rsidRPr="00B30D0A" w:rsidRDefault="003B2EAF" w:rsidP="003B2EAF">
      <w:pPr>
        <w:pStyle w:val="Heading3"/>
      </w:pPr>
      <w:r w:rsidRPr="00B30D0A">
        <w:t xml:space="preserve"> </w:t>
      </w:r>
      <w:bookmarkStart w:id="48" w:name="_Toc163029272"/>
      <w:bookmarkStart w:id="49" w:name="_Toc496007065"/>
      <w:r w:rsidRPr="00B30D0A">
        <w:t>4.07</w:t>
      </w:r>
      <w:r w:rsidRPr="00B30D0A">
        <w:tab/>
        <w:t>Probationary Period</w:t>
      </w:r>
      <w:r w:rsidR="00C37D73">
        <w:fldChar w:fldCharType="begin"/>
      </w:r>
      <w:r w:rsidR="00C37D73">
        <w:instrText xml:space="preserve"> XE "</w:instrText>
      </w:r>
      <w:r w:rsidR="00C37D73" w:rsidRPr="00D21F76">
        <w:instrText>Probationary Period</w:instrText>
      </w:r>
      <w:r w:rsidR="00C37D73">
        <w:instrText xml:space="preserve">" </w:instrText>
      </w:r>
      <w:r w:rsidR="00C37D73">
        <w:fldChar w:fldCharType="end"/>
      </w:r>
      <w:r w:rsidRPr="00B30D0A">
        <w:t>:</w:t>
      </w:r>
      <w:bookmarkEnd w:id="48"/>
      <w:bookmarkEnd w:id="49"/>
    </w:p>
    <w:p w14:paraId="57E6D90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All Full and Part Time employees shall serve a one hundred and eighty (180) calendar day probationary period following their initial date of hire. All Per Diem employees shall serve a probationary period of one hundred and eighty (180) calendar days.</w:t>
      </w:r>
    </w:p>
    <w:p w14:paraId="4E204286" w14:textId="77777777" w:rsidR="003B2EAF" w:rsidRPr="00B30D0A" w:rsidRDefault="003B2EAF" w:rsidP="003B2EAF">
      <w:pPr>
        <w:tabs>
          <w:tab w:val="left" w:pos="-720"/>
        </w:tabs>
        <w:suppressAutoHyphens/>
        <w:jc w:val="both"/>
        <w:rPr>
          <w:rFonts w:ascii="Arial" w:hAnsi="Arial" w:cs="Arial"/>
          <w:spacing w:val="-3"/>
          <w:szCs w:val="24"/>
        </w:rPr>
      </w:pPr>
    </w:p>
    <w:p w14:paraId="46A4E0E0" w14:textId="25A02DB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reserves the right to extend the initial probationary period up to an additional thirty (30) days for Full and Part Time employees. An employee's employment may be terminated at any time during the probationary period, and such decision shall be final and binding.</w:t>
      </w:r>
    </w:p>
    <w:p w14:paraId="3E53D52E" w14:textId="77777777" w:rsidR="003B2EAF" w:rsidRPr="00B30D0A" w:rsidRDefault="003B2EAF" w:rsidP="003B2EAF">
      <w:pPr>
        <w:tabs>
          <w:tab w:val="left" w:pos="-720"/>
        </w:tabs>
        <w:suppressAutoHyphens/>
        <w:jc w:val="both"/>
        <w:rPr>
          <w:rFonts w:ascii="Arial" w:hAnsi="Arial" w:cs="Arial"/>
          <w:spacing w:val="-3"/>
          <w:szCs w:val="24"/>
        </w:rPr>
      </w:pPr>
    </w:p>
    <w:p w14:paraId="31261D7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r w:rsidR="00F54B5B" w:rsidRPr="00B30D0A">
        <w:rPr>
          <w:rFonts w:ascii="Arial" w:hAnsi="Arial" w:cs="Arial"/>
          <w:spacing w:val="-3"/>
          <w:szCs w:val="24"/>
        </w:rPr>
        <w:t>New</w:t>
      </w:r>
      <w:r w:rsidR="00F54B5B" w:rsidRPr="00B30D0A">
        <w:rPr>
          <w:rFonts w:ascii="Arial" w:hAnsi="Arial" w:cs="Arial"/>
          <w:b/>
          <w:spacing w:val="-3"/>
          <w:szCs w:val="24"/>
        </w:rPr>
        <w:t xml:space="preserve"> </w:t>
      </w:r>
      <w:r w:rsidRPr="00B30D0A">
        <w:rPr>
          <w:rFonts w:ascii="Arial" w:hAnsi="Arial" w:cs="Arial"/>
          <w:spacing w:val="-3"/>
          <w:szCs w:val="24"/>
        </w:rPr>
        <w:t xml:space="preserve">employees will be eligible to use accrued sick leave after thirty (30) calendar days of employment </w:t>
      </w:r>
      <w:r w:rsidR="00F54B5B" w:rsidRPr="00B30D0A">
        <w:rPr>
          <w:rFonts w:ascii="Arial" w:hAnsi="Arial" w:cs="Arial"/>
          <w:spacing w:val="-3"/>
          <w:szCs w:val="24"/>
        </w:rPr>
        <w:t xml:space="preserve">from date of hire </w:t>
      </w:r>
      <w:r w:rsidRPr="00B30D0A">
        <w:rPr>
          <w:rFonts w:ascii="Arial" w:hAnsi="Arial" w:cs="Arial"/>
          <w:spacing w:val="-3"/>
          <w:szCs w:val="24"/>
        </w:rPr>
        <w:t>and other accrued leave time after ninety (</w:t>
      </w:r>
      <w:r w:rsidR="00F54B5B" w:rsidRPr="00B30D0A">
        <w:rPr>
          <w:rFonts w:ascii="Arial" w:hAnsi="Arial" w:cs="Arial"/>
          <w:spacing w:val="-3"/>
          <w:szCs w:val="24"/>
        </w:rPr>
        <w:t>90) calendar days of employment from date of hire.</w:t>
      </w:r>
    </w:p>
    <w:p w14:paraId="1E44B985"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b/>
          <w:spacing w:val="-3"/>
          <w:szCs w:val="24"/>
        </w:rPr>
        <w:t xml:space="preserve"> </w:t>
      </w:r>
    </w:p>
    <w:p w14:paraId="4D8DD6A4" w14:textId="003944F1" w:rsidR="003B2EAF" w:rsidRPr="00B30D0A" w:rsidRDefault="003B2EAF" w:rsidP="003B2EAF">
      <w:pPr>
        <w:pStyle w:val="Heading3"/>
      </w:pPr>
      <w:r w:rsidRPr="00B30D0A">
        <w:t xml:space="preserve"> </w:t>
      </w:r>
      <w:bookmarkStart w:id="50" w:name="_Toc163029273"/>
      <w:bookmarkStart w:id="51" w:name="_Toc496007066"/>
      <w:r w:rsidRPr="00B30D0A">
        <w:t>4.08</w:t>
      </w:r>
      <w:r w:rsidRPr="00B30D0A">
        <w:tab/>
        <w:t>Personnel Files</w:t>
      </w:r>
      <w:r w:rsidR="00C37D73">
        <w:fldChar w:fldCharType="begin"/>
      </w:r>
      <w:r w:rsidR="00C37D73">
        <w:instrText xml:space="preserve"> XE "</w:instrText>
      </w:r>
      <w:r w:rsidR="00C37D73" w:rsidRPr="00D21F76">
        <w:instrText>Personnel Files</w:instrText>
      </w:r>
      <w:r w:rsidR="00C37D73">
        <w:instrText xml:space="preserve">" </w:instrText>
      </w:r>
      <w:r w:rsidR="00C37D73">
        <w:fldChar w:fldCharType="end"/>
      </w:r>
      <w:r w:rsidRPr="00B30D0A">
        <w:t>:</w:t>
      </w:r>
      <w:bookmarkEnd w:id="50"/>
      <w:bookmarkEnd w:id="51"/>
    </w:p>
    <w:p w14:paraId="55703BAD" w14:textId="0D0689BE"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 employee shall, within three (3) working days of a written request to Human Resources, have an opportunity to review his/her central Personnel file in the presence of an appropriate official of Human Resources to examine any criticism, commendation or any evaluation of his/her work performance or conduct prepared by the </w:t>
      </w:r>
      <w:r w:rsidR="0035202F" w:rsidRPr="00B30D0A">
        <w:rPr>
          <w:rFonts w:ascii="Arial" w:hAnsi="Arial" w:cs="Arial"/>
          <w:spacing w:val="-3"/>
          <w:szCs w:val="24"/>
        </w:rPr>
        <w:t>Hospital</w:t>
      </w:r>
      <w:r w:rsidRPr="00B30D0A">
        <w:rPr>
          <w:rFonts w:ascii="Arial" w:hAnsi="Arial" w:cs="Arial"/>
          <w:spacing w:val="-3"/>
          <w:szCs w:val="24"/>
        </w:rPr>
        <w:t xml:space="preserve">. Such examination shall not require a loss of paid time. If requested by the employee, a Union </w:t>
      </w:r>
      <w:r w:rsidRPr="00B30D0A">
        <w:rPr>
          <w:rFonts w:ascii="Arial" w:hAnsi="Arial" w:cs="Arial"/>
          <w:spacing w:val="-3"/>
          <w:szCs w:val="24"/>
        </w:rPr>
        <w:lastRenderedPageBreak/>
        <w:t>representative may accompany the employee.</w:t>
      </w:r>
    </w:p>
    <w:p w14:paraId="4DAE3D7B" w14:textId="77777777" w:rsidR="003B2EAF" w:rsidRPr="00B30D0A" w:rsidRDefault="003B2EAF" w:rsidP="003B2EAF">
      <w:pPr>
        <w:tabs>
          <w:tab w:val="left" w:pos="-720"/>
        </w:tabs>
        <w:suppressAutoHyphens/>
        <w:jc w:val="both"/>
        <w:rPr>
          <w:rFonts w:ascii="Arial" w:hAnsi="Arial" w:cs="Arial"/>
          <w:spacing w:val="-3"/>
          <w:szCs w:val="24"/>
        </w:rPr>
      </w:pPr>
    </w:p>
    <w:p w14:paraId="30796529" w14:textId="4EDF03B5"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 employee shall be allowed to place in such file a response of reasonable length to anything contained therein. The </w:t>
      </w:r>
      <w:r w:rsidR="0035202F" w:rsidRPr="00B30D0A">
        <w:rPr>
          <w:rFonts w:ascii="Arial" w:hAnsi="Arial" w:cs="Arial"/>
          <w:spacing w:val="-3"/>
          <w:szCs w:val="24"/>
        </w:rPr>
        <w:t>Hospital</w:t>
      </w:r>
      <w:r w:rsidRPr="00B30D0A">
        <w:rPr>
          <w:rFonts w:ascii="Arial" w:hAnsi="Arial" w:cs="Arial"/>
          <w:spacing w:val="-3"/>
          <w:szCs w:val="24"/>
        </w:rPr>
        <w:t xml:space="preserve"> will honor a request made by an employee for a copy of any derogatory item, the employee's Employment application, resume, performance evaluations or any correspondence addressed to the employee contained in the central Personnel file. </w:t>
      </w:r>
    </w:p>
    <w:p w14:paraId="3C2AA8B1" w14:textId="77777777" w:rsidR="003B2EAF" w:rsidRPr="00B30D0A" w:rsidRDefault="003B2EAF" w:rsidP="003B2EAF">
      <w:pPr>
        <w:tabs>
          <w:tab w:val="left" w:pos="-720"/>
        </w:tabs>
        <w:suppressAutoHyphens/>
        <w:jc w:val="both"/>
        <w:rPr>
          <w:rFonts w:ascii="Arial" w:hAnsi="Arial" w:cs="Arial"/>
          <w:spacing w:val="-3"/>
          <w:szCs w:val="24"/>
        </w:rPr>
      </w:pPr>
    </w:p>
    <w:p w14:paraId="4B965D20" w14:textId="5C9E0DB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 employee may request the expungement of materials included in the file where there are pertinent and substantive inaccuracies, or for reasons of time duration, relevance or fairness. Such requests will be evaluated in relation to the </w:t>
      </w:r>
      <w:r w:rsidR="0035202F" w:rsidRPr="00B30D0A">
        <w:rPr>
          <w:rFonts w:ascii="Arial" w:hAnsi="Arial" w:cs="Arial"/>
          <w:spacing w:val="-3"/>
          <w:szCs w:val="24"/>
        </w:rPr>
        <w:t>Hospital</w:t>
      </w:r>
      <w:r w:rsidRPr="00B30D0A">
        <w:rPr>
          <w:rFonts w:ascii="Arial" w:hAnsi="Arial" w:cs="Arial"/>
          <w:spacing w:val="-3"/>
          <w:szCs w:val="24"/>
        </w:rPr>
        <w:t>'s needs for comprehensive and complete records but will not be unreasonably denied.</w:t>
      </w:r>
    </w:p>
    <w:p w14:paraId="627F71C2" w14:textId="77777777" w:rsidR="003B2EAF" w:rsidRPr="00B30D0A" w:rsidRDefault="003B2EAF" w:rsidP="003B2EAF">
      <w:pPr>
        <w:tabs>
          <w:tab w:val="left" w:pos="-720"/>
        </w:tabs>
        <w:suppressAutoHyphens/>
        <w:jc w:val="both"/>
        <w:rPr>
          <w:rFonts w:ascii="Arial" w:hAnsi="Arial" w:cs="Arial"/>
          <w:spacing w:val="-3"/>
          <w:szCs w:val="24"/>
        </w:rPr>
      </w:pPr>
    </w:p>
    <w:p w14:paraId="4E3C1736" w14:textId="7777777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No document of anonymous origin shall be maintained in an employee's central personnel file.</w:t>
      </w:r>
    </w:p>
    <w:p w14:paraId="7253567E" w14:textId="77777777" w:rsidR="003B2EAF" w:rsidRPr="00B30D0A" w:rsidRDefault="003B2EAF" w:rsidP="003B2EAF">
      <w:pPr>
        <w:tabs>
          <w:tab w:val="left" w:pos="-720"/>
        </w:tabs>
        <w:suppressAutoHyphens/>
        <w:jc w:val="both"/>
        <w:rPr>
          <w:rFonts w:ascii="Arial" w:hAnsi="Arial" w:cs="Arial"/>
          <w:spacing w:val="-3"/>
          <w:szCs w:val="24"/>
        </w:rPr>
      </w:pPr>
    </w:p>
    <w:p w14:paraId="022A24DA" w14:textId="77777777" w:rsidR="003B2EAF" w:rsidRPr="00B30D0A" w:rsidRDefault="003B2EAF" w:rsidP="003B2EAF">
      <w:pPr>
        <w:pStyle w:val="Heading3"/>
      </w:pPr>
      <w:r w:rsidRPr="00B30D0A">
        <w:t xml:space="preserve"> </w:t>
      </w:r>
      <w:bookmarkStart w:id="52" w:name="_Toc163029274"/>
      <w:bookmarkStart w:id="53" w:name="_Toc496007067"/>
      <w:r w:rsidRPr="00B30D0A">
        <w:t>4.09</w:t>
      </w:r>
      <w:r w:rsidRPr="00B30D0A">
        <w:tab/>
        <w:t>Seniority:</w:t>
      </w:r>
      <w:bookmarkEnd w:id="52"/>
      <w:bookmarkEnd w:id="53"/>
    </w:p>
    <w:p w14:paraId="25D46317" w14:textId="12E46AC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1. Accrual: Seniority</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Seniority</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w:t>
      </w:r>
      <w:r w:rsidR="0054111C" w:rsidRPr="00B30D0A">
        <w:rPr>
          <w:rFonts w:ascii="Arial" w:hAnsi="Arial" w:cs="Arial"/>
          <w:spacing w:val="-3"/>
          <w:szCs w:val="24"/>
        </w:rPr>
        <w:t>for R</w:t>
      </w:r>
      <w:r w:rsidRPr="00B30D0A">
        <w:rPr>
          <w:rFonts w:ascii="Arial" w:hAnsi="Arial" w:cs="Arial"/>
          <w:spacing w:val="-3"/>
          <w:szCs w:val="24"/>
        </w:rPr>
        <w:t>egular Full Time or</w:t>
      </w:r>
      <w:r w:rsidR="00A764F2" w:rsidRPr="00B30D0A">
        <w:rPr>
          <w:rFonts w:ascii="Arial" w:hAnsi="Arial" w:cs="Arial"/>
          <w:spacing w:val="-3"/>
          <w:szCs w:val="24"/>
        </w:rPr>
        <w:t xml:space="preserve"> </w:t>
      </w:r>
      <w:r w:rsidR="0054111C" w:rsidRPr="00B30D0A">
        <w:rPr>
          <w:rFonts w:ascii="Arial" w:hAnsi="Arial" w:cs="Arial"/>
          <w:spacing w:val="-3"/>
          <w:szCs w:val="24"/>
        </w:rPr>
        <w:t>R</w:t>
      </w:r>
      <w:r w:rsidR="00A764F2" w:rsidRPr="00B30D0A">
        <w:rPr>
          <w:rFonts w:ascii="Arial" w:hAnsi="Arial" w:cs="Arial"/>
          <w:spacing w:val="-3"/>
          <w:szCs w:val="24"/>
        </w:rPr>
        <w:t>egular</w:t>
      </w:r>
      <w:r w:rsidRPr="00B30D0A">
        <w:rPr>
          <w:rFonts w:ascii="Arial" w:hAnsi="Arial" w:cs="Arial"/>
          <w:spacing w:val="-3"/>
          <w:szCs w:val="24"/>
        </w:rPr>
        <w:t xml:space="preserve"> Part Time employees </w:t>
      </w:r>
      <w:r w:rsidR="0054111C" w:rsidRPr="00B30D0A">
        <w:rPr>
          <w:rFonts w:ascii="Arial" w:hAnsi="Arial" w:cs="Arial"/>
          <w:spacing w:val="-3"/>
          <w:szCs w:val="24"/>
        </w:rPr>
        <w:t xml:space="preserve">will be credited </w:t>
      </w:r>
      <w:r w:rsidR="002E0CDD">
        <w:rPr>
          <w:rFonts w:ascii="Arial" w:hAnsi="Arial" w:cs="Arial"/>
          <w:spacing w:val="-3"/>
          <w:szCs w:val="24"/>
        </w:rPr>
        <w:t xml:space="preserve">from </w:t>
      </w:r>
      <w:r w:rsidR="0054111C" w:rsidRPr="00B30D0A">
        <w:rPr>
          <w:rFonts w:ascii="Arial" w:hAnsi="Arial" w:cs="Arial"/>
          <w:spacing w:val="-3"/>
          <w:szCs w:val="24"/>
        </w:rPr>
        <w:t xml:space="preserve">the current date of hire, </w:t>
      </w:r>
      <w:r w:rsidRPr="00B30D0A">
        <w:rPr>
          <w:rFonts w:ascii="Arial" w:hAnsi="Arial" w:cs="Arial"/>
          <w:spacing w:val="-3"/>
          <w:szCs w:val="24"/>
        </w:rPr>
        <w:t>upon successful completion of the initial probationary period. Per Diem employees shall accrue seniority within their job classification.</w:t>
      </w:r>
      <w:r w:rsidR="0054111C" w:rsidRPr="00B30D0A">
        <w:rPr>
          <w:rFonts w:ascii="Arial" w:hAnsi="Arial" w:cs="Arial"/>
          <w:spacing w:val="-3"/>
          <w:szCs w:val="24"/>
        </w:rPr>
        <w:t xml:space="preserve"> Only employees with prior UMDNJ service that were assigned to the Hospital without a break in service on July 1, 2013 shall receive credit for purposes of seniority for their prior UMDNJ service.</w:t>
      </w:r>
    </w:p>
    <w:p w14:paraId="5FEA1D0F" w14:textId="77777777" w:rsidR="003B2EAF" w:rsidRPr="00B30D0A" w:rsidRDefault="003B2EAF" w:rsidP="003B2EAF">
      <w:pPr>
        <w:tabs>
          <w:tab w:val="left" w:pos="-720"/>
        </w:tabs>
        <w:suppressAutoHyphens/>
        <w:jc w:val="both"/>
        <w:rPr>
          <w:rFonts w:ascii="Arial" w:hAnsi="Arial" w:cs="Arial"/>
          <w:spacing w:val="-3"/>
          <w:szCs w:val="24"/>
        </w:rPr>
      </w:pPr>
    </w:p>
    <w:p w14:paraId="33699FAB"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2. Loss of Seniority: An employee's seniority shall be broken by resignation, dismissals from employment, or other types of terminations, layoffs of more than one (1) year or refusal of a suitable position while on recall from layoff.</w:t>
      </w:r>
    </w:p>
    <w:p w14:paraId="761F2714" w14:textId="77777777" w:rsidR="003B2EAF" w:rsidRPr="00B30D0A" w:rsidRDefault="003B2EAF" w:rsidP="003B2EAF">
      <w:pPr>
        <w:tabs>
          <w:tab w:val="left" w:pos="-720"/>
        </w:tabs>
        <w:suppressAutoHyphens/>
        <w:jc w:val="both"/>
        <w:rPr>
          <w:rFonts w:ascii="Arial" w:hAnsi="Arial" w:cs="Arial"/>
          <w:spacing w:val="-3"/>
          <w:szCs w:val="24"/>
        </w:rPr>
      </w:pPr>
    </w:p>
    <w:p w14:paraId="242B20CE" w14:textId="77777777"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On a one-time basis, if an employee with 5 or more years of seniority as a full- or part-time employee, then becomes a per diem employee, but returns to full- or part-time status within a year, he/she shall retain his/her original date of hire as a full-or part-time employee.</w:t>
      </w:r>
    </w:p>
    <w:p w14:paraId="2596401A" w14:textId="77777777" w:rsidR="003B2EAF" w:rsidRPr="00B30D0A" w:rsidRDefault="003B2EAF" w:rsidP="003B2EAF">
      <w:pPr>
        <w:tabs>
          <w:tab w:val="left" w:pos="-720"/>
        </w:tabs>
        <w:suppressAutoHyphens/>
        <w:ind w:left="720"/>
        <w:jc w:val="both"/>
        <w:rPr>
          <w:rFonts w:ascii="Arial" w:hAnsi="Arial" w:cs="Arial"/>
          <w:spacing w:val="-3"/>
          <w:szCs w:val="24"/>
        </w:rPr>
      </w:pPr>
    </w:p>
    <w:p w14:paraId="1025E0F1" w14:textId="34A679A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3. Layoff</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Layoff</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Seniority will prevail on layoffs due to lack of work in the job classification or reductions due to economic considerations. </w:t>
      </w:r>
      <w:r w:rsidR="00A764F2" w:rsidRPr="00B30D0A">
        <w:rPr>
          <w:rFonts w:ascii="Arial" w:hAnsi="Arial" w:cs="Arial"/>
          <w:spacing w:val="-3"/>
          <w:szCs w:val="24"/>
        </w:rPr>
        <w:t>For layoff, seniority is determined on a floor/unit (e</w:t>
      </w:r>
      <w:r w:rsidR="006D392B" w:rsidRPr="00B30D0A">
        <w:rPr>
          <w:rFonts w:ascii="Arial" w:hAnsi="Arial" w:cs="Arial"/>
          <w:spacing w:val="-3"/>
          <w:szCs w:val="24"/>
        </w:rPr>
        <w:t>.</w:t>
      </w:r>
      <w:r w:rsidR="00A764F2" w:rsidRPr="00B30D0A">
        <w:rPr>
          <w:rFonts w:ascii="Arial" w:hAnsi="Arial" w:cs="Arial"/>
          <w:spacing w:val="-3"/>
          <w:szCs w:val="24"/>
        </w:rPr>
        <w:t xml:space="preserve">g. G-Blue, F-Green, </w:t>
      </w:r>
      <w:r w:rsidR="0054111C" w:rsidRPr="00B30D0A">
        <w:rPr>
          <w:rFonts w:ascii="Arial" w:hAnsi="Arial" w:cs="Arial"/>
          <w:spacing w:val="-3"/>
          <w:szCs w:val="24"/>
        </w:rPr>
        <w:t xml:space="preserve">I-Blue, </w:t>
      </w:r>
      <w:r w:rsidR="001D1518" w:rsidRPr="00B30D0A">
        <w:rPr>
          <w:rFonts w:ascii="Arial" w:hAnsi="Arial" w:cs="Arial"/>
          <w:spacing w:val="-3"/>
          <w:szCs w:val="24"/>
        </w:rPr>
        <w:t>etc.</w:t>
      </w:r>
      <w:r w:rsidR="00A764F2" w:rsidRPr="00B30D0A">
        <w:rPr>
          <w:rFonts w:ascii="Arial" w:hAnsi="Arial" w:cs="Arial"/>
          <w:spacing w:val="-3"/>
          <w:szCs w:val="24"/>
        </w:rPr>
        <w:t>)</w:t>
      </w:r>
      <w:r w:rsidR="0054111C" w:rsidRPr="00B30D0A">
        <w:rPr>
          <w:rFonts w:ascii="Arial" w:hAnsi="Arial" w:cs="Arial"/>
          <w:spacing w:val="-3"/>
          <w:szCs w:val="24"/>
        </w:rPr>
        <w:t xml:space="preserve"> or department (e.g. Radiology, Cardiac Catheterization, etc.)</w:t>
      </w:r>
      <w:r w:rsidR="00A764F2" w:rsidRPr="00B30D0A">
        <w:rPr>
          <w:rFonts w:ascii="Arial" w:hAnsi="Arial" w:cs="Arial"/>
          <w:spacing w:val="-3"/>
          <w:szCs w:val="24"/>
        </w:rPr>
        <w:t xml:space="preserve"> basis first, without taking shift into account.  </w:t>
      </w:r>
      <w:r w:rsidR="0054111C" w:rsidRPr="00B30D0A">
        <w:rPr>
          <w:rFonts w:ascii="Arial" w:hAnsi="Arial" w:cs="Arial"/>
          <w:spacing w:val="-3"/>
          <w:szCs w:val="24"/>
        </w:rPr>
        <w:t>The following applies to the process followed for layoffs:</w:t>
      </w:r>
    </w:p>
    <w:p w14:paraId="3A788921" w14:textId="3F598DE6" w:rsidR="0054111C" w:rsidRPr="00B30D0A" w:rsidRDefault="0054111C" w:rsidP="003B2EAF">
      <w:pPr>
        <w:tabs>
          <w:tab w:val="left" w:pos="-720"/>
          <w:tab w:val="left" w:pos="0"/>
        </w:tabs>
        <w:suppressAutoHyphens/>
        <w:ind w:left="720" w:hanging="720"/>
        <w:jc w:val="both"/>
        <w:rPr>
          <w:rFonts w:ascii="Arial" w:hAnsi="Arial" w:cs="Arial"/>
          <w:spacing w:val="-3"/>
          <w:szCs w:val="24"/>
        </w:rPr>
      </w:pPr>
    </w:p>
    <w:p w14:paraId="69A579C2" w14:textId="1B09EF3D" w:rsidR="0054111C" w:rsidRPr="00B30D0A" w:rsidRDefault="0054111C" w:rsidP="00BF0F21">
      <w:pPr>
        <w:pStyle w:val="ListParagraph"/>
        <w:numPr>
          <w:ilvl w:val="0"/>
          <w:numId w:val="44"/>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For layoff and bumping purposes, the Hospital will create two lists for Staff Nurses: (1) those in positions which are 36 hours per week or greater (referred to in this Article as “Group 1” positions), and (2) those in positions less than 36 hours per week, but at least 20 hours per week (referred to in this Article as “Group 2” positions). For purposes of layoff and bumping, all Group 1 employees will be treated the same as other Group 1 employees regardless of hours of work per week.</w:t>
      </w:r>
    </w:p>
    <w:p w14:paraId="07AAA99B" w14:textId="44EABACB" w:rsidR="0054111C" w:rsidRPr="00B30D0A" w:rsidRDefault="0054111C" w:rsidP="00BF0F21">
      <w:pPr>
        <w:pStyle w:val="ListParagraph"/>
        <w:tabs>
          <w:tab w:val="left" w:pos="-720"/>
          <w:tab w:val="left" w:pos="0"/>
        </w:tabs>
        <w:suppressAutoHyphens/>
        <w:ind w:left="1449"/>
        <w:jc w:val="both"/>
        <w:rPr>
          <w:rFonts w:ascii="Arial" w:hAnsi="Arial" w:cs="Arial"/>
          <w:spacing w:val="-3"/>
          <w:szCs w:val="24"/>
        </w:rPr>
      </w:pPr>
    </w:p>
    <w:p w14:paraId="624E82CF" w14:textId="57B628B5" w:rsidR="0054111C" w:rsidRPr="00B30D0A" w:rsidRDefault="00D94FAA" w:rsidP="00BF0F21">
      <w:pPr>
        <w:pStyle w:val="ListParagraph"/>
        <w:numPr>
          <w:ilvl w:val="0"/>
          <w:numId w:val="44"/>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Except in cases of emergency, the Hospital agrees to meet with the Union at least one week in advance of any notice of layoff of more than 5 employees in the bargaining unit at one time.  The purpose of the meeting is to discuss the pending layoff situation. At that meeting the Union is free to set forth its position on the pending layoff.</w:t>
      </w:r>
    </w:p>
    <w:p w14:paraId="6D5CEBA0" w14:textId="77777777" w:rsidR="00D94FAA" w:rsidRPr="00B30D0A" w:rsidRDefault="00D94FAA" w:rsidP="003B2EAF">
      <w:pPr>
        <w:tabs>
          <w:tab w:val="left" w:pos="-720"/>
        </w:tabs>
        <w:suppressAutoHyphens/>
        <w:jc w:val="both"/>
        <w:rPr>
          <w:rFonts w:ascii="Arial" w:hAnsi="Arial" w:cs="Arial"/>
          <w:spacing w:val="-3"/>
          <w:szCs w:val="24"/>
        </w:rPr>
      </w:pPr>
    </w:p>
    <w:p w14:paraId="18333992" w14:textId="6C13DC41" w:rsidR="003B2EAF" w:rsidRPr="00B30D0A" w:rsidRDefault="00D94FAA" w:rsidP="00BF0F21">
      <w:pPr>
        <w:pStyle w:val="ListParagraph"/>
        <w:numPr>
          <w:ilvl w:val="0"/>
          <w:numId w:val="44"/>
        </w:numPr>
        <w:tabs>
          <w:tab w:val="left" w:pos="-720"/>
        </w:tabs>
        <w:suppressAutoHyphens/>
        <w:jc w:val="both"/>
        <w:rPr>
          <w:rFonts w:ascii="Arial" w:hAnsi="Arial" w:cs="Arial"/>
          <w:spacing w:val="-3"/>
          <w:szCs w:val="24"/>
        </w:rPr>
      </w:pPr>
      <w:r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will provide a minimum of </w:t>
      </w:r>
      <w:r w:rsidR="001D1518" w:rsidRPr="00B30D0A">
        <w:rPr>
          <w:rFonts w:ascii="Arial" w:hAnsi="Arial" w:cs="Arial"/>
          <w:spacing w:val="-3"/>
          <w:szCs w:val="24"/>
        </w:rPr>
        <w:t>twenty-eight</w:t>
      </w:r>
      <w:r w:rsidRPr="00B30D0A">
        <w:rPr>
          <w:rFonts w:ascii="Arial" w:hAnsi="Arial" w:cs="Arial"/>
          <w:spacing w:val="-3"/>
          <w:szCs w:val="24"/>
        </w:rPr>
        <w:t xml:space="preserve"> (28) </w:t>
      </w:r>
      <w:r w:rsidR="001D1518" w:rsidRPr="00B30D0A">
        <w:rPr>
          <w:rFonts w:ascii="Arial" w:hAnsi="Arial" w:cs="Arial"/>
          <w:spacing w:val="-3"/>
          <w:szCs w:val="24"/>
        </w:rPr>
        <w:t>days’ notice</w:t>
      </w:r>
      <w:r w:rsidRPr="00B30D0A">
        <w:rPr>
          <w:rFonts w:ascii="Arial" w:hAnsi="Arial" w:cs="Arial"/>
          <w:spacing w:val="-3"/>
          <w:szCs w:val="24"/>
        </w:rPr>
        <w:t xml:space="preserve"> of layoff</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notice of layoff</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to any regular full-time or regular part-time employee to be affected.  At the </w:t>
      </w:r>
      <w:r w:rsidR="0035202F" w:rsidRPr="00B30D0A">
        <w:rPr>
          <w:rFonts w:ascii="Arial" w:hAnsi="Arial" w:cs="Arial"/>
          <w:spacing w:val="-3"/>
          <w:szCs w:val="24"/>
        </w:rPr>
        <w:t>Hospital</w:t>
      </w:r>
      <w:r w:rsidRPr="00B30D0A">
        <w:rPr>
          <w:rFonts w:ascii="Arial" w:hAnsi="Arial" w:cs="Arial"/>
          <w:spacing w:val="-3"/>
          <w:szCs w:val="24"/>
        </w:rPr>
        <w:t xml:space="preserve">’s discretion, payment in lieu of notice may be given for the 28 </w:t>
      </w:r>
      <w:r w:rsidR="001D1518" w:rsidRPr="00B30D0A">
        <w:rPr>
          <w:rFonts w:ascii="Arial" w:hAnsi="Arial" w:cs="Arial"/>
          <w:spacing w:val="-3"/>
          <w:szCs w:val="24"/>
        </w:rPr>
        <w:t>days’ notice</w:t>
      </w:r>
      <w:r w:rsidRPr="00B30D0A">
        <w:rPr>
          <w:rFonts w:ascii="Arial" w:hAnsi="Arial" w:cs="Arial"/>
          <w:spacing w:val="-3"/>
          <w:szCs w:val="24"/>
        </w:rPr>
        <w:t>.</w:t>
      </w:r>
    </w:p>
    <w:p w14:paraId="79469786" w14:textId="77777777" w:rsidR="00D94FAA" w:rsidRPr="00B30D0A" w:rsidRDefault="00D94FAA" w:rsidP="00BF0F21">
      <w:pPr>
        <w:pStyle w:val="ListParagraph"/>
        <w:rPr>
          <w:rFonts w:ascii="Arial" w:hAnsi="Arial" w:cs="Arial"/>
          <w:spacing w:val="-3"/>
          <w:szCs w:val="24"/>
        </w:rPr>
      </w:pPr>
    </w:p>
    <w:p w14:paraId="00345C7A" w14:textId="143D1DF7" w:rsidR="003B2EAF" w:rsidRPr="00B30D0A" w:rsidRDefault="003B2EAF" w:rsidP="00BF0F21">
      <w:pPr>
        <w:pStyle w:val="ListParagraph"/>
        <w:numPr>
          <w:ilvl w:val="0"/>
          <w:numId w:val="44"/>
        </w:numPr>
        <w:rPr>
          <w:rFonts w:ascii="Arial" w:hAnsi="Arial" w:cs="Arial"/>
          <w:b/>
          <w:szCs w:val="24"/>
        </w:rPr>
      </w:pPr>
      <w:r w:rsidRPr="00B30D0A">
        <w:rPr>
          <w:rFonts w:ascii="Arial" w:hAnsi="Arial" w:cs="Arial"/>
          <w:szCs w:val="24"/>
        </w:rPr>
        <w:t xml:space="preserve">The layoff of regular full and part time staff from a specific work unit or department will not occur unless regularly assigned agency nurses and </w:t>
      </w:r>
      <w:r w:rsidR="006D392B" w:rsidRPr="00B30D0A">
        <w:rPr>
          <w:rFonts w:ascii="Arial" w:hAnsi="Arial" w:cs="Arial"/>
          <w:szCs w:val="24"/>
        </w:rPr>
        <w:t xml:space="preserve">regularly assigned </w:t>
      </w:r>
      <w:r w:rsidRPr="00B30D0A">
        <w:rPr>
          <w:rFonts w:ascii="Arial" w:hAnsi="Arial" w:cs="Arial"/>
          <w:szCs w:val="24"/>
        </w:rPr>
        <w:t>per diem nurses in the work unit/department are first eliminated.</w:t>
      </w:r>
    </w:p>
    <w:p w14:paraId="73CC5DE7" w14:textId="77777777" w:rsidR="003B2EAF" w:rsidRPr="00B30D0A" w:rsidRDefault="003B2EAF" w:rsidP="003B2EAF">
      <w:pPr>
        <w:tabs>
          <w:tab w:val="left" w:pos="-720"/>
        </w:tabs>
        <w:suppressAutoHyphens/>
        <w:jc w:val="both"/>
        <w:rPr>
          <w:rFonts w:ascii="Arial" w:hAnsi="Arial" w:cs="Arial"/>
          <w:spacing w:val="-3"/>
          <w:szCs w:val="24"/>
        </w:rPr>
      </w:pPr>
    </w:p>
    <w:p w14:paraId="310A9694" w14:textId="04C9AAE0" w:rsidR="00A030EF" w:rsidRPr="00B30D0A" w:rsidRDefault="003B2EAF" w:rsidP="00BF0F21">
      <w:pPr>
        <w:pStyle w:val="ListParagraph"/>
        <w:numPr>
          <w:ilvl w:val="0"/>
          <w:numId w:val="44"/>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 xml:space="preserve">Within the assigned clinical unit, </w:t>
      </w:r>
      <w:r w:rsidR="006D392B" w:rsidRPr="00B30D0A">
        <w:rPr>
          <w:rFonts w:ascii="Arial" w:hAnsi="Arial" w:cs="Arial"/>
          <w:spacing w:val="-3"/>
          <w:szCs w:val="24"/>
        </w:rPr>
        <w:t xml:space="preserve">regular </w:t>
      </w:r>
      <w:r w:rsidRPr="00B30D0A">
        <w:rPr>
          <w:rFonts w:ascii="Arial" w:hAnsi="Arial" w:cs="Arial"/>
          <w:spacing w:val="-3"/>
          <w:szCs w:val="24"/>
        </w:rPr>
        <w:t>employees shall not be laid off before temporary employees</w:t>
      </w:r>
      <w:r w:rsidR="006D392B" w:rsidRPr="00B30D0A">
        <w:rPr>
          <w:rFonts w:ascii="Arial" w:hAnsi="Arial" w:cs="Arial"/>
          <w:spacing w:val="-3"/>
          <w:szCs w:val="24"/>
        </w:rPr>
        <w:t xml:space="preserve"> in the same job titles.</w:t>
      </w:r>
    </w:p>
    <w:p w14:paraId="3158958C" w14:textId="77777777" w:rsidR="003B2EAF" w:rsidRPr="008F388E" w:rsidRDefault="003B2EAF" w:rsidP="00B30D0A">
      <w:pPr>
        <w:pStyle w:val="ListParagraph"/>
        <w:tabs>
          <w:tab w:val="left" w:pos="-720"/>
          <w:tab w:val="left" w:pos="0"/>
        </w:tabs>
        <w:suppressAutoHyphens/>
        <w:ind w:left="1449"/>
        <w:jc w:val="both"/>
        <w:rPr>
          <w:rFonts w:ascii="Arial" w:hAnsi="Arial" w:cs="Arial"/>
          <w:spacing w:val="-3"/>
          <w:szCs w:val="24"/>
        </w:rPr>
      </w:pPr>
    </w:p>
    <w:p w14:paraId="2E6DFC71" w14:textId="237DB70F" w:rsidR="003B2EAF" w:rsidRPr="00B30D0A" w:rsidRDefault="003B2EAF" w:rsidP="00BF0F21">
      <w:pPr>
        <w:pStyle w:val="ListParagraph"/>
        <w:numPr>
          <w:ilvl w:val="0"/>
          <w:numId w:val="44"/>
        </w:numPr>
        <w:tabs>
          <w:tab w:val="left" w:pos="-720"/>
        </w:tabs>
        <w:suppressAutoHyphens/>
        <w:jc w:val="both"/>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00D94FAA" w:rsidRPr="00B30D0A">
        <w:rPr>
          <w:rFonts w:ascii="Arial" w:hAnsi="Arial" w:cs="Arial"/>
          <w:szCs w:val="24"/>
        </w:rPr>
        <w:t xml:space="preserve"> </w:t>
      </w:r>
      <w:r w:rsidRPr="00B30D0A">
        <w:rPr>
          <w:rFonts w:ascii="Arial" w:hAnsi="Arial" w:cs="Arial"/>
          <w:szCs w:val="24"/>
        </w:rPr>
        <w:t>shall continue the practice of providing the Union with a copy of each layoff notice sent to employees. Such notice shall be provided, by mail</w:t>
      </w:r>
      <w:r w:rsidR="006D392B" w:rsidRPr="00B30D0A">
        <w:rPr>
          <w:rFonts w:ascii="Arial" w:hAnsi="Arial" w:cs="Arial"/>
          <w:szCs w:val="24"/>
        </w:rPr>
        <w:t>,</w:t>
      </w:r>
      <w:r w:rsidRPr="00B30D0A">
        <w:rPr>
          <w:rFonts w:ascii="Arial" w:hAnsi="Arial" w:cs="Arial"/>
          <w:szCs w:val="24"/>
        </w:rPr>
        <w:t xml:space="preserve"> fax, </w:t>
      </w:r>
      <w:r w:rsidR="006D392B" w:rsidRPr="00B30D0A">
        <w:rPr>
          <w:rFonts w:ascii="Arial" w:hAnsi="Arial" w:cs="Arial"/>
          <w:szCs w:val="24"/>
        </w:rPr>
        <w:t xml:space="preserve">or email </w:t>
      </w:r>
      <w:r w:rsidRPr="00B30D0A">
        <w:rPr>
          <w:rFonts w:ascii="Arial" w:hAnsi="Arial" w:cs="Arial"/>
          <w:szCs w:val="24"/>
        </w:rPr>
        <w:t>within twenty four (24) hours of the employee’s receipt of the layoff notice.</w:t>
      </w:r>
    </w:p>
    <w:p w14:paraId="274BA61C" w14:textId="6C2E686C" w:rsidR="00D94FAA" w:rsidRPr="00B30D0A" w:rsidRDefault="00D94FAA" w:rsidP="00BF0F21">
      <w:pPr>
        <w:pStyle w:val="ListParagraph"/>
        <w:tabs>
          <w:tab w:val="left" w:pos="-720"/>
        </w:tabs>
        <w:suppressAutoHyphens/>
        <w:ind w:left="1449"/>
        <w:jc w:val="both"/>
        <w:rPr>
          <w:rFonts w:ascii="Arial" w:hAnsi="Arial" w:cs="Arial"/>
          <w:szCs w:val="24"/>
        </w:rPr>
      </w:pPr>
    </w:p>
    <w:p w14:paraId="6C000676" w14:textId="0E6B6346" w:rsidR="00D94FAA" w:rsidRPr="00B30D0A" w:rsidRDefault="0035202F" w:rsidP="00BF0F21">
      <w:pPr>
        <w:pStyle w:val="ListParagraph"/>
        <w:numPr>
          <w:ilvl w:val="0"/>
          <w:numId w:val="44"/>
        </w:numPr>
        <w:tabs>
          <w:tab w:val="left" w:pos="-720"/>
        </w:tabs>
        <w:suppressAutoHyphens/>
        <w:jc w:val="both"/>
        <w:rPr>
          <w:rFonts w:ascii="Arial" w:hAnsi="Arial" w:cs="Arial"/>
          <w:szCs w:val="24"/>
        </w:rPr>
      </w:pPr>
      <w:r w:rsidRPr="00B30D0A">
        <w:rPr>
          <w:rFonts w:ascii="Arial" w:hAnsi="Arial" w:cs="Arial"/>
          <w:szCs w:val="24"/>
        </w:rPr>
        <w:t>Hospital</w:t>
      </w:r>
      <w:r w:rsidR="00D94FAA" w:rsidRPr="00B30D0A">
        <w:rPr>
          <w:rFonts w:ascii="Arial" w:hAnsi="Arial" w:cs="Arial"/>
          <w:szCs w:val="24"/>
        </w:rPr>
        <w:t xml:space="preserve"> Divisions</w:t>
      </w:r>
      <w:r w:rsidR="00C37D73">
        <w:rPr>
          <w:rFonts w:ascii="Arial" w:hAnsi="Arial" w:cs="Arial"/>
          <w:szCs w:val="24"/>
        </w:rPr>
        <w:fldChar w:fldCharType="begin"/>
      </w:r>
      <w:r w:rsidR="00C37D73">
        <w:instrText xml:space="preserve"> XE "</w:instrText>
      </w:r>
      <w:r w:rsidR="00C37D73" w:rsidRPr="00D21F76">
        <w:rPr>
          <w:rFonts w:ascii="Arial" w:hAnsi="Arial" w:cs="Arial"/>
          <w:szCs w:val="24"/>
        </w:rPr>
        <w:instrText>Hospital Divisions</w:instrText>
      </w:r>
      <w:r w:rsidR="00C37D73">
        <w:instrText xml:space="preserve">" </w:instrText>
      </w:r>
      <w:r w:rsidR="00C37D73">
        <w:rPr>
          <w:rFonts w:ascii="Arial" w:hAnsi="Arial" w:cs="Arial"/>
          <w:szCs w:val="24"/>
        </w:rPr>
        <w:fldChar w:fldCharType="end"/>
      </w:r>
      <w:r w:rsidR="00D94FAA" w:rsidRPr="00B30D0A">
        <w:rPr>
          <w:rFonts w:ascii="Arial" w:hAnsi="Arial" w:cs="Arial"/>
          <w:szCs w:val="24"/>
        </w:rPr>
        <w:t xml:space="preserve"> are as follows:</w:t>
      </w:r>
    </w:p>
    <w:p w14:paraId="290F3F58" w14:textId="77777777" w:rsidR="00D94FAA" w:rsidRPr="00B30D0A" w:rsidRDefault="00D94FAA" w:rsidP="00BF0F21">
      <w:pPr>
        <w:pStyle w:val="ListParagraph"/>
        <w:rPr>
          <w:rFonts w:ascii="Arial" w:hAnsi="Arial" w:cs="Arial"/>
          <w:szCs w:val="24"/>
        </w:rPr>
      </w:pPr>
    </w:p>
    <w:p w14:paraId="285CB0AF" w14:textId="41001250" w:rsidR="00D94FAA" w:rsidRPr="00B30D0A" w:rsidRDefault="00D94FAA" w:rsidP="00BF0F21">
      <w:pPr>
        <w:pStyle w:val="ListParagraph"/>
        <w:numPr>
          <w:ilvl w:val="1"/>
          <w:numId w:val="44"/>
        </w:numPr>
        <w:tabs>
          <w:tab w:val="left" w:pos="-720"/>
        </w:tabs>
        <w:suppressAutoHyphens/>
        <w:jc w:val="both"/>
        <w:rPr>
          <w:rFonts w:ascii="Arial" w:hAnsi="Arial" w:cs="Arial"/>
          <w:szCs w:val="24"/>
        </w:rPr>
      </w:pPr>
      <w:r w:rsidRPr="00B30D0A">
        <w:rPr>
          <w:rFonts w:ascii="Arial" w:hAnsi="Arial" w:cs="Arial"/>
          <w:szCs w:val="24"/>
        </w:rPr>
        <w:t>Ambulatory Care</w:t>
      </w:r>
    </w:p>
    <w:p w14:paraId="3ACB4F85" w14:textId="355CEE4D" w:rsidR="00D94FAA" w:rsidRPr="00B30D0A" w:rsidRDefault="00D94FAA" w:rsidP="00BF0F21">
      <w:pPr>
        <w:pStyle w:val="ListParagraph"/>
        <w:numPr>
          <w:ilvl w:val="1"/>
          <w:numId w:val="44"/>
        </w:numPr>
        <w:tabs>
          <w:tab w:val="left" w:pos="-720"/>
        </w:tabs>
        <w:suppressAutoHyphens/>
        <w:jc w:val="both"/>
        <w:rPr>
          <w:rFonts w:ascii="Arial" w:hAnsi="Arial" w:cs="Arial"/>
          <w:szCs w:val="24"/>
        </w:rPr>
      </w:pPr>
      <w:r w:rsidRPr="00B30D0A">
        <w:rPr>
          <w:rFonts w:ascii="Arial" w:hAnsi="Arial" w:cs="Arial"/>
          <w:szCs w:val="24"/>
        </w:rPr>
        <w:t>Cardiac Services</w:t>
      </w:r>
    </w:p>
    <w:p w14:paraId="492EC3C8" w14:textId="21380839" w:rsidR="00D94FAA" w:rsidRPr="00B30D0A" w:rsidRDefault="00D94FAA" w:rsidP="00BF0F21">
      <w:pPr>
        <w:pStyle w:val="ListParagraph"/>
        <w:numPr>
          <w:ilvl w:val="1"/>
          <w:numId w:val="44"/>
        </w:numPr>
        <w:tabs>
          <w:tab w:val="left" w:pos="-720"/>
        </w:tabs>
        <w:suppressAutoHyphens/>
        <w:jc w:val="both"/>
        <w:rPr>
          <w:rFonts w:ascii="Arial" w:hAnsi="Arial" w:cs="Arial"/>
          <w:szCs w:val="24"/>
        </w:rPr>
      </w:pPr>
      <w:r w:rsidRPr="00B30D0A">
        <w:rPr>
          <w:rFonts w:ascii="Arial" w:hAnsi="Arial" w:cs="Arial"/>
          <w:szCs w:val="24"/>
        </w:rPr>
        <w:t>Critical Care</w:t>
      </w:r>
    </w:p>
    <w:p w14:paraId="7DA04546" w14:textId="51E0EFA8" w:rsidR="00D94FAA" w:rsidRPr="00B30D0A" w:rsidRDefault="00D94FAA" w:rsidP="00BF0F21">
      <w:pPr>
        <w:pStyle w:val="ListParagraph"/>
        <w:numPr>
          <w:ilvl w:val="1"/>
          <w:numId w:val="44"/>
        </w:numPr>
        <w:tabs>
          <w:tab w:val="left" w:pos="-720"/>
        </w:tabs>
        <w:suppressAutoHyphens/>
        <w:jc w:val="both"/>
        <w:rPr>
          <w:rFonts w:ascii="Arial" w:hAnsi="Arial" w:cs="Arial"/>
          <w:szCs w:val="24"/>
        </w:rPr>
      </w:pPr>
      <w:r w:rsidRPr="00B30D0A">
        <w:rPr>
          <w:rFonts w:ascii="Arial" w:hAnsi="Arial" w:cs="Arial"/>
          <w:szCs w:val="24"/>
        </w:rPr>
        <w:t>Emergency Services</w:t>
      </w:r>
    </w:p>
    <w:p w14:paraId="3D56D6F3" w14:textId="7F12B261" w:rsidR="00D94FAA" w:rsidRPr="00B30D0A" w:rsidRDefault="00D94FAA" w:rsidP="00BF0F21">
      <w:pPr>
        <w:pStyle w:val="ListParagraph"/>
        <w:numPr>
          <w:ilvl w:val="1"/>
          <w:numId w:val="44"/>
        </w:numPr>
        <w:tabs>
          <w:tab w:val="left" w:pos="-720"/>
        </w:tabs>
        <w:suppressAutoHyphens/>
        <w:jc w:val="both"/>
        <w:rPr>
          <w:rFonts w:ascii="Arial" w:hAnsi="Arial" w:cs="Arial"/>
          <w:szCs w:val="24"/>
        </w:rPr>
      </w:pPr>
      <w:r w:rsidRPr="00B30D0A">
        <w:rPr>
          <w:rFonts w:ascii="Arial" w:hAnsi="Arial" w:cs="Arial"/>
          <w:szCs w:val="24"/>
        </w:rPr>
        <w:t>Family health Services</w:t>
      </w:r>
    </w:p>
    <w:p w14:paraId="0B522475" w14:textId="640BD461" w:rsidR="00D94FAA" w:rsidRPr="00B30D0A" w:rsidRDefault="00D94FAA" w:rsidP="00BF0F21">
      <w:pPr>
        <w:pStyle w:val="ListParagraph"/>
        <w:numPr>
          <w:ilvl w:val="1"/>
          <w:numId w:val="44"/>
        </w:numPr>
        <w:tabs>
          <w:tab w:val="left" w:pos="-720"/>
        </w:tabs>
        <w:suppressAutoHyphens/>
        <w:jc w:val="both"/>
        <w:rPr>
          <w:rFonts w:ascii="Arial" w:hAnsi="Arial" w:cs="Arial"/>
          <w:szCs w:val="24"/>
        </w:rPr>
      </w:pPr>
      <w:r w:rsidRPr="00B30D0A">
        <w:rPr>
          <w:rFonts w:ascii="Arial" w:hAnsi="Arial" w:cs="Arial"/>
          <w:szCs w:val="24"/>
        </w:rPr>
        <w:t>Perioperative Services</w:t>
      </w:r>
    </w:p>
    <w:p w14:paraId="34DF819A" w14:textId="2C247A29" w:rsidR="00D94FAA" w:rsidRPr="00B30D0A" w:rsidRDefault="00D94FAA" w:rsidP="00BF0F21">
      <w:pPr>
        <w:pStyle w:val="ListParagraph"/>
        <w:numPr>
          <w:ilvl w:val="1"/>
          <w:numId w:val="44"/>
        </w:numPr>
        <w:tabs>
          <w:tab w:val="left" w:pos="-720"/>
        </w:tabs>
        <w:suppressAutoHyphens/>
        <w:jc w:val="both"/>
        <w:rPr>
          <w:rFonts w:ascii="Arial" w:hAnsi="Arial" w:cs="Arial"/>
          <w:szCs w:val="24"/>
        </w:rPr>
      </w:pPr>
      <w:r w:rsidRPr="00B30D0A">
        <w:rPr>
          <w:rFonts w:ascii="Arial" w:hAnsi="Arial" w:cs="Arial"/>
          <w:szCs w:val="24"/>
        </w:rPr>
        <w:t>Medical/Surgical</w:t>
      </w:r>
    </w:p>
    <w:p w14:paraId="4C7A5A0F" w14:textId="77777777" w:rsidR="006D392B" w:rsidRPr="00B30D0A" w:rsidRDefault="006D392B" w:rsidP="003B2EAF">
      <w:pPr>
        <w:tabs>
          <w:tab w:val="left" w:pos="-720"/>
        </w:tabs>
        <w:suppressAutoHyphens/>
        <w:ind w:left="720"/>
        <w:jc w:val="both"/>
        <w:rPr>
          <w:rFonts w:ascii="Arial" w:hAnsi="Arial" w:cs="Arial"/>
          <w:szCs w:val="24"/>
        </w:rPr>
      </w:pPr>
    </w:p>
    <w:p w14:paraId="0CDDD794" w14:textId="7B09F36C" w:rsidR="006D392B" w:rsidRPr="00B30D0A" w:rsidRDefault="006D392B" w:rsidP="00BF0F21">
      <w:pPr>
        <w:pStyle w:val="ListParagraph"/>
        <w:numPr>
          <w:ilvl w:val="0"/>
          <w:numId w:val="44"/>
        </w:numPr>
        <w:tabs>
          <w:tab w:val="left" w:pos="-720"/>
        </w:tabs>
        <w:suppressAutoHyphens/>
        <w:jc w:val="both"/>
        <w:rPr>
          <w:rFonts w:ascii="Arial" w:hAnsi="Arial" w:cs="Arial"/>
          <w:szCs w:val="24"/>
        </w:rPr>
      </w:pPr>
      <w:r w:rsidRPr="00B30D0A">
        <w:rPr>
          <w:rFonts w:ascii="Arial" w:hAnsi="Arial" w:cs="Arial"/>
          <w:szCs w:val="24"/>
        </w:rPr>
        <w:t>When an individual is identified for lay off</w:t>
      </w:r>
      <w:r w:rsidR="00D94FAA" w:rsidRPr="00B30D0A">
        <w:rPr>
          <w:rFonts w:ascii="Arial" w:hAnsi="Arial" w:cs="Arial"/>
          <w:szCs w:val="24"/>
        </w:rPr>
        <w:t xml:space="preserve"> or is displaced due to the closure or reorganization of a unit</w:t>
      </w:r>
      <w:r w:rsidRPr="00B30D0A">
        <w:rPr>
          <w:rFonts w:ascii="Arial" w:hAnsi="Arial" w:cs="Arial"/>
          <w:szCs w:val="24"/>
        </w:rPr>
        <w:t>, the staff member will follow the process below:</w:t>
      </w:r>
    </w:p>
    <w:p w14:paraId="47CC655A" w14:textId="4A1A06A2" w:rsidR="00D94FAA" w:rsidRPr="00B30D0A" w:rsidRDefault="00D94FAA" w:rsidP="00BF0F21">
      <w:pPr>
        <w:tabs>
          <w:tab w:val="left" w:pos="-720"/>
        </w:tabs>
        <w:suppressAutoHyphens/>
        <w:jc w:val="both"/>
        <w:rPr>
          <w:rFonts w:ascii="Arial" w:hAnsi="Arial" w:cs="Arial"/>
          <w:szCs w:val="24"/>
        </w:rPr>
      </w:pPr>
    </w:p>
    <w:p w14:paraId="637D433A" w14:textId="12F7DF62" w:rsidR="00D94FAA" w:rsidRPr="00B30D0A" w:rsidRDefault="00D94FAA" w:rsidP="00BF0F21">
      <w:pPr>
        <w:tabs>
          <w:tab w:val="left" w:pos="-720"/>
        </w:tabs>
        <w:suppressAutoHyphens/>
        <w:jc w:val="both"/>
        <w:rPr>
          <w:rFonts w:ascii="Arial" w:hAnsi="Arial" w:cs="Arial"/>
          <w:szCs w:val="24"/>
        </w:rPr>
      </w:pPr>
      <w:r w:rsidRPr="00B30D0A">
        <w:rPr>
          <w:rFonts w:ascii="Arial" w:hAnsi="Arial" w:cs="Arial"/>
          <w:szCs w:val="24"/>
        </w:rPr>
        <w:tab/>
      </w:r>
      <w:r w:rsidRPr="00B30D0A">
        <w:rPr>
          <w:rFonts w:ascii="Arial" w:hAnsi="Arial" w:cs="Arial"/>
          <w:szCs w:val="24"/>
        </w:rPr>
        <w:tab/>
      </w:r>
      <w:r w:rsidRPr="00B30D0A">
        <w:rPr>
          <w:rFonts w:ascii="Arial" w:hAnsi="Arial" w:cs="Arial"/>
          <w:szCs w:val="24"/>
          <w:u w:val="single"/>
        </w:rPr>
        <w:t>Vacancies</w:t>
      </w:r>
      <w:r w:rsidR="00C37D73">
        <w:rPr>
          <w:rFonts w:ascii="Arial" w:hAnsi="Arial" w:cs="Arial"/>
          <w:szCs w:val="24"/>
          <w:u w:val="single"/>
        </w:rPr>
        <w:fldChar w:fldCharType="begin"/>
      </w:r>
      <w:r w:rsidR="00C37D73">
        <w:instrText xml:space="preserve"> XE "</w:instrText>
      </w:r>
      <w:r w:rsidR="00C37D73" w:rsidRPr="00D21F76">
        <w:rPr>
          <w:rFonts w:ascii="Arial" w:hAnsi="Arial" w:cs="Arial"/>
          <w:szCs w:val="24"/>
          <w:u w:val="single"/>
        </w:rPr>
        <w:instrText>Vacancies</w:instrText>
      </w:r>
      <w:r w:rsidR="00C37D73">
        <w:instrText xml:space="preserve">" </w:instrText>
      </w:r>
      <w:r w:rsidR="00C37D73">
        <w:rPr>
          <w:rFonts w:ascii="Arial" w:hAnsi="Arial" w:cs="Arial"/>
          <w:szCs w:val="24"/>
          <w:u w:val="single"/>
        </w:rPr>
        <w:fldChar w:fldCharType="end"/>
      </w:r>
    </w:p>
    <w:p w14:paraId="35A41259" w14:textId="77777777" w:rsidR="006D392B" w:rsidRPr="00B30D0A" w:rsidRDefault="006D392B" w:rsidP="003B2EAF">
      <w:pPr>
        <w:tabs>
          <w:tab w:val="left" w:pos="-720"/>
        </w:tabs>
        <w:suppressAutoHyphens/>
        <w:ind w:left="720"/>
        <w:jc w:val="both"/>
        <w:rPr>
          <w:rFonts w:ascii="Arial" w:hAnsi="Arial" w:cs="Arial"/>
          <w:szCs w:val="24"/>
        </w:rPr>
      </w:pPr>
    </w:p>
    <w:p w14:paraId="7260A20B" w14:textId="604298C8" w:rsidR="006D392B" w:rsidRPr="00B30D0A" w:rsidRDefault="006D392B" w:rsidP="00D8039C">
      <w:pPr>
        <w:pStyle w:val="ListParagraph"/>
        <w:numPr>
          <w:ilvl w:val="0"/>
          <w:numId w:val="18"/>
        </w:numPr>
        <w:tabs>
          <w:tab w:val="left" w:pos="-720"/>
        </w:tabs>
        <w:suppressAutoHyphens/>
        <w:jc w:val="both"/>
        <w:rPr>
          <w:rFonts w:ascii="Arial" w:hAnsi="Arial" w:cs="Arial"/>
          <w:szCs w:val="24"/>
        </w:rPr>
      </w:pPr>
      <w:r w:rsidRPr="00B30D0A">
        <w:rPr>
          <w:rFonts w:ascii="Arial" w:hAnsi="Arial" w:cs="Arial"/>
          <w:szCs w:val="24"/>
        </w:rPr>
        <w:t xml:space="preserve">First, an employee identified for layoff will be offered the opportunity to fill a vacancy, for which he/she is qualified, in his/her current title within the employee’s current department or division.  If the employee chooses not to accept the vacancy offered, the employee may opt to be placed on the recall list. </w:t>
      </w:r>
      <w:r w:rsidR="00D94FAA" w:rsidRPr="00B30D0A">
        <w:rPr>
          <w:rFonts w:ascii="Arial" w:hAnsi="Arial" w:cs="Arial"/>
          <w:szCs w:val="24"/>
        </w:rPr>
        <w:t>There will be</w:t>
      </w:r>
      <w:r w:rsidRPr="00B30D0A">
        <w:rPr>
          <w:rFonts w:ascii="Arial" w:hAnsi="Arial" w:cs="Arial"/>
          <w:szCs w:val="24"/>
        </w:rPr>
        <w:t xml:space="preserve"> </w:t>
      </w:r>
      <w:r w:rsidR="00D94FAA" w:rsidRPr="00B30D0A">
        <w:rPr>
          <w:rFonts w:ascii="Arial" w:hAnsi="Arial" w:cs="Arial"/>
          <w:szCs w:val="24"/>
        </w:rPr>
        <w:t>n</w:t>
      </w:r>
      <w:r w:rsidRPr="00B30D0A">
        <w:rPr>
          <w:rFonts w:ascii="Arial" w:hAnsi="Arial" w:cs="Arial"/>
          <w:szCs w:val="24"/>
        </w:rPr>
        <w:t>o probationary period.</w:t>
      </w:r>
    </w:p>
    <w:p w14:paraId="0035654E" w14:textId="77777777" w:rsidR="006D392B" w:rsidRPr="00B30D0A" w:rsidRDefault="006D392B" w:rsidP="003B2EAF">
      <w:pPr>
        <w:tabs>
          <w:tab w:val="left" w:pos="-720"/>
        </w:tabs>
        <w:suppressAutoHyphens/>
        <w:ind w:left="720"/>
        <w:jc w:val="both"/>
        <w:rPr>
          <w:rFonts w:ascii="Arial" w:hAnsi="Arial" w:cs="Arial"/>
          <w:szCs w:val="24"/>
        </w:rPr>
      </w:pPr>
    </w:p>
    <w:p w14:paraId="1B7C04A1" w14:textId="7193F353" w:rsidR="006D392B" w:rsidRPr="00B30D0A" w:rsidRDefault="006D392B" w:rsidP="00D8039C">
      <w:pPr>
        <w:pStyle w:val="ListParagraph"/>
        <w:numPr>
          <w:ilvl w:val="0"/>
          <w:numId w:val="18"/>
        </w:numPr>
        <w:tabs>
          <w:tab w:val="left" w:pos="-720"/>
        </w:tabs>
        <w:suppressAutoHyphens/>
        <w:jc w:val="both"/>
        <w:rPr>
          <w:rFonts w:ascii="Arial" w:hAnsi="Arial" w:cs="Arial"/>
          <w:szCs w:val="24"/>
        </w:rPr>
      </w:pPr>
      <w:r w:rsidRPr="00B30D0A">
        <w:rPr>
          <w:rFonts w:ascii="Arial" w:hAnsi="Arial" w:cs="Arial"/>
          <w:szCs w:val="24"/>
        </w:rPr>
        <w:t>Second, if a vacancy pursuant to (</w:t>
      </w:r>
      <w:r w:rsidR="00D94FAA" w:rsidRPr="00B30D0A">
        <w:rPr>
          <w:rFonts w:ascii="Arial" w:hAnsi="Arial" w:cs="Arial"/>
          <w:szCs w:val="24"/>
        </w:rPr>
        <w:t>i</w:t>
      </w:r>
      <w:r w:rsidRPr="00B30D0A">
        <w:rPr>
          <w:rFonts w:ascii="Arial" w:hAnsi="Arial" w:cs="Arial"/>
          <w:szCs w:val="24"/>
        </w:rPr>
        <w:t xml:space="preserve">) above is not available, the employee will be offered a vacancy, for which he/she is qualified, in his/her current title within the </w:t>
      </w:r>
      <w:r w:rsidR="00D94FAA" w:rsidRPr="00B30D0A">
        <w:rPr>
          <w:rFonts w:ascii="Arial" w:hAnsi="Arial" w:cs="Arial"/>
          <w:szCs w:val="24"/>
        </w:rPr>
        <w:t>Hospital</w:t>
      </w:r>
      <w:r w:rsidRPr="00B30D0A">
        <w:rPr>
          <w:rFonts w:ascii="Arial" w:hAnsi="Arial" w:cs="Arial"/>
          <w:szCs w:val="24"/>
        </w:rPr>
        <w:t>.  If the employee chooses not to accept the vacancy offered, the employee may opt to be placed on the recall list.</w:t>
      </w:r>
      <w:r w:rsidR="00D94FAA" w:rsidRPr="00B30D0A">
        <w:rPr>
          <w:rFonts w:ascii="Arial" w:hAnsi="Arial" w:cs="Arial"/>
          <w:szCs w:val="24"/>
        </w:rPr>
        <w:t xml:space="preserve"> If the employee accepts a vacancy, there will be a probationary period </w:t>
      </w:r>
      <w:r w:rsidR="00D8039C" w:rsidRPr="00B30D0A">
        <w:rPr>
          <w:rFonts w:ascii="Arial" w:hAnsi="Arial" w:cs="Arial"/>
          <w:szCs w:val="24"/>
        </w:rPr>
        <w:t xml:space="preserve">of 90 days, with </w:t>
      </w:r>
      <w:r w:rsidR="002B42AA" w:rsidRPr="00B30D0A">
        <w:rPr>
          <w:rFonts w:ascii="Arial" w:hAnsi="Arial" w:cs="Arial"/>
          <w:szCs w:val="24"/>
        </w:rPr>
        <w:t xml:space="preserve">a </w:t>
      </w:r>
      <w:r w:rsidR="00D8039C" w:rsidRPr="00B30D0A">
        <w:rPr>
          <w:rFonts w:ascii="Arial" w:hAnsi="Arial" w:cs="Arial"/>
          <w:szCs w:val="24"/>
        </w:rPr>
        <w:t>possible 90</w:t>
      </w:r>
      <w:r w:rsidR="00D94FAA" w:rsidRPr="00B30D0A">
        <w:rPr>
          <w:rFonts w:ascii="Arial" w:hAnsi="Arial" w:cs="Arial"/>
          <w:szCs w:val="24"/>
        </w:rPr>
        <w:t>-</w:t>
      </w:r>
      <w:r w:rsidR="00D8039C" w:rsidRPr="00B30D0A">
        <w:rPr>
          <w:rFonts w:ascii="Arial" w:hAnsi="Arial" w:cs="Arial"/>
          <w:szCs w:val="24"/>
        </w:rPr>
        <w:t>day extension.</w:t>
      </w:r>
    </w:p>
    <w:p w14:paraId="7FCA5D2B" w14:textId="77777777" w:rsidR="006D392B" w:rsidRPr="00B30D0A" w:rsidRDefault="006D392B" w:rsidP="003B2EAF">
      <w:pPr>
        <w:tabs>
          <w:tab w:val="left" w:pos="-720"/>
        </w:tabs>
        <w:suppressAutoHyphens/>
        <w:ind w:left="720"/>
        <w:jc w:val="both"/>
        <w:rPr>
          <w:rFonts w:ascii="Arial" w:hAnsi="Arial" w:cs="Arial"/>
          <w:szCs w:val="24"/>
        </w:rPr>
      </w:pPr>
    </w:p>
    <w:p w14:paraId="11652A31" w14:textId="18B79A36" w:rsidR="006D392B" w:rsidRPr="00B30D0A" w:rsidRDefault="006D392B" w:rsidP="00D8039C">
      <w:pPr>
        <w:pStyle w:val="ListParagraph"/>
        <w:numPr>
          <w:ilvl w:val="0"/>
          <w:numId w:val="18"/>
        </w:numPr>
        <w:tabs>
          <w:tab w:val="left" w:pos="-720"/>
        </w:tabs>
        <w:suppressAutoHyphens/>
        <w:jc w:val="both"/>
        <w:rPr>
          <w:rFonts w:ascii="Arial" w:hAnsi="Arial" w:cs="Arial"/>
          <w:szCs w:val="24"/>
        </w:rPr>
      </w:pPr>
      <w:r w:rsidRPr="00B30D0A">
        <w:rPr>
          <w:rFonts w:ascii="Arial" w:hAnsi="Arial" w:cs="Arial"/>
          <w:szCs w:val="24"/>
        </w:rPr>
        <w:t>Third, if a vacancy pursuant to (</w:t>
      </w:r>
      <w:r w:rsidR="00B67A7C" w:rsidRPr="00B30D0A">
        <w:rPr>
          <w:rFonts w:ascii="Arial" w:hAnsi="Arial" w:cs="Arial"/>
          <w:szCs w:val="24"/>
        </w:rPr>
        <w:t>i</w:t>
      </w:r>
      <w:r w:rsidRPr="00B30D0A">
        <w:rPr>
          <w:rFonts w:ascii="Arial" w:hAnsi="Arial" w:cs="Arial"/>
          <w:szCs w:val="24"/>
        </w:rPr>
        <w:t>) or (</w:t>
      </w:r>
      <w:r w:rsidR="00B67A7C" w:rsidRPr="00B30D0A">
        <w:rPr>
          <w:rFonts w:ascii="Arial" w:hAnsi="Arial" w:cs="Arial"/>
          <w:szCs w:val="24"/>
        </w:rPr>
        <w:t>ii</w:t>
      </w:r>
      <w:r w:rsidRPr="00B30D0A">
        <w:rPr>
          <w:rFonts w:ascii="Arial" w:hAnsi="Arial" w:cs="Arial"/>
          <w:szCs w:val="24"/>
        </w:rPr>
        <w:t xml:space="preserve">) above is not available, the employee will be offered a vacancy, for which he/she is qualified, in his/her </w:t>
      </w:r>
      <w:r w:rsidR="00B67A7C" w:rsidRPr="00B30D0A">
        <w:rPr>
          <w:rFonts w:ascii="Arial" w:hAnsi="Arial" w:cs="Arial"/>
          <w:szCs w:val="24"/>
        </w:rPr>
        <w:t>immediate prior title within the bargaining unit, hospital-wide</w:t>
      </w:r>
      <w:r w:rsidRPr="00B30D0A">
        <w:rPr>
          <w:rFonts w:ascii="Arial" w:hAnsi="Arial" w:cs="Arial"/>
          <w:szCs w:val="24"/>
        </w:rPr>
        <w:t xml:space="preserve">.  If the employee </w:t>
      </w:r>
      <w:r w:rsidR="00B67A7C" w:rsidRPr="00B30D0A">
        <w:rPr>
          <w:rFonts w:ascii="Arial" w:hAnsi="Arial" w:cs="Arial"/>
          <w:szCs w:val="24"/>
        </w:rPr>
        <w:t xml:space="preserve">opts </w:t>
      </w:r>
      <w:r w:rsidRPr="00B30D0A">
        <w:rPr>
          <w:rFonts w:ascii="Arial" w:hAnsi="Arial" w:cs="Arial"/>
          <w:szCs w:val="24"/>
        </w:rPr>
        <w:t xml:space="preserve">not to </w:t>
      </w:r>
      <w:r w:rsidR="00B67A7C" w:rsidRPr="00B30D0A">
        <w:rPr>
          <w:rFonts w:ascii="Arial" w:hAnsi="Arial" w:cs="Arial"/>
          <w:szCs w:val="24"/>
        </w:rPr>
        <w:t xml:space="preserve">fill </w:t>
      </w:r>
      <w:r w:rsidRPr="00B30D0A">
        <w:rPr>
          <w:rFonts w:ascii="Arial" w:hAnsi="Arial" w:cs="Arial"/>
          <w:szCs w:val="24"/>
        </w:rPr>
        <w:t>the vacancy offered</w:t>
      </w:r>
      <w:r w:rsidR="002B42AA" w:rsidRPr="00B30D0A">
        <w:rPr>
          <w:rFonts w:ascii="Arial" w:hAnsi="Arial" w:cs="Arial"/>
          <w:szCs w:val="24"/>
        </w:rPr>
        <w:t xml:space="preserve"> under this section</w:t>
      </w:r>
      <w:r w:rsidRPr="00B30D0A">
        <w:rPr>
          <w:rFonts w:ascii="Arial" w:hAnsi="Arial" w:cs="Arial"/>
          <w:szCs w:val="24"/>
        </w:rPr>
        <w:t xml:space="preserve">, the employee may opt to be placed </w:t>
      </w:r>
      <w:r w:rsidRPr="00B30D0A">
        <w:rPr>
          <w:rFonts w:ascii="Arial" w:hAnsi="Arial" w:cs="Arial"/>
          <w:szCs w:val="24"/>
        </w:rPr>
        <w:lastRenderedPageBreak/>
        <w:t>on the recall list</w:t>
      </w:r>
      <w:r w:rsidR="002B42AA" w:rsidRPr="00B30D0A">
        <w:rPr>
          <w:rFonts w:ascii="Arial" w:hAnsi="Arial" w:cs="Arial"/>
          <w:szCs w:val="24"/>
        </w:rPr>
        <w:t xml:space="preserve"> or proceed to (iv) below</w:t>
      </w:r>
      <w:r w:rsidRPr="00B30D0A">
        <w:rPr>
          <w:rFonts w:ascii="Arial" w:hAnsi="Arial" w:cs="Arial"/>
          <w:szCs w:val="24"/>
        </w:rPr>
        <w:t xml:space="preserve">.  </w:t>
      </w:r>
      <w:r w:rsidR="002B42AA" w:rsidRPr="00B30D0A">
        <w:rPr>
          <w:rFonts w:ascii="Arial" w:hAnsi="Arial" w:cs="Arial"/>
          <w:szCs w:val="24"/>
        </w:rPr>
        <w:t>If the employee accepts a position under this provision, there will be a p</w:t>
      </w:r>
      <w:r w:rsidRPr="00B30D0A">
        <w:rPr>
          <w:rFonts w:ascii="Arial" w:hAnsi="Arial" w:cs="Arial"/>
          <w:szCs w:val="24"/>
        </w:rPr>
        <w:t>ro</w:t>
      </w:r>
      <w:r w:rsidR="00EF68B0" w:rsidRPr="00B30D0A">
        <w:rPr>
          <w:rFonts w:ascii="Arial" w:hAnsi="Arial" w:cs="Arial"/>
          <w:szCs w:val="24"/>
        </w:rPr>
        <w:t xml:space="preserve">bationary </w:t>
      </w:r>
      <w:r w:rsidR="002B42AA" w:rsidRPr="00B30D0A">
        <w:rPr>
          <w:rFonts w:ascii="Arial" w:hAnsi="Arial" w:cs="Arial"/>
          <w:szCs w:val="24"/>
        </w:rPr>
        <w:t xml:space="preserve">period </w:t>
      </w:r>
      <w:r w:rsidR="00EF68B0" w:rsidRPr="00B30D0A">
        <w:rPr>
          <w:rFonts w:ascii="Arial" w:hAnsi="Arial" w:cs="Arial"/>
          <w:szCs w:val="24"/>
        </w:rPr>
        <w:t>of 90 days</w:t>
      </w:r>
      <w:r w:rsidR="002B42AA" w:rsidRPr="00B30D0A">
        <w:rPr>
          <w:rFonts w:ascii="Arial" w:hAnsi="Arial" w:cs="Arial"/>
          <w:szCs w:val="24"/>
        </w:rPr>
        <w:t>, with a possible 90-day extension</w:t>
      </w:r>
      <w:r w:rsidR="00EF68B0" w:rsidRPr="00B30D0A">
        <w:rPr>
          <w:rFonts w:ascii="Arial" w:hAnsi="Arial" w:cs="Arial"/>
          <w:szCs w:val="24"/>
        </w:rPr>
        <w:t>.</w:t>
      </w:r>
    </w:p>
    <w:p w14:paraId="3378BE65" w14:textId="77777777" w:rsidR="002B42AA" w:rsidRPr="00B30D0A" w:rsidRDefault="002B42AA" w:rsidP="00A50053">
      <w:pPr>
        <w:pStyle w:val="ListParagraph"/>
        <w:rPr>
          <w:rFonts w:ascii="Arial" w:hAnsi="Arial" w:cs="Arial"/>
          <w:szCs w:val="24"/>
        </w:rPr>
      </w:pPr>
    </w:p>
    <w:p w14:paraId="39D42D9F" w14:textId="4D5F6254" w:rsidR="002B42AA" w:rsidRPr="00B30D0A" w:rsidRDefault="002B42AA" w:rsidP="00A50053">
      <w:pPr>
        <w:tabs>
          <w:tab w:val="left" w:pos="-720"/>
        </w:tabs>
        <w:suppressAutoHyphens/>
        <w:jc w:val="both"/>
        <w:rPr>
          <w:rFonts w:ascii="Arial" w:hAnsi="Arial" w:cs="Arial"/>
          <w:szCs w:val="24"/>
        </w:rPr>
      </w:pPr>
      <w:r w:rsidRPr="00B30D0A">
        <w:rPr>
          <w:rFonts w:ascii="Arial" w:hAnsi="Arial" w:cs="Arial"/>
          <w:szCs w:val="24"/>
        </w:rPr>
        <w:tab/>
      </w:r>
      <w:r w:rsidRPr="00B30D0A">
        <w:rPr>
          <w:rFonts w:ascii="Arial" w:hAnsi="Arial" w:cs="Arial"/>
          <w:szCs w:val="24"/>
        </w:rPr>
        <w:tab/>
      </w:r>
      <w:r w:rsidRPr="00B30D0A">
        <w:rPr>
          <w:rFonts w:ascii="Arial" w:hAnsi="Arial" w:cs="Arial"/>
          <w:szCs w:val="24"/>
          <w:u w:val="single"/>
        </w:rPr>
        <w:t>Bumping</w:t>
      </w:r>
      <w:r w:rsidR="00C37D73">
        <w:rPr>
          <w:rFonts w:ascii="Arial" w:hAnsi="Arial" w:cs="Arial"/>
          <w:szCs w:val="24"/>
          <w:u w:val="single"/>
        </w:rPr>
        <w:fldChar w:fldCharType="begin"/>
      </w:r>
      <w:r w:rsidR="00C37D73">
        <w:instrText xml:space="preserve"> XE "</w:instrText>
      </w:r>
      <w:r w:rsidR="00C37D73" w:rsidRPr="00D21F76">
        <w:rPr>
          <w:rFonts w:ascii="Arial" w:hAnsi="Arial" w:cs="Arial"/>
          <w:szCs w:val="24"/>
        </w:rPr>
        <w:instrText>Bumping</w:instrText>
      </w:r>
      <w:r w:rsidR="00C37D73">
        <w:instrText xml:space="preserve">" </w:instrText>
      </w:r>
      <w:r w:rsidR="00C37D73">
        <w:rPr>
          <w:rFonts w:ascii="Arial" w:hAnsi="Arial" w:cs="Arial"/>
          <w:szCs w:val="24"/>
          <w:u w:val="single"/>
        </w:rPr>
        <w:fldChar w:fldCharType="end"/>
      </w:r>
    </w:p>
    <w:p w14:paraId="71105F1B" w14:textId="77777777" w:rsidR="00EF68B0" w:rsidRPr="00B30D0A" w:rsidRDefault="00EF68B0" w:rsidP="003B2EAF">
      <w:pPr>
        <w:tabs>
          <w:tab w:val="left" w:pos="-720"/>
        </w:tabs>
        <w:suppressAutoHyphens/>
        <w:ind w:left="720"/>
        <w:jc w:val="both"/>
        <w:rPr>
          <w:rFonts w:ascii="Arial" w:hAnsi="Arial" w:cs="Arial"/>
          <w:szCs w:val="24"/>
        </w:rPr>
      </w:pPr>
    </w:p>
    <w:p w14:paraId="1C1D8FB0" w14:textId="0830C878" w:rsidR="00EF68B0" w:rsidRPr="00B30D0A" w:rsidRDefault="00EF68B0" w:rsidP="00D8039C">
      <w:pPr>
        <w:pStyle w:val="ListParagraph"/>
        <w:numPr>
          <w:ilvl w:val="0"/>
          <w:numId w:val="18"/>
        </w:numPr>
        <w:tabs>
          <w:tab w:val="left" w:pos="-720"/>
        </w:tabs>
        <w:suppressAutoHyphens/>
        <w:jc w:val="both"/>
        <w:rPr>
          <w:rFonts w:ascii="Arial" w:hAnsi="Arial" w:cs="Arial"/>
          <w:szCs w:val="24"/>
        </w:rPr>
      </w:pPr>
      <w:r w:rsidRPr="00B30D0A">
        <w:rPr>
          <w:rFonts w:ascii="Arial" w:hAnsi="Arial" w:cs="Arial"/>
          <w:szCs w:val="24"/>
        </w:rPr>
        <w:t>Fourth, if</w:t>
      </w:r>
      <w:r w:rsidR="002B42AA" w:rsidRPr="00B30D0A">
        <w:rPr>
          <w:rFonts w:ascii="Arial" w:hAnsi="Arial" w:cs="Arial"/>
          <w:szCs w:val="24"/>
        </w:rPr>
        <w:t xml:space="preserve"> an employee cannot be placed in</w:t>
      </w:r>
      <w:r w:rsidRPr="00B30D0A">
        <w:rPr>
          <w:rFonts w:ascii="Arial" w:hAnsi="Arial" w:cs="Arial"/>
          <w:szCs w:val="24"/>
        </w:rPr>
        <w:t xml:space="preserve"> a vacancy pursuant to (</w:t>
      </w:r>
      <w:r w:rsidR="002B42AA" w:rsidRPr="00B30D0A">
        <w:rPr>
          <w:rFonts w:ascii="Arial" w:hAnsi="Arial" w:cs="Arial"/>
          <w:szCs w:val="24"/>
        </w:rPr>
        <w:t>i</w:t>
      </w:r>
      <w:r w:rsidRPr="00B30D0A">
        <w:rPr>
          <w:rFonts w:ascii="Arial" w:hAnsi="Arial" w:cs="Arial"/>
          <w:szCs w:val="24"/>
        </w:rPr>
        <w:t xml:space="preserve">), </w:t>
      </w:r>
      <w:r w:rsidR="002B42AA" w:rsidRPr="00B30D0A">
        <w:rPr>
          <w:rFonts w:ascii="Arial" w:hAnsi="Arial" w:cs="Arial"/>
          <w:szCs w:val="24"/>
        </w:rPr>
        <w:t>(ii</w:t>
      </w:r>
      <w:r w:rsidRPr="00B30D0A">
        <w:rPr>
          <w:rFonts w:ascii="Arial" w:hAnsi="Arial" w:cs="Arial"/>
          <w:szCs w:val="24"/>
        </w:rPr>
        <w:t>), or (</w:t>
      </w:r>
      <w:r w:rsidR="002B42AA" w:rsidRPr="00B30D0A">
        <w:rPr>
          <w:rFonts w:ascii="Arial" w:hAnsi="Arial" w:cs="Arial"/>
          <w:szCs w:val="24"/>
        </w:rPr>
        <w:t>iii</w:t>
      </w:r>
      <w:r w:rsidRPr="00B30D0A">
        <w:rPr>
          <w:rFonts w:ascii="Arial" w:hAnsi="Arial" w:cs="Arial"/>
          <w:szCs w:val="24"/>
        </w:rPr>
        <w:t xml:space="preserve">) above, the employee </w:t>
      </w:r>
      <w:r w:rsidR="002B42AA" w:rsidRPr="00B30D0A">
        <w:rPr>
          <w:rFonts w:ascii="Arial" w:hAnsi="Arial" w:cs="Arial"/>
          <w:szCs w:val="24"/>
        </w:rPr>
        <w:t>may bump the least senior employee in</w:t>
      </w:r>
      <w:r w:rsidR="00217B55">
        <w:rPr>
          <w:rFonts w:ascii="Arial" w:hAnsi="Arial" w:cs="Arial"/>
          <w:szCs w:val="24"/>
        </w:rPr>
        <w:t xml:space="preserve"> </w:t>
      </w:r>
      <w:r w:rsidR="002B42AA" w:rsidRPr="00B30D0A">
        <w:rPr>
          <w:rFonts w:ascii="Arial" w:hAnsi="Arial" w:cs="Arial"/>
          <w:szCs w:val="24"/>
        </w:rPr>
        <w:t>his/her current title in a position for which he/she qualifies, within the Hospital</w:t>
      </w:r>
      <w:r w:rsidRPr="00B30D0A">
        <w:rPr>
          <w:rFonts w:ascii="Arial" w:hAnsi="Arial" w:cs="Arial"/>
          <w:szCs w:val="24"/>
        </w:rPr>
        <w:t xml:space="preserve">.  If the employee </w:t>
      </w:r>
      <w:r w:rsidR="002B42AA" w:rsidRPr="00B30D0A">
        <w:rPr>
          <w:rFonts w:ascii="Arial" w:hAnsi="Arial" w:cs="Arial"/>
          <w:szCs w:val="24"/>
        </w:rPr>
        <w:t>is unable to bump under this section</w:t>
      </w:r>
      <w:r w:rsidRPr="00B30D0A">
        <w:rPr>
          <w:rFonts w:ascii="Arial" w:hAnsi="Arial" w:cs="Arial"/>
          <w:szCs w:val="24"/>
        </w:rPr>
        <w:t>, the employee may</w:t>
      </w:r>
      <w:r w:rsidR="002B42AA" w:rsidRPr="00B30D0A">
        <w:rPr>
          <w:rFonts w:ascii="Arial" w:hAnsi="Arial" w:cs="Arial"/>
          <w:szCs w:val="24"/>
        </w:rPr>
        <w:t xml:space="preserve"> exercise rights under (v) below</w:t>
      </w:r>
      <w:r w:rsidRPr="00B30D0A">
        <w:rPr>
          <w:rFonts w:ascii="Arial" w:hAnsi="Arial" w:cs="Arial"/>
          <w:szCs w:val="24"/>
        </w:rPr>
        <w:t xml:space="preserve">. </w:t>
      </w:r>
      <w:r w:rsidR="002B42AA" w:rsidRPr="00B30D0A">
        <w:rPr>
          <w:rFonts w:ascii="Arial" w:hAnsi="Arial" w:cs="Arial"/>
          <w:szCs w:val="24"/>
        </w:rPr>
        <w:t>If the employee accepts a position under this provision, there will be a p</w:t>
      </w:r>
      <w:r w:rsidRPr="00B30D0A">
        <w:rPr>
          <w:rFonts w:ascii="Arial" w:hAnsi="Arial" w:cs="Arial"/>
          <w:szCs w:val="24"/>
        </w:rPr>
        <w:t xml:space="preserve">robationary </w:t>
      </w:r>
      <w:r w:rsidR="002B42AA" w:rsidRPr="00B30D0A">
        <w:rPr>
          <w:rFonts w:ascii="Arial" w:hAnsi="Arial" w:cs="Arial"/>
          <w:szCs w:val="24"/>
        </w:rPr>
        <w:t xml:space="preserve">period </w:t>
      </w:r>
      <w:r w:rsidRPr="00B30D0A">
        <w:rPr>
          <w:rFonts w:ascii="Arial" w:hAnsi="Arial" w:cs="Arial"/>
          <w:szCs w:val="24"/>
        </w:rPr>
        <w:t>of 90 days, with</w:t>
      </w:r>
      <w:r w:rsidR="002B42AA" w:rsidRPr="00B30D0A">
        <w:rPr>
          <w:rFonts w:ascii="Arial" w:hAnsi="Arial" w:cs="Arial"/>
          <w:szCs w:val="24"/>
        </w:rPr>
        <w:t xml:space="preserve"> a</w:t>
      </w:r>
      <w:r w:rsidRPr="00B30D0A">
        <w:rPr>
          <w:rFonts w:ascii="Arial" w:hAnsi="Arial" w:cs="Arial"/>
          <w:szCs w:val="24"/>
        </w:rPr>
        <w:t xml:space="preserve"> possible 90</w:t>
      </w:r>
      <w:r w:rsidR="002B42AA" w:rsidRPr="00B30D0A">
        <w:rPr>
          <w:rFonts w:ascii="Arial" w:hAnsi="Arial" w:cs="Arial"/>
          <w:szCs w:val="24"/>
        </w:rPr>
        <w:t>-</w:t>
      </w:r>
      <w:r w:rsidRPr="00B30D0A">
        <w:rPr>
          <w:rFonts w:ascii="Arial" w:hAnsi="Arial" w:cs="Arial"/>
          <w:szCs w:val="24"/>
        </w:rPr>
        <w:t>day extension.</w:t>
      </w:r>
    </w:p>
    <w:p w14:paraId="351E1699" w14:textId="77777777" w:rsidR="00EF68B0" w:rsidRPr="00B30D0A" w:rsidRDefault="00EF68B0" w:rsidP="003B2EAF">
      <w:pPr>
        <w:tabs>
          <w:tab w:val="left" w:pos="-720"/>
        </w:tabs>
        <w:suppressAutoHyphens/>
        <w:ind w:left="720"/>
        <w:jc w:val="both"/>
        <w:rPr>
          <w:rFonts w:ascii="Arial" w:hAnsi="Arial" w:cs="Arial"/>
          <w:szCs w:val="24"/>
        </w:rPr>
      </w:pPr>
    </w:p>
    <w:p w14:paraId="5E87D777" w14:textId="56808567" w:rsidR="00EF68B0" w:rsidRPr="00B30D0A" w:rsidRDefault="005621F1" w:rsidP="00D8039C">
      <w:pPr>
        <w:pStyle w:val="ListParagraph"/>
        <w:numPr>
          <w:ilvl w:val="0"/>
          <w:numId w:val="18"/>
        </w:numPr>
        <w:tabs>
          <w:tab w:val="left" w:pos="-720"/>
        </w:tabs>
        <w:suppressAutoHyphens/>
        <w:jc w:val="both"/>
        <w:rPr>
          <w:rFonts w:ascii="Arial" w:hAnsi="Arial" w:cs="Arial"/>
          <w:szCs w:val="24"/>
        </w:rPr>
      </w:pPr>
      <w:r w:rsidRPr="00B30D0A">
        <w:rPr>
          <w:rFonts w:ascii="Arial" w:hAnsi="Arial" w:cs="Arial"/>
          <w:szCs w:val="24"/>
        </w:rPr>
        <w:t>Fifth</w:t>
      </w:r>
      <w:r w:rsidR="00EF68B0" w:rsidRPr="00B30D0A">
        <w:rPr>
          <w:rFonts w:ascii="Arial" w:hAnsi="Arial" w:cs="Arial"/>
          <w:szCs w:val="24"/>
        </w:rPr>
        <w:t>, if the</w:t>
      </w:r>
      <w:r w:rsidRPr="00B30D0A">
        <w:rPr>
          <w:rFonts w:ascii="Arial" w:hAnsi="Arial" w:cs="Arial"/>
          <w:szCs w:val="24"/>
        </w:rPr>
        <w:t xml:space="preserve"> employee is not offered the</w:t>
      </w:r>
      <w:r w:rsidR="00EF68B0" w:rsidRPr="00B30D0A">
        <w:rPr>
          <w:rFonts w:ascii="Arial" w:hAnsi="Arial" w:cs="Arial"/>
          <w:szCs w:val="24"/>
        </w:rPr>
        <w:t xml:space="preserve"> opportunity to bump pursuant to (</w:t>
      </w:r>
      <w:r w:rsidRPr="00B30D0A">
        <w:rPr>
          <w:rFonts w:ascii="Arial" w:hAnsi="Arial" w:cs="Arial"/>
          <w:szCs w:val="24"/>
        </w:rPr>
        <w:t>iv</w:t>
      </w:r>
      <w:r w:rsidR="00EF68B0" w:rsidRPr="00B30D0A">
        <w:rPr>
          <w:rFonts w:ascii="Arial" w:hAnsi="Arial" w:cs="Arial"/>
          <w:szCs w:val="24"/>
        </w:rPr>
        <w:t xml:space="preserve">) above, the employee may bump the least senior employee in his/her </w:t>
      </w:r>
      <w:r w:rsidRPr="00B30D0A">
        <w:rPr>
          <w:rFonts w:ascii="Arial" w:hAnsi="Arial" w:cs="Arial"/>
          <w:szCs w:val="24"/>
        </w:rPr>
        <w:t>immediate prior</w:t>
      </w:r>
      <w:r w:rsidR="00EF68B0" w:rsidRPr="00B30D0A">
        <w:rPr>
          <w:rFonts w:ascii="Arial" w:hAnsi="Arial" w:cs="Arial"/>
          <w:szCs w:val="24"/>
        </w:rPr>
        <w:t xml:space="preserve"> title in </w:t>
      </w:r>
      <w:r w:rsidRPr="00B30D0A">
        <w:rPr>
          <w:rFonts w:ascii="Arial" w:hAnsi="Arial" w:cs="Arial"/>
          <w:szCs w:val="24"/>
        </w:rPr>
        <w:t xml:space="preserve">the bargaining unit, in </w:t>
      </w:r>
      <w:r w:rsidR="00EF68B0" w:rsidRPr="00B30D0A">
        <w:rPr>
          <w:rFonts w:ascii="Arial" w:hAnsi="Arial" w:cs="Arial"/>
          <w:szCs w:val="24"/>
        </w:rPr>
        <w:t xml:space="preserve">a position for which he/she qualifies, </w:t>
      </w:r>
      <w:r w:rsidRPr="00B30D0A">
        <w:rPr>
          <w:rFonts w:ascii="Arial" w:hAnsi="Arial" w:cs="Arial"/>
          <w:szCs w:val="24"/>
        </w:rPr>
        <w:t>hospital-wide</w:t>
      </w:r>
      <w:r w:rsidR="00EF68B0" w:rsidRPr="00B30D0A">
        <w:rPr>
          <w:rFonts w:ascii="Arial" w:hAnsi="Arial" w:cs="Arial"/>
          <w:szCs w:val="24"/>
        </w:rPr>
        <w:t xml:space="preserve">.  If an employee opts not to exercise his/her </w:t>
      </w:r>
      <w:r w:rsidRPr="00B30D0A">
        <w:rPr>
          <w:rFonts w:ascii="Arial" w:hAnsi="Arial" w:cs="Arial"/>
          <w:szCs w:val="24"/>
        </w:rPr>
        <w:t xml:space="preserve">bumping </w:t>
      </w:r>
      <w:r w:rsidR="00EF68B0" w:rsidRPr="00B30D0A">
        <w:rPr>
          <w:rFonts w:ascii="Arial" w:hAnsi="Arial" w:cs="Arial"/>
          <w:szCs w:val="24"/>
        </w:rPr>
        <w:t xml:space="preserve">rights under this section, the employee may opt to be placed on the recall list.  If the employee </w:t>
      </w:r>
      <w:r w:rsidRPr="00B30D0A">
        <w:rPr>
          <w:rFonts w:ascii="Arial" w:hAnsi="Arial" w:cs="Arial"/>
          <w:szCs w:val="24"/>
        </w:rPr>
        <w:t>accepts a position under this provision, there will be a p</w:t>
      </w:r>
      <w:r w:rsidR="00EF68B0" w:rsidRPr="00B30D0A">
        <w:rPr>
          <w:rFonts w:ascii="Arial" w:hAnsi="Arial" w:cs="Arial"/>
          <w:szCs w:val="24"/>
        </w:rPr>
        <w:t>robationary</w:t>
      </w:r>
      <w:r w:rsidRPr="00B30D0A">
        <w:rPr>
          <w:rFonts w:ascii="Arial" w:hAnsi="Arial" w:cs="Arial"/>
          <w:szCs w:val="24"/>
        </w:rPr>
        <w:t xml:space="preserve"> period</w:t>
      </w:r>
      <w:r w:rsidR="00EF68B0" w:rsidRPr="00B30D0A">
        <w:rPr>
          <w:rFonts w:ascii="Arial" w:hAnsi="Arial" w:cs="Arial"/>
          <w:szCs w:val="24"/>
        </w:rPr>
        <w:t xml:space="preserve"> of 90 days, with </w:t>
      </w:r>
      <w:r w:rsidRPr="00B30D0A">
        <w:rPr>
          <w:rFonts w:ascii="Arial" w:hAnsi="Arial" w:cs="Arial"/>
          <w:szCs w:val="24"/>
        </w:rPr>
        <w:t xml:space="preserve">a </w:t>
      </w:r>
      <w:r w:rsidR="00EF68B0" w:rsidRPr="00B30D0A">
        <w:rPr>
          <w:rFonts w:ascii="Arial" w:hAnsi="Arial" w:cs="Arial"/>
          <w:szCs w:val="24"/>
        </w:rPr>
        <w:t>possible 90</w:t>
      </w:r>
      <w:r w:rsidRPr="00B30D0A">
        <w:rPr>
          <w:rFonts w:ascii="Arial" w:hAnsi="Arial" w:cs="Arial"/>
          <w:szCs w:val="24"/>
        </w:rPr>
        <w:t>-</w:t>
      </w:r>
      <w:r w:rsidR="00EF68B0" w:rsidRPr="00B30D0A">
        <w:rPr>
          <w:rFonts w:ascii="Arial" w:hAnsi="Arial" w:cs="Arial"/>
          <w:szCs w:val="24"/>
        </w:rPr>
        <w:t>day extension.</w:t>
      </w:r>
    </w:p>
    <w:p w14:paraId="1C61E8F1" w14:textId="77777777" w:rsidR="00EF68B0" w:rsidRPr="00B30D0A" w:rsidRDefault="00EF68B0" w:rsidP="003B2EAF">
      <w:pPr>
        <w:tabs>
          <w:tab w:val="left" w:pos="-720"/>
        </w:tabs>
        <w:suppressAutoHyphens/>
        <w:ind w:left="720"/>
        <w:jc w:val="both"/>
        <w:rPr>
          <w:rFonts w:ascii="Arial" w:hAnsi="Arial" w:cs="Arial"/>
          <w:szCs w:val="24"/>
        </w:rPr>
      </w:pPr>
    </w:p>
    <w:p w14:paraId="7D9B5190" w14:textId="3F72EBEA" w:rsidR="00D8039C" w:rsidRPr="00B30D0A" w:rsidRDefault="0099042A" w:rsidP="00AD6F29">
      <w:pPr>
        <w:pStyle w:val="ListParagraph"/>
        <w:numPr>
          <w:ilvl w:val="0"/>
          <w:numId w:val="44"/>
        </w:numPr>
        <w:rPr>
          <w:rFonts w:ascii="Arial" w:hAnsi="Arial" w:cs="Arial"/>
          <w:spacing w:val="-3"/>
          <w:szCs w:val="24"/>
        </w:rPr>
      </w:pPr>
      <w:r w:rsidRPr="00B30D0A">
        <w:rPr>
          <w:rFonts w:ascii="Arial" w:hAnsi="Arial" w:cs="Arial"/>
          <w:szCs w:val="24"/>
        </w:rPr>
        <w:t xml:space="preserve">An employee in a Group 2 position </w:t>
      </w:r>
      <w:r w:rsidR="00D8039C" w:rsidRPr="00B30D0A">
        <w:rPr>
          <w:rFonts w:ascii="Arial" w:hAnsi="Arial" w:cs="Arial"/>
          <w:spacing w:val="-3"/>
          <w:szCs w:val="24"/>
        </w:rPr>
        <w:t xml:space="preserve">may not bump </w:t>
      </w:r>
      <w:r w:rsidRPr="00B30D0A">
        <w:rPr>
          <w:rFonts w:ascii="Arial" w:hAnsi="Arial" w:cs="Arial"/>
          <w:spacing w:val="-3"/>
          <w:szCs w:val="24"/>
        </w:rPr>
        <w:t>an employee in a Group 1 position. H</w:t>
      </w:r>
      <w:r w:rsidR="00D8039C" w:rsidRPr="00B30D0A">
        <w:rPr>
          <w:rFonts w:ascii="Arial" w:hAnsi="Arial" w:cs="Arial"/>
          <w:spacing w:val="-3"/>
          <w:szCs w:val="24"/>
        </w:rPr>
        <w:t xml:space="preserve">owever, </w:t>
      </w:r>
      <w:r w:rsidRPr="00B30D0A">
        <w:rPr>
          <w:rFonts w:ascii="Arial" w:hAnsi="Arial" w:cs="Arial"/>
          <w:spacing w:val="-3"/>
          <w:szCs w:val="24"/>
        </w:rPr>
        <w:t xml:space="preserve">an employee in a Group 2 position </w:t>
      </w:r>
      <w:r w:rsidR="00D8039C" w:rsidRPr="00B30D0A">
        <w:rPr>
          <w:rFonts w:ascii="Arial" w:hAnsi="Arial" w:cs="Arial"/>
          <w:spacing w:val="-3"/>
          <w:szCs w:val="24"/>
        </w:rPr>
        <w:t xml:space="preserve">may bump other </w:t>
      </w:r>
      <w:r w:rsidRPr="00B30D0A">
        <w:rPr>
          <w:rFonts w:ascii="Arial" w:hAnsi="Arial" w:cs="Arial"/>
          <w:spacing w:val="-3"/>
          <w:szCs w:val="24"/>
        </w:rPr>
        <w:t>employees in Group 2 positions if the employee that is bumped is at</w:t>
      </w:r>
      <w:r w:rsidR="00D8039C" w:rsidRPr="00B30D0A">
        <w:rPr>
          <w:rFonts w:ascii="Arial" w:hAnsi="Arial" w:cs="Arial"/>
          <w:spacing w:val="-3"/>
          <w:szCs w:val="24"/>
        </w:rPr>
        <w:t xml:space="preserve"> equivalent or less hours.  </w:t>
      </w:r>
      <w:r w:rsidRPr="00B30D0A">
        <w:rPr>
          <w:rFonts w:ascii="Arial" w:hAnsi="Arial" w:cs="Arial"/>
          <w:spacing w:val="-3"/>
          <w:szCs w:val="24"/>
        </w:rPr>
        <w:t>Employees in Group 1 positions may, however</w:t>
      </w:r>
      <w:r w:rsidR="00D8039C" w:rsidRPr="00B30D0A">
        <w:rPr>
          <w:rFonts w:ascii="Arial" w:hAnsi="Arial" w:cs="Arial"/>
          <w:spacing w:val="-3"/>
          <w:szCs w:val="24"/>
        </w:rPr>
        <w:t xml:space="preserve">, bump </w:t>
      </w:r>
      <w:r w:rsidRPr="00B30D0A">
        <w:rPr>
          <w:rFonts w:ascii="Arial" w:hAnsi="Arial" w:cs="Arial"/>
          <w:spacing w:val="-3"/>
          <w:szCs w:val="24"/>
        </w:rPr>
        <w:t>employees in Group 2 if there are no Group 1</w:t>
      </w:r>
      <w:r w:rsidR="00D8039C" w:rsidRPr="00B30D0A">
        <w:rPr>
          <w:rFonts w:ascii="Arial" w:hAnsi="Arial" w:cs="Arial"/>
          <w:spacing w:val="-3"/>
          <w:szCs w:val="24"/>
        </w:rPr>
        <w:t xml:space="preserve"> opportunities available</w:t>
      </w:r>
      <w:r w:rsidRPr="00B30D0A">
        <w:rPr>
          <w:rFonts w:ascii="Arial" w:hAnsi="Arial" w:cs="Arial"/>
          <w:spacing w:val="-3"/>
          <w:szCs w:val="24"/>
        </w:rPr>
        <w:t>, either through a vacancy or bumping. For purposes of bumping, all employees in Group 1 positions shall be treated the same regardless of hours of work per week</w:t>
      </w:r>
      <w:r w:rsidR="00D8039C" w:rsidRPr="00B30D0A">
        <w:rPr>
          <w:rFonts w:ascii="Arial" w:hAnsi="Arial" w:cs="Arial"/>
          <w:spacing w:val="-3"/>
          <w:szCs w:val="24"/>
        </w:rPr>
        <w:t>.</w:t>
      </w:r>
    </w:p>
    <w:p w14:paraId="4A95014A" w14:textId="77777777" w:rsidR="00D8039C" w:rsidRPr="00B30D0A" w:rsidRDefault="00D8039C" w:rsidP="003B2EAF">
      <w:pPr>
        <w:tabs>
          <w:tab w:val="left" w:pos="-720"/>
        </w:tabs>
        <w:suppressAutoHyphens/>
        <w:ind w:left="720"/>
        <w:jc w:val="both"/>
        <w:rPr>
          <w:rFonts w:ascii="Arial" w:hAnsi="Arial" w:cs="Arial"/>
          <w:spacing w:val="-3"/>
          <w:szCs w:val="24"/>
        </w:rPr>
      </w:pPr>
    </w:p>
    <w:p w14:paraId="515F5703" w14:textId="3FA5C0C4" w:rsidR="00D8039C" w:rsidRPr="00B30D0A" w:rsidRDefault="00D8039C" w:rsidP="00AD6F29">
      <w:pPr>
        <w:pStyle w:val="ListParagraph"/>
        <w:numPr>
          <w:ilvl w:val="0"/>
          <w:numId w:val="44"/>
        </w:numPr>
        <w:tabs>
          <w:tab w:val="left" w:pos="-720"/>
        </w:tabs>
        <w:suppressAutoHyphens/>
        <w:jc w:val="both"/>
        <w:rPr>
          <w:rFonts w:ascii="Arial" w:hAnsi="Arial" w:cs="Arial"/>
          <w:spacing w:val="-3"/>
          <w:szCs w:val="24"/>
        </w:rPr>
      </w:pPr>
      <w:r w:rsidRPr="00B30D0A">
        <w:rPr>
          <w:rFonts w:ascii="Arial" w:hAnsi="Arial" w:cs="Arial"/>
          <w:spacing w:val="-3"/>
          <w:szCs w:val="24"/>
        </w:rPr>
        <w:t xml:space="preserve">An employee who is placed in a vacancy or bumps into a position may not bid on a vacant position for a period of six (6) months. </w:t>
      </w:r>
      <w:r w:rsidR="0099042A" w:rsidRPr="00B30D0A">
        <w:rPr>
          <w:rFonts w:ascii="Arial" w:hAnsi="Arial" w:cs="Arial"/>
          <w:spacing w:val="-3"/>
          <w:szCs w:val="24"/>
        </w:rPr>
        <w:t>However, in the event an employee’s position is eliminated due to the reorganization or closure of a unit and a vacancy within the same title occurs in their former unit/department within one year, the employee will be permitted to bid on his or her form</w:t>
      </w:r>
      <w:r w:rsidR="002E0CDD">
        <w:rPr>
          <w:rFonts w:ascii="Arial" w:hAnsi="Arial" w:cs="Arial"/>
          <w:spacing w:val="-3"/>
          <w:szCs w:val="24"/>
        </w:rPr>
        <w:t>er</w:t>
      </w:r>
      <w:r w:rsidRPr="00B30D0A">
        <w:rPr>
          <w:rFonts w:ascii="Arial" w:hAnsi="Arial" w:cs="Arial"/>
          <w:spacing w:val="-3"/>
          <w:szCs w:val="24"/>
        </w:rPr>
        <w:t xml:space="preserve"> </w:t>
      </w:r>
      <w:r w:rsidR="0099042A" w:rsidRPr="00B30D0A">
        <w:rPr>
          <w:rFonts w:ascii="Arial" w:hAnsi="Arial" w:cs="Arial"/>
          <w:spacing w:val="-3"/>
          <w:szCs w:val="24"/>
        </w:rPr>
        <w:t>position.</w:t>
      </w:r>
    </w:p>
    <w:p w14:paraId="5199F3D7" w14:textId="77777777" w:rsidR="00D8039C" w:rsidRPr="00B30D0A" w:rsidRDefault="00D8039C" w:rsidP="003B2EAF">
      <w:pPr>
        <w:tabs>
          <w:tab w:val="left" w:pos="-720"/>
        </w:tabs>
        <w:suppressAutoHyphens/>
        <w:ind w:left="720"/>
        <w:jc w:val="both"/>
        <w:rPr>
          <w:rFonts w:ascii="Arial" w:hAnsi="Arial" w:cs="Arial"/>
          <w:b/>
          <w:spacing w:val="-3"/>
          <w:szCs w:val="24"/>
        </w:rPr>
      </w:pPr>
    </w:p>
    <w:p w14:paraId="29A472D3" w14:textId="3AAE6B09" w:rsidR="0099042A" w:rsidRPr="00B30D0A" w:rsidRDefault="00D8039C"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4.  Recall</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Recall</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w:t>
      </w:r>
      <w:r w:rsidR="0099042A" w:rsidRPr="00B30D0A">
        <w:rPr>
          <w:rFonts w:ascii="Arial" w:hAnsi="Arial" w:cs="Arial"/>
          <w:spacing w:val="-3"/>
          <w:szCs w:val="24"/>
        </w:rPr>
        <w:t xml:space="preserve"> The following applies to recall from layoff:</w:t>
      </w:r>
      <w:r w:rsidRPr="00B30D0A">
        <w:rPr>
          <w:rFonts w:ascii="Arial" w:hAnsi="Arial" w:cs="Arial"/>
          <w:spacing w:val="-3"/>
          <w:szCs w:val="24"/>
        </w:rPr>
        <w:t xml:space="preserve">  </w:t>
      </w:r>
    </w:p>
    <w:p w14:paraId="2DD8EAB3" w14:textId="77777777" w:rsidR="0099042A" w:rsidRPr="00B30D0A" w:rsidRDefault="0099042A" w:rsidP="003B2EAF">
      <w:pPr>
        <w:tabs>
          <w:tab w:val="left" w:pos="-720"/>
        </w:tabs>
        <w:suppressAutoHyphens/>
        <w:ind w:left="720"/>
        <w:jc w:val="both"/>
        <w:rPr>
          <w:rFonts w:ascii="Arial" w:hAnsi="Arial" w:cs="Arial"/>
          <w:spacing w:val="-3"/>
          <w:szCs w:val="24"/>
        </w:rPr>
      </w:pPr>
    </w:p>
    <w:p w14:paraId="1A2C7293" w14:textId="7F15F209" w:rsidR="00D8039C" w:rsidRPr="00B30D0A" w:rsidRDefault="00D8039C" w:rsidP="00AD6F29">
      <w:pPr>
        <w:pStyle w:val="ListParagraph"/>
        <w:numPr>
          <w:ilvl w:val="0"/>
          <w:numId w:val="45"/>
        </w:numPr>
        <w:tabs>
          <w:tab w:val="left" w:pos="-720"/>
        </w:tabs>
        <w:suppressAutoHyphens/>
        <w:jc w:val="both"/>
        <w:rPr>
          <w:rFonts w:ascii="Arial" w:hAnsi="Arial" w:cs="Arial"/>
          <w:spacing w:val="-3"/>
          <w:szCs w:val="24"/>
        </w:rPr>
      </w:pPr>
      <w:r w:rsidRPr="00B30D0A">
        <w:rPr>
          <w:rFonts w:ascii="Arial" w:hAnsi="Arial" w:cs="Arial"/>
          <w:spacing w:val="-3"/>
          <w:szCs w:val="24"/>
        </w:rPr>
        <w:t xml:space="preserve">Laid off employees, in the order of </w:t>
      </w:r>
      <w:r w:rsidR="0035202F" w:rsidRPr="00B30D0A">
        <w:rPr>
          <w:rFonts w:ascii="Arial" w:hAnsi="Arial" w:cs="Arial"/>
          <w:spacing w:val="-3"/>
          <w:szCs w:val="24"/>
        </w:rPr>
        <w:t>Hospital</w:t>
      </w:r>
      <w:r w:rsidR="0099042A" w:rsidRPr="00B30D0A">
        <w:rPr>
          <w:rFonts w:ascii="Arial" w:hAnsi="Arial" w:cs="Arial"/>
          <w:spacing w:val="-3"/>
          <w:szCs w:val="24"/>
        </w:rPr>
        <w:t xml:space="preserve"> </w:t>
      </w:r>
      <w:r w:rsidRPr="00B30D0A">
        <w:rPr>
          <w:rFonts w:ascii="Arial" w:hAnsi="Arial" w:cs="Arial"/>
          <w:spacing w:val="-3"/>
          <w:szCs w:val="24"/>
        </w:rPr>
        <w:t xml:space="preserve">seniority, have first recall rights beginning with the title and position from which they are laid off, to </w:t>
      </w:r>
      <w:r w:rsidR="0099042A" w:rsidRPr="00B30D0A">
        <w:rPr>
          <w:rFonts w:ascii="Arial" w:hAnsi="Arial" w:cs="Arial"/>
          <w:spacing w:val="-3"/>
          <w:szCs w:val="24"/>
        </w:rPr>
        <w:t xml:space="preserve">the immediate prior </w:t>
      </w:r>
      <w:r w:rsidRPr="00B30D0A">
        <w:rPr>
          <w:rFonts w:ascii="Arial" w:hAnsi="Arial" w:cs="Arial"/>
          <w:spacing w:val="-3"/>
          <w:szCs w:val="24"/>
        </w:rPr>
        <w:t>position for which they meet the requirements.</w:t>
      </w:r>
    </w:p>
    <w:p w14:paraId="3634215B" w14:textId="77777777" w:rsidR="00D8039C" w:rsidRPr="00B30D0A" w:rsidRDefault="00D8039C" w:rsidP="003B2EAF">
      <w:pPr>
        <w:tabs>
          <w:tab w:val="left" w:pos="-720"/>
        </w:tabs>
        <w:suppressAutoHyphens/>
        <w:ind w:left="720"/>
        <w:jc w:val="both"/>
        <w:rPr>
          <w:rFonts w:ascii="Arial" w:hAnsi="Arial" w:cs="Arial"/>
          <w:spacing w:val="-3"/>
          <w:szCs w:val="24"/>
        </w:rPr>
      </w:pPr>
    </w:p>
    <w:p w14:paraId="08F0837E" w14:textId="2C6F56DA" w:rsidR="00D8039C" w:rsidRPr="00B30D0A" w:rsidRDefault="00D8039C" w:rsidP="00AD6F29">
      <w:pPr>
        <w:pStyle w:val="ListParagraph"/>
        <w:numPr>
          <w:ilvl w:val="0"/>
          <w:numId w:val="45"/>
        </w:numPr>
        <w:tabs>
          <w:tab w:val="left" w:pos="-720"/>
        </w:tabs>
        <w:suppressAutoHyphens/>
        <w:jc w:val="both"/>
        <w:rPr>
          <w:rFonts w:ascii="Arial" w:hAnsi="Arial" w:cs="Arial"/>
          <w:spacing w:val="-3"/>
          <w:szCs w:val="24"/>
        </w:rPr>
      </w:pPr>
      <w:r w:rsidRPr="00B30D0A">
        <w:rPr>
          <w:rFonts w:ascii="Arial" w:hAnsi="Arial" w:cs="Arial"/>
          <w:spacing w:val="-3"/>
          <w:szCs w:val="24"/>
        </w:rPr>
        <w:t xml:space="preserve">If more than one employee has the same </w:t>
      </w:r>
      <w:r w:rsidR="0035202F" w:rsidRPr="00B30D0A">
        <w:rPr>
          <w:rFonts w:ascii="Arial" w:hAnsi="Arial" w:cs="Arial"/>
          <w:spacing w:val="-3"/>
          <w:szCs w:val="24"/>
        </w:rPr>
        <w:t>Hospital</w:t>
      </w:r>
      <w:r w:rsidRPr="00B30D0A">
        <w:rPr>
          <w:rFonts w:ascii="Arial" w:hAnsi="Arial" w:cs="Arial"/>
          <w:spacing w:val="-3"/>
          <w:szCs w:val="24"/>
        </w:rPr>
        <w:t xml:space="preserve"> Date of Hire</w:t>
      </w:r>
      <w:r w:rsidR="00676039" w:rsidRPr="00B30D0A">
        <w:rPr>
          <w:rFonts w:ascii="Arial" w:hAnsi="Arial" w:cs="Arial"/>
          <w:spacing w:val="-3"/>
          <w:szCs w:val="24"/>
        </w:rPr>
        <w:t xml:space="preserve">, </w:t>
      </w:r>
      <w:r w:rsidRPr="00B30D0A">
        <w:rPr>
          <w:rFonts w:ascii="Arial" w:hAnsi="Arial" w:cs="Arial"/>
          <w:spacing w:val="-3"/>
          <w:szCs w:val="24"/>
        </w:rPr>
        <w:t xml:space="preserve">then the former position number will be </w:t>
      </w:r>
      <w:r w:rsidR="00676039" w:rsidRPr="00B30D0A">
        <w:rPr>
          <w:rFonts w:ascii="Arial" w:hAnsi="Arial" w:cs="Arial"/>
          <w:spacing w:val="-3"/>
          <w:szCs w:val="24"/>
        </w:rPr>
        <w:t xml:space="preserve">used as the tiebreaker, </w:t>
      </w:r>
      <w:r w:rsidRPr="00B30D0A">
        <w:rPr>
          <w:rFonts w:ascii="Arial" w:hAnsi="Arial" w:cs="Arial"/>
          <w:spacing w:val="-3"/>
          <w:szCs w:val="24"/>
        </w:rPr>
        <w:t xml:space="preserve">with the higher number </w:t>
      </w:r>
      <w:r w:rsidR="00676039" w:rsidRPr="00B30D0A">
        <w:rPr>
          <w:rFonts w:ascii="Arial" w:hAnsi="Arial" w:cs="Arial"/>
          <w:spacing w:val="-3"/>
          <w:szCs w:val="24"/>
        </w:rPr>
        <w:t>being recalled first</w:t>
      </w:r>
      <w:r w:rsidRPr="00B30D0A">
        <w:rPr>
          <w:rFonts w:ascii="Arial" w:hAnsi="Arial" w:cs="Arial"/>
          <w:spacing w:val="-3"/>
          <w:szCs w:val="24"/>
        </w:rPr>
        <w:t>.</w:t>
      </w:r>
    </w:p>
    <w:p w14:paraId="0DF12DAD" w14:textId="77777777" w:rsidR="00D8039C" w:rsidRPr="00B30D0A" w:rsidRDefault="00D8039C" w:rsidP="003B2EAF">
      <w:pPr>
        <w:tabs>
          <w:tab w:val="left" w:pos="-720"/>
        </w:tabs>
        <w:suppressAutoHyphens/>
        <w:ind w:left="720"/>
        <w:jc w:val="both"/>
        <w:rPr>
          <w:rFonts w:ascii="Arial" w:hAnsi="Arial" w:cs="Arial"/>
          <w:spacing w:val="-3"/>
          <w:szCs w:val="24"/>
        </w:rPr>
      </w:pPr>
    </w:p>
    <w:p w14:paraId="78720276" w14:textId="3D2D060A" w:rsidR="00D8039C" w:rsidRPr="00B30D0A" w:rsidRDefault="00D8039C" w:rsidP="00AD6F29">
      <w:pPr>
        <w:pStyle w:val="ListParagraph"/>
        <w:numPr>
          <w:ilvl w:val="0"/>
          <w:numId w:val="45"/>
        </w:numPr>
        <w:tabs>
          <w:tab w:val="left" w:pos="-720"/>
        </w:tabs>
        <w:suppressAutoHyphens/>
        <w:jc w:val="both"/>
        <w:rPr>
          <w:rFonts w:ascii="Arial" w:hAnsi="Arial" w:cs="Arial"/>
          <w:spacing w:val="-3"/>
          <w:szCs w:val="24"/>
        </w:rPr>
      </w:pPr>
      <w:r w:rsidRPr="00B30D0A">
        <w:rPr>
          <w:rFonts w:ascii="Arial" w:hAnsi="Arial" w:cs="Arial"/>
          <w:spacing w:val="-3"/>
          <w:szCs w:val="24"/>
        </w:rPr>
        <w:t xml:space="preserve">All laid off employees who have been employed for at least </w:t>
      </w:r>
      <w:r w:rsidR="00676039" w:rsidRPr="00B30D0A">
        <w:rPr>
          <w:rFonts w:ascii="Arial" w:hAnsi="Arial" w:cs="Arial"/>
          <w:spacing w:val="-3"/>
          <w:szCs w:val="24"/>
        </w:rPr>
        <w:t>one</w:t>
      </w:r>
      <w:r w:rsidRPr="00B30D0A">
        <w:rPr>
          <w:rFonts w:ascii="Arial" w:hAnsi="Arial" w:cs="Arial"/>
          <w:spacing w:val="-3"/>
          <w:szCs w:val="24"/>
        </w:rPr>
        <w:t xml:space="preserve"> year </w:t>
      </w:r>
      <w:r w:rsidR="00676039" w:rsidRPr="00B30D0A">
        <w:rPr>
          <w:rFonts w:ascii="Arial" w:hAnsi="Arial" w:cs="Arial"/>
          <w:spacing w:val="-3"/>
          <w:szCs w:val="24"/>
        </w:rPr>
        <w:t xml:space="preserve">as of the date of layoff </w:t>
      </w:r>
      <w:r w:rsidRPr="00B30D0A">
        <w:rPr>
          <w:rFonts w:ascii="Arial" w:hAnsi="Arial" w:cs="Arial"/>
          <w:spacing w:val="-3"/>
          <w:szCs w:val="24"/>
        </w:rPr>
        <w:t xml:space="preserve">shall retain their rights of recall for one (1) year from the date of layoff.  Should a laid off employee refuse a position when recalled, s/he shall be removed from the recall list.  </w:t>
      </w:r>
    </w:p>
    <w:p w14:paraId="48D5670C" w14:textId="77777777" w:rsidR="004B11A0" w:rsidRPr="00B30D0A" w:rsidRDefault="004B11A0" w:rsidP="003B2EAF">
      <w:pPr>
        <w:tabs>
          <w:tab w:val="left" w:pos="-720"/>
        </w:tabs>
        <w:suppressAutoHyphens/>
        <w:ind w:left="720"/>
        <w:jc w:val="both"/>
        <w:rPr>
          <w:rFonts w:ascii="Arial" w:hAnsi="Arial" w:cs="Arial"/>
          <w:spacing w:val="-3"/>
          <w:szCs w:val="24"/>
        </w:rPr>
      </w:pPr>
    </w:p>
    <w:p w14:paraId="3DDF0CB4" w14:textId="4ED05A66" w:rsidR="004B11A0" w:rsidRPr="00B30D0A" w:rsidRDefault="004B11A0" w:rsidP="00AD6F29">
      <w:pPr>
        <w:pStyle w:val="ListParagraph"/>
        <w:numPr>
          <w:ilvl w:val="0"/>
          <w:numId w:val="45"/>
        </w:numPr>
        <w:tabs>
          <w:tab w:val="left" w:pos="-720"/>
        </w:tabs>
        <w:suppressAutoHyphens/>
        <w:jc w:val="both"/>
        <w:rPr>
          <w:rFonts w:ascii="Arial" w:hAnsi="Arial" w:cs="Arial"/>
          <w:spacing w:val="-3"/>
          <w:szCs w:val="24"/>
        </w:rPr>
      </w:pPr>
      <w:r w:rsidRPr="00B30D0A">
        <w:rPr>
          <w:rFonts w:ascii="Arial" w:hAnsi="Arial" w:cs="Arial"/>
          <w:spacing w:val="-3"/>
          <w:szCs w:val="24"/>
        </w:rPr>
        <w:lastRenderedPageBreak/>
        <w:t>Upon recall, an employee shall retain his/her original date of hire.</w:t>
      </w:r>
    </w:p>
    <w:p w14:paraId="30F72AF6" w14:textId="77777777" w:rsidR="003B2EAF" w:rsidRPr="00B30D0A" w:rsidRDefault="003B2EAF" w:rsidP="003B2EAF">
      <w:pPr>
        <w:tabs>
          <w:tab w:val="left" w:pos="-720"/>
        </w:tabs>
        <w:suppressAutoHyphens/>
        <w:jc w:val="both"/>
        <w:rPr>
          <w:rFonts w:ascii="Arial" w:hAnsi="Arial" w:cs="Arial"/>
          <w:spacing w:val="-3"/>
          <w:szCs w:val="24"/>
        </w:rPr>
      </w:pPr>
    </w:p>
    <w:p w14:paraId="1537E37B" w14:textId="77777777" w:rsidR="003B2EAF" w:rsidRPr="00B30D0A" w:rsidRDefault="003B2EAF" w:rsidP="003B2EAF">
      <w:pPr>
        <w:pStyle w:val="Heading3"/>
      </w:pPr>
      <w:bookmarkStart w:id="54" w:name="_Toc163029275"/>
      <w:bookmarkStart w:id="55" w:name="_Toc496007068"/>
      <w:r w:rsidRPr="00B30D0A">
        <w:t>4.10</w:t>
      </w:r>
      <w:r w:rsidRPr="00B30D0A">
        <w:tab/>
        <w:t>Transfer/Promotion/Reclassification</w:t>
      </w:r>
      <w:bookmarkEnd w:id="54"/>
      <w:bookmarkEnd w:id="55"/>
    </w:p>
    <w:p w14:paraId="1C1E9D6F" w14:textId="034D8EAB" w:rsidR="003B2EAF" w:rsidRPr="00B30D0A" w:rsidRDefault="003B2EAF" w:rsidP="003B2EAF">
      <w:pPr>
        <w:tabs>
          <w:tab w:val="left" w:pos="-720"/>
          <w:tab w:val="left" w:pos="0"/>
        </w:tabs>
        <w:suppressAutoHyphens/>
        <w:ind w:left="720" w:hanging="720"/>
        <w:jc w:val="both"/>
        <w:rPr>
          <w:rFonts w:ascii="Arial" w:hAnsi="Arial" w:cs="Arial"/>
          <w:i/>
          <w:spacing w:val="-3"/>
          <w:szCs w:val="24"/>
        </w:rPr>
      </w:pPr>
      <w:r w:rsidRPr="00B30D0A">
        <w:rPr>
          <w:rFonts w:ascii="Arial" w:hAnsi="Arial" w:cs="Arial"/>
          <w:spacing w:val="-3"/>
          <w:szCs w:val="24"/>
        </w:rPr>
        <w:tab/>
        <w:t xml:space="preserve">The announcement of position vacancies will be posted on the </w:t>
      </w:r>
      <w:r w:rsidR="0035202F" w:rsidRPr="00B30D0A">
        <w:rPr>
          <w:rFonts w:ascii="Arial" w:hAnsi="Arial" w:cs="Arial"/>
          <w:spacing w:val="-3"/>
          <w:szCs w:val="24"/>
        </w:rPr>
        <w:t>Hospital</w:t>
      </w:r>
      <w:r w:rsidRPr="00B30D0A">
        <w:rPr>
          <w:rFonts w:ascii="Arial" w:hAnsi="Arial" w:cs="Arial"/>
          <w:spacing w:val="-3"/>
          <w:szCs w:val="24"/>
        </w:rPr>
        <w:t>’s Human Resources website for a minimum of five (5) business days</w:t>
      </w:r>
      <w:r w:rsidRPr="00B30D0A">
        <w:rPr>
          <w:rFonts w:ascii="Arial" w:hAnsi="Arial" w:cs="Arial"/>
          <w:i/>
          <w:spacing w:val="-3"/>
          <w:szCs w:val="24"/>
        </w:rPr>
        <w:t>.</w:t>
      </w:r>
    </w:p>
    <w:p w14:paraId="5D8A6431"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2132A6D6" w14:textId="5166F236" w:rsidR="003B2EAF" w:rsidRPr="00B30D0A" w:rsidRDefault="003B2EAF" w:rsidP="003B2EAF">
      <w:pPr>
        <w:tabs>
          <w:tab w:val="left" w:pos="-720"/>
          <w:tab w:val="left" w:pos="0"/>
        </w:tabs>
        <w:suppressAutoHyphens/>
        <w:ind w:left="720" w:hanging="720"/>
        <w:jc w:val="both"/>
        <w:rPr>
          <w:rFonts w:ascii="Arial" w:hAnsi="Arial" w:cs="Arial"/>
          <w:i/>
          <w:spacing w:val="-3"/>
          <w:szCs w:val="24"/>
        </w:rPr>
      </w:pPr>
      <w:r w:rsidRPr="00B30D0A">
        <w:rPr>
          <w:rFonts w:ascii="Arial" w:hAnsi="Arial" w:cs="Arial"/>
          <w:spacing w:val="-3"/>
          <w:szCs w:val="24"/>
        </w:rPr>
        <w:tab/>
        <w:t xml:space="preserve">Non-probationary employees who wish to make application to any such vacancy shall submit their applications on the </w:t>
      </w:r>
      <w:r w:rsidR="0035202F" w:rsidRPr="00B30D0A">
        <w:rPr>
          <w:rFonts w:ascii="Arial" w:hAnsi="Arial" w:cs="Arial"/>
          <w:spacing w:val="-3"/>
          <w:szCs w:val="24"/>
        </w:rPr>
        <w:t>Hospital</w:t>
      </w:r>
      <w:r w:rsidRPr="00B30D0A">
        <w:rPr>
          <w:rFonts w:ascii="Arial" w:hAnsi="Arial" w:cs="Arial"/>
          <w:spacing w:val="-3"/>
          <w:szCs w:val="24"/>
        </w:rPr>
        <w:t>’s web-based tracking system</w:t>
      </w:r>
      <w:r w:rsidRPr="00B30D0A">
        <w:rPr>
          <w:rFonts w:ascii="Arial" w:hAnsi="Arial" w:cs="Arial"/>
          <w:i/>
          <w:spacing w:val="-3"/>
          <w:szCs w:val="24"/>
        </w:rPr>
        <w:t>.</w:t>
      </w:r>
    </w:p>
    <w:p w14:paraId="2F371CF6" w14:textId="77777777" w:rsidR="003B2EAF" w:rsidRPr="00B30D0A" w:rsidRDefault="003B2EAF" w:rsidP="003B2EAF">
      <w:pPr>
        <w:tabs>
          <w:tab w:val="left" w:pos="-720"/>
        </w:tabs>
        <w:suppressAutoHyphens/>
        <w:jc w:val="both"/>
        <w:rPr>
          <w:rFonts w:ascii="Arial" w:hAnsi="Arial" w:cs="Arial"/>
          <w:spacing w:val="-3"/>
          <w:szCs w:val="24"/>
        </w:rPr>
      </w:pPr>
    </w:p>
    <w:p w14:paraId="705ECC33" w14:textId="0784D34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retains its right to select the applicant, whether internal or external to the </w:t>
      </w:r>
      <w:r w:rsidR="0035202F" w:rsidRPr="00B30D0A">
        <w:rPr>
          <w:rFonts w:ascii="Arial" w:hAnsi="Arial" w:cs="Arial"/>
          <w:spacing w:val="-3"/>
          <w:szCs w:val="24"/>
        </w:rPr>
        <w:t>Hospital</w:t>
      </w:r>
      <w:r w:rsidRPr="00B30D0A">
        <w:rPr>
          <w:rFonts w:ascii="Arial" w:hAnsi="Arial" w:cs="Arial"/>
          <w:spacing w:val="-3"/>
          <w:szCs w:val="24"/>
        </w:rPr>
        <w:t xml:space="preserve">, that the </w:t>
      </w:r>
      <w:r w:rsidR="0035202F" w:rsidRPr="00B30D0A">
        <w:rPr>
          <w:rFonts w:ascii="Arial" w:hAnsi="Arial" w:cs="Arial"/>
          <w:spacing w:val="-3"/>
          <w:szCs w:val="24"/>
        </w:rPr>
        <w:t>Hospital</w:t>
      </w:r>
      <w:r w:rsidRPr="00B30D0A">
        <w:rPr>
          <w:rFonts w:ascii="Arial" w:hAnsi="Arial" w:cs="Arial"/>
          <w:spacing w:val="-3"/>
          <w:szCs w:val="24"/>
        </w:rPr>
        <w:t xml:space="preserve"> determines is the best qualified to fill the vacancy. Qualifications that are considered include, but are not limited to, academic credentials, past performance, time and attendance, seniority and experience.</w:t>
      </w:r>
    </w:p>
    <w:p w14:paraId="7FCCC1A0"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6D2D1620" w14:textId="0DAA2F5A" w:rsidR="003B2EAF" w:rsidRPr="00B30D0A" w:rsidRDefault="003B2EAF" w:rsidP="003B2EAF">
      <w:pPr>
        <w:tabs>
          <w:tab w:val="left" w:pos="-720"/>
          <w:tab w:val="left" w:pos="0"/>
        </w:tabs>
        <w:suppressAutoHyphens/>
        <w:ind w:left="720" w:hanging="720"/>
        <w:jc w:val="both"/>
        <w:rPr>
          <w:rFonts w:ascii="Arial" w:hAnsi="Arial" w:cs="Arial"/>
          <w:i/>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will interview at least two (2) internal applicants who meet or exceed the minimum qualifications listed for the position</w:t>
      </w:r>
      <w:r w:rsidRPr="00B30D0A">
        <w:rPr>
          <w:rFonts w:ascii="Arial" w:hAnsi="Arial" w:cs="Arial"/>
          <w:i/>
          <w:spacing w:val="-3"/>
          <w:szCs w:val="24"/>
        </w:rPr>
        <w:t>.</w:t>
      </w:r>
    </w:p>
    <w:p w14:paraId="75B6C55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7FBD2385" w14:textId="45AA106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agrees that the applicable procedures and policies pertaining to promotions shall be fairly and equitably applied to all internal candidates. Any decision by the </w:t>
      </w:r>
      <w:r w:rsidR="0035202F" w:rsidRPr="00B30D0A">
        <w:rPr>
          <w:rFonts w:ascii="Arial" w:hAnsi="Arial" w:cs="Arial"/>
          <w:spacing w:val="-3"/>
          <w:szCs w:val="24"/>
        </w:rPr>
        <w:t>Hospital</w:t>
      </w:r>
      <w:r w:rsidRPr="00B30D0A">
        <w:rPr>
          <w:rFonts w:ascii="Arial" w:hAnsi="Arial" w:cs="Arial"/>
          <w:spacing w:val="-3"/>
          <w:szCs w:val="24"/>
        </w:rPr>
        <w:t xml:space="preserve"> pertaining to promotion is grievable by the Union only on the basis that such policies and procedures were not applied in an equitable manner.</w:t>
      </w:r>
    </w:p>
    <w:p w14:paraId="160896D6"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628F4A69" w14:textId="28454FC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Where two (2) or more staff nurses request a lateral transfer within the same job classification and are of equal qualification, as determined by the hiring manager, the </w:t>
      </w:r>
      <w:r w:rsidR="0035202F" w:rsidRPr="00B30D0A">
        <w:rPr>
          <w:rFonts w:ascii="Arial" w:hAnsi="Arial" w:cs="Arial"/>
          <w:spacing w:val="-3"/>
          <w:szCs w:val="24"/>
        </w:rPr>
        <w:t>Hospital</w:t>
      </w:r>
      <w:r w:rsidRPr="00B30D0A">
        <w:rPr>
          <w:rFonts w:ascii="Arial" w:hAnsi="Arial" w:cs="Arial"/>
          <w:spacing w:val="-3"/>
          <w:szCs w:val="24"/>
        </w:rPr>
        <w:t xml:space="preserve"> shall select the employee with the greatest seniority. Qualifications that are considered, include but not limited to, academic credentials, past performance, time and attendance, and experience.</w:t>
      </w:r>
    </w:p>
    <w:p w14:paraId="16206159" w14:textId="77777777" w:rsidR="003B2EAF" w:rsidRPr="00B30D0A" w:rsidRDefault="003B2EAF" w:rsidP="003B2EAF">
      <w:pPr>
        <w:tabs>
          <w:tab w:val="left" w:pos="-720"/>
        </w:tabs>
        <w:suppressAutoHyphens/>
        <w:jc w:val="both"/>
        <w:rPr>
          <w:rFonts w:ascii="Arial" w:hAnsi="Arial" w:cs="Arial"/>
          <w:b/>
          <w:spacing w:val="-3"/>
          <w:szCs w:val="24"/>
        </w:rPr>
      </w:pPr>
    </w:p>
    <w:p w14:paraId="73435F28" w14:textId="7002369A" w:rsidR="003B2EAF" w:rsidRPr="00B30D0A" w:rsidRDefault="00217B55" w:rsidP="003B2EAF">
      <w:pPr>
        <w:pStyle w:val="Heading3"/>
      </w:pPr>
      <w:bookmarkStart w:id="56" w:name="_Toc163029277"/>
      <w:bookmarkStart w:id="57" w:name="_Toc496007069"/>
      <w:r w:rsidRPr="00B30D0A">
        <w:t>4.11 Subcontracting</w:t>
      </w:r>
      <w:r w:rsidR="003B2EAF" w:rsidRPr="00B30D0A">
        <w:t>:</w:t>
      </w:r>
      <w:bookmarkEnd w:id="56"/>
      <w:bookmarkEnd w:id="57"/>
    </w:p>
    <w:p w14:paraId="7AA67AD6" w14:textId="2A68FCB1"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b/>
          <w:spacing w:val="-3"/>
          <w:szCs w:val="24"/>
        </w:rPr>
        <w:tab/>
      </w:r>
      <w:r w:rsidRPr="00B30D0A">
        <w:rPr>
          <w:rFonts w:ascii="Arial" w:hAnsi="Arial" w:cs="Arial"/>
          <w:spacing w:val="-3"/>
          <w:szCs w:val="24"/>
        </w:rPr>
        <w:t xml:space="preserve">If the </w:t>
      </w:r>
      <w:r w:rsidR="0035202F" w:rsidRPr="00B30D0A">
        <w:rPr>
          <w:rFonts w:ascii="Arial" w:hAnsi="Arial" w:cs="Arial"/>
          <w:spacing w:val="-3"/>
          <w:szCs w:val="24"/>
        </w:rPr>
        <w:t>Hospital</w:t>
      </w:r>
      <w:r w:rsidRPr="00B30D0A">
        <w:rPr>
          <w:rFonts w:ascii="Arial" w:hAnsi="Arial" w:cs="Arial"/>
          <w:spacing w:val="-3"/>
          <w:szCs w:val="24"/>
        </w:rPr>
        <w:t xml:space="preserve"> contemplates contracting for work normally performed by staff covered by this Agreement and the result would be the displacement of those staff members, the </w:t>
      </w:r>
      <w:r w:rsidR="0035202F" w:rsidRPr="00B30D0A">
        <w:rPr>
          <w:rFonts w:ascii="Arial" w:hAnsi="Arial" w:cs="Arial"/>
          <w:spacing w:val="-3"/>
          <w:szCs w:val="24"/>
        </w:rPr>
        <w:t>Hospital</w:t>
      </w:r>
      <w:r w:rsidRPr="00B30D0A">
        <w:rPr>
          <w:rFonts w:ascii="Arial" w:hAnsi="Arial" w:cs="Arial"/>
          <w:spacing w:val="-3"/>
          <w:szCs w:val="24"/>
        </w:rPr>
        <w:t xml:space="preserve"> agrees that, at least </w:t>
      </w:r>
      <w:r w:rsidR="004B11A0" w:rsidRPr="00B30D0A">
        <w:rPr>
          <w:rFonts w:ascii="Arial" w:hAnsi="Arial" w:cs="Arial"/>
          <w:spacing w:val="-3"/>
          <w:szCs w:val="24"/>
        </w:rPr>
        <w:t xml:space="preserve">five (5) </w:t>
      </w:r>
      <w:r w:rsidRPr="00B30D0A">
        <w:rPr>
          <w:rFonts w:ascii="Arial" w:hAnsi="Arial" w:cs="Arial"/>
          <w:spacing w:val="-3"/>
          <w:szCs w:val="24"/>
        </w:rPr>
        <w:t xml:space="preserve">weeks prior to the execution of such contract, it will meet with the Union for the discussion of the proposed contract. If such contract is executed, the </w:t>
      </w:r>
      <w:r w:rsidR="0035202F" w:rsidRPr="00B30D0A">
        <w:rPr>
          <w:rFonts w:ascii="Arial" w:hAnsi="Arial" w:cs="Arial"/>
          <w:spacing w:val="-3"/>
          <w:szCs w:val="24"/>
        </w:rPr>
        <w:t>Hospital</w:t>
      </w:r>
      <w:r w:rsidRPr="00B30D0A">
        <w:rPr>
          <w:rFonts w:ascii="Arial" w:hAnsi="Arial" w:cs="Arial"/>
          <w:spacing w:val="-3"/>
          <w:szCs w:val="24"/>
        </w:rPr>
        <w:t xml:space="preserve"> agrees to give displaced staff consideration concerning other positions at the </w:t>
      </w:r>
      <w:r w:rsidR="0035202F" w:rsidRPr="00B30D0A">
        <w:rPr>
          <w:rFonts w:ascii="Arial" w:hAnsi="Arial" w:cs="Arial"/>
          <w:spacing w:val="-3"/>
          <w:szCs w:val="24"/>
        </w:rPr>
        <w:t>Hospital</w:t>
      </w:r>
      <w:r w:rsidRPr="00B30D0A">
        <w:rPr>
          <w:rFonts w:ascii="Arial" w:hAnsi="Arial" w:cs="Arial"/>
          <w:spacing w:val="-3"/>
          <w:szCs w:val="24"/>
        </w:rPr>
        <w:t xml:space="preserve"> for which they are qualified.</w:t>
      </w:r>
    </w:p>
    <w:p w14:paraId="5FC366F1" w14:textId="77777777" w:rsidR="003B2EAF" w:rsidRPr="00B30D0A" w:rsidRDefault="003B2EAF" w:rsidP="003B2EAF">
      <w:pPr>
        <w:tabs>
          <w:tab w:val="left" w:pos="-720"/>
        </w:tabs>
        <w:suppressAutoHyphens/>
        <w:jc w:val="both"/>
        <w:rPr>
          <w:rFonts w:ascii="Arial" w:hAnsi="Arial" w:cs="Arial"/>
          <w:spacing w:val="-3"/>
          <w:szCs w:val="24"/>
        </w:rPr>
      </w:pPr>
    </w:p>
    <w:p w14:paraId="6651077C" w14:textId="637B688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If such subcontracting</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subcontracting</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necessitates the layoff of personnel, affected staff shall be given at least </w:t>
      </w:r>
      <w:r w:rsidR="00F4069B" w:rsidRPr="00B30D0A">
        <w:rPr>
          <w:rFonts w:ascii="Arial" w:hAnsi="Arial" w:cs="Arial"/>
          <w:spacing w:val="-3"/>
          <w:szCs w:val="24"/>
        </w:rPr>
        <w:t>twenty-eight (28)</w:t>
      </w:r>
      <w:r w:rsidRPr="00B30D0A">
        <w:rPr>
          <w:rFonts w:ascii="Arial" w:hAnsi="Arial" w:cs="Arial"/>
          <w:spacing w:val="-3"/>
          <w:szCs w:val="24"/>
        </w:rPr>
        <w:t xml:space="preserve"> calendar days</w:t>
      </w:r>
      <w:r w:rsidR="00F4069B" w:rsidRPr="00B30D0A">
        <w:rPr>
          <w:rFonts w:ascii="Arial" w:hAnsi="Arial" w:cs="Arial"/>
          <w:spacing w:val="-3"/>
          <w:szCs w:val="24"/>
        </w:rPr>
        <w:t>’</w:t>
      </w:r>
      <w:r w:rsidRPr="00B30D0A">
        <w:rPr>
          <w:rFonts w:ascii="Arial" w:hAnsi="Arial" w:cs="Arial"/>
          <w:spacing w:val="-3"/>
          <w:szCs w:val="24"/>
        </w:rPr>
        <w:t xml:space="preserve"> notice prior to being laid off.</w:t>
      </w:r>
    </w:p>
    <w:p w14:paraId="4D991B61" w14:textId="77777777" w:rsidR="003B2EAF" w:rsidRPr="00B30D0A" w:rsidRDefault="003B2EAF" w:rsidP="003B2EAF">
      <w:pPr>
        <w:tabs>
          <w:tab w:val="left" w:pos="-720"/>
        </w:tabs>
        <w:suppressAutoHyphens/>
        <w:jc w:val="both"/>
        <w:rPr>
          <w:rFonts w:ascii="Arial" w:hAnsi="Arial" w:cs="Arial"/>
          <w:spacing w:val="-3"/>
          <w:szCs w:val="24"/>
        </w:rPr>
      </w:pPr>
    </w:p>
    <w:p w14:paraId="05BC3155" w14:textId="77777777" w:rsidR="003B2EAF"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continued use of agency nurses who are scheduled as per past practice is not covered by this provision.</w:t>
      </w:r>
    </w:p>
    <w:p w14:paraId="52F224DF" w14:textId="77777777" w:rsidR="00217B55" w:rsidRPr="00B30D0A" w:rsidRDefault="00217B55" w:rsidP="003B2EAF">
      <w:pPr>
        <w:tabs>
          <w:tab w:val="left" w:pos="-720"/>
          <w:tab w:val="left" w:pos="0"/>
        </w:tabs>
        <w:suppressAutoHyphens/>
        <w:ind w:left="720" w:hanging="720"/>
        <w:jc w:val="both"/>
        <w:rPr>
          <w:rFonts w:ascii="Arial" w:hAnsi="Arial" w:cs="Arial"/>
          <w:b/>
          <w:spacing w:val="-3"/>
          <w:szCs w:val="24"/>
        </w:rPr>
      </w:pPr>
    </w:p>
    <w:p w14:paraId="1FBD3C3C" w14:textId="0AB417F8" w:rsidR="00E52610" w:rsidRDefault="003B2EAF" w:rsidP="003B2EAF">
      <w:pPr>
        <w:tabs>
          <w:tab w:val="left" w:pos="-720"/>
        </w:tabs>
        <w:suppressAutoHyphens/>
        <w:jc w:val="both"/>
        <w:rPr>
          <w:rFonts w:ascii="Arial" w:hAnsi="Arial" w:cs="Arial"/>
          <w:b/>
          <w:spacing w:val="-3"/>
          <w:szCs w:val="24"/>
        </w:rPr>
      </w:pPr>
      <w:r w:rsidRPr="00B30D0A">
        <w:rPr>
          <w:rFonts w:ascii="Arial" w:hAnsi="Arial" w:cs="Arial"/>
          <w:b/>
          <w:spacing w:val="-3"/>
          <w:szCs w:val="24"/>
        </w:rPr>
        <w:t xml:space="preserve"> </w:t>
      </w:r>
    </w:p>
    <w:p w14:paraId="3A0831C0" w14:textId="77777777" w:rsidR="00E52610" w:rsidRDefault="00E52610">
      <w:pPr>
        <w:widowControl/>
        <w:overflowPunct/>
        <w:autoSpaceDE/>
        <w:autoSpaceDN/>
        <w:adjustRightInd/>
        <w:spacing w:after="200" w:line="276" w:lineRule="auto"/>
        <w:textAlignment w:val="auto"/>
        <w:rPr>
          <w:rFonts w:ascii="Arial" w:hAnsi="Arial" w:cs="Arial"/>
          <w:b/>
          <w:spacing w:val="-3"/>
          <w:szCs w:val="24"/>
        </w:rPr>
      </w:pPr>
      <w:r>
        <w:rPr>
          <w:rFonts w:ascii="Arial" w:hAnsi="Arial" w:cs="Arial"/>
          <w:b/>
          <w:spacing w:val="-3"/>
          <w:szCs w:val="24"/>
        </w:rPr>
        <w:br w:type="page"/>
      </w:r>
    </w:p>
    <w:p w14:paraId="2EC3056E" w14:textId="77777777" w:rsidR="003B2EAF" w:rsidRPr="00B30D0A" w:rsidRDefault="003B2EAF" w:rsidP="003B2EAF">
      <w:pPr>
        <w:tabs>
          <w:tab w:val="left" w:pos="-720"/>
        </w:tabs>
        <w:suppressAutoHyphens/>
        <w:jc w:val="both"/>
        <w:rPr>
          <w:rFonts w:ascii="Arial" w:hAnsi="Arial" w:cs="Arial"/>
          <w:b/>
          <w:spacing w:val="-3"/>
          <w:szCs w:val="24"/>
        </w:rPr>
      </w:pPr>
    </w:p>
    <w:p w14:paraId="39BC7FAC" w14:textId="77777777" w:rsidR="003B2EAF" w:rsidRPr="00B30D0A" w:rsidRDefault="003B2EAF" w:rsidP="003B2EAF">
      <w:pPr>
        <w:pStyle w:val="Heading2"/>
      </w:pPr>
      <w:bookmarkStart w:id="58" w:name="_Toc163029278"/>
      <w:bookmarkStart w:id="59" w:name="_Toc496007070"/>
      <w:r w:rsidRPr="00B30D0A">
        <w:t>5.</w:t>
      </w:r>
      <w:r w:rsidRPr="00B30D0A">
        <w:tab/>
        <w:t>WORK TIME</w:t>
      </w:r>
      <w:bookmarkEnd w:id="58"/>
      <w:bookmarkEnd w:id="59"/>
    </w:p>
    <w:p w14:paraId="0F7AB3F7" w14:textId="77777777" w:rsidR="003B2EAF" w:rsidRPr="00B30D0A" w:rsidRDefault="003B2EAF" w:rsidP="003B2EAF">
      <w:pPr>
        <w:tabs>
          <w:tab w:val="left" w:pos="-720"/>
        </w:tabs>
        <w:suppressAutoHyphens/>
        <w:jc w:val="both"/>
        <w:rPr>
          <w:rFonts w:ascii="Arial" w:hAnsi="Arial" w:cs="Arial"/>
          <w:b/>
          <w:spacing w:val="-3"/>
          <w:szCs w:val="24"/>
        </w:rPr>
      </w:pPr>
    </w:p>
    <w:p w14:paraId="7156D355" w14:textId="77777777" w:rsidR="003B2EAF" w:rsidRPr="00B30D0A" w:rsidRDefault="003B2EAF" w:rsidP="003B2EAF">
      <w:pPr>
        <w:pStyle w:val="Heading3"/>
      </w:pPr>
      <w:r w:rsidRPr="00B30D0A">
        <w:t xml:space="preserve"> </w:t>
      </w:r>
      <w:bookmarkStart w:id="60" w:name="_Toc163029279"/>
      <w:bookmarkStart w:id="61" w:name="_Toc496007071"/>
      <w:r w:rsidRPr="00B30D0A">
        <w:t>5.01</w:t>
      </w:r>
      <w:r w:rsidRPr="00B30D0A">
        <w:tab/>
        <w:t>Normal Workday:</w:t>
      </w:r>
      <w:bookmarkEnd w:id="60"/>
      <w:bookmarkEnd w:id="61"/>
    </w:p>
    <w:p w14:paraId="2AF66475" w14:textId="1445C8D6"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For the purposes of determining the application of any employee's regular compensation rate, the employee's normal workday</w:t>
      </w:r>
      <w:r w:rsidR="00C37D73">
        <w:rPr>
          <w:rFonts w:ascii="Arial" w:hAnsi="Arial" w:cs="Arial"/>
          <w:spacing w:val="-3"/>
          <w:szCs w:val="24"/>
        </w:rPr>
        <w:fldChar w:fldCharType="begin"/>
      </w:r>
      <w:r w:rsidR="00C37D73">
        <w:instrText xml:space="preserve"> XE "</w:instrText>
      </w:r>
      <w:r w:rsidR="00C37D73" w:rsidRPr="00D21F76">
        <w:rPr>
          <w:rFonts w:ascii="Arial" w:hAnsi="Arial" w:cs="Arial"/>
          <w:spacing w:val="-3"/>
          <w:szCs w:val="24"/>
        </w:rPr>
        <w:instrText>normal workday</w:instrText>
      </w:r>
      <w:r w:rsidR="00C37D73">
        <w:instrText xml:space="preserve">" </w:instrText>
      </w:r>
      <w:r w:rsidR="00C37D73">
        <w:rPr>
          <w:rFonts w:ascii="Arial" w:hAnsi="Arial" w:cs="Arial"/>
          <w:spacing w:val="-3"/>
          <w:szCs w:val="24"/>
        </w:rPr>
        <w:fldChar w:fldCharType="end"/>
      </w:r>
      <w:r w:rsidRPr="00B30D0A">
        <w:rPr>
          <w:rFonts w:ascii="Arial" w:hAnsi="Arial" w:cs="Arial"/>
          <w:spacing w:val="-3"/>
          <w:szCs w:val="24"/>
        </w:rPr>
        <w:t xml:space="preserve"> will be eight (8), ten (10) or twelve (12) work hours. The workday of employees regularly scheduled to work greater than eight (8) hours shall be defined under the specific Schedule sections of this Agreement.</w:t>
      </w:r>
    </w:p>
    <w:p w14:paraId="4978AAA7" w14:textId="77777777" w:rsidR="003B2EAF" w:rsidRPr="00B30D0A" w:rsidRDefault="003B2EAF" w:rsidP="003B2EAF">
      <w:pPr>
        <w:tabs>
          <w:tab w:val="left" w:pos="-720"/>
        </w:tabs>
        <w:suppressAutoHyphens/>
        <w:jc w:val="both"/>
        <w:rPr>
          <w:rFonts w:ascii="Arial" w:hAnsi="Arial" w:cs="Arial"/>
          <w:spacing w:val="-3"/>
          <w:szCs w:val="24"/>
        </w:rPr>
      </w:pPr>
    </w:p>
    <w:p w14:paraId="3537B3D1"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All defined workdays shall include rest periods as specified in section 7.14 and a thirty (30) minute unpaid scheduled meal period.</w:t>
      </w:r>
    </w:p>
    <w:p w14:paraId="34FA2906" w14:textId="77777777" w:rsidR="003B2EAF" w:rsidRPr="00B30D0A" w:rsidRDefault="003B2EAF" w:rsidP="003B2EAF">
      <w:pPr>
        <w:tabs>
          <w:tab w:val="left" w:pos="-720"/>
        </w:tabs>
        <w:suppressAutoHyphens/>
        <w:jc w:val="both"/>
        <w:rPr>
          <w:rFonts w:ascii="Arial" w:hAnsi="Arial" w:cs="Arial"/>
          <w:spacing w:val="-3"/>
          <w:szCs w:val="24"/>
        </w:rPr>
      </w:pPr>
    </w:p>
    <w:p w14:paraId="7C04ABA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 Full Time employee shall normally be scheduled to work a full eight (8) hour shift.</w:t>
      </w:r>
    </w:p>
    <w:p w14:paraId="5A3B56FA" w14:textId="77777777" w:rsidR="003B2EAF" w:rsidRPr="00B30D0A" w:rsidRDefault="003B2EAF" w:rsidP="003B2EAF">
      <w:pPr>
        <w:tabs>
          <w:tab w:val="left" w:pos="-720"/>
        </w:tabs>
        <w:suppressAutoHyphens/>
        <w:jc w:val="both"/>
        <w:rPr>
          <w:rFonts w:ascii="Arial" w:hAnsi="Arial" w:cs="Arial"/>
          <w:b/>
          <w:spacing w:val="-3"/>
          <w:szCs w:val="24"/>
        </w:rPr>
      </w:pPr>
    </w:p>
    <w:p w14:paraId="31849F25" w14:textId="77777777" w:rsidR="003B2EAF" w:rsidRPr="00B30D0A" w:rsidRDefault="003B2EAF" w:rsidP="003B2EAF">
      <w:pPr>
        <w:pStyle w:val="Heading3"/>
      </w:pPr>
      <w:bookmarkStart w:id="62" w:name="_Toc163029280"/>
      <w:bookmarkStart w:id="63" w:name="_Toc496007072"/>
      <w:r w:rsidRPr="00B30D0A">
        <w:t>5.02</w:t>
      </w:r>
      <w:r w:rsidRPr="00B30D0A">
        <w:tab/>
        <w:t>Normal Workweek:</w:t>
      </w:r>
      <w:bookmarkEnd w:id="62"/>
      <w:bookmarkEnd w:id="63"/>
    </w:p>
    <w:p w14:paraId="47DA1E9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For Full Time employees who are regularly scheduled on an eight (8) hour basis, the normal work week will be forty (40) hours. The employee will have two (2) days off in each week. The workweek begins at 12:01 am. Sunday and ends midnight Saturday.</w:t>
      </w:r>
    </w:p>
    <w:p w14:paraId="15D55484" w14:textId="77777777" w:rsidR="003B2EAF" w:rsidRPr="00B30D0A" w:rsidRDefault="003B2EAF" w:rsidP="003B2EAF">
      <w:pPr>
        <w:tabs>
          <w:tab w:val="left" w:pos="-720"/>
        </w:tabs>
        <w:suppressAutoHyphens/>
        <w:jc w:val="both"/>
        <w:rPr>
          <w:rFonts w:ascii="Arial" w:hAnsi="Arial" w:cs="Arial"/>
          <w:spacing w:val="-3"/>
          <w:szCs w:val="24"/>
        </w:rPr>
      </w:pPr>
    </w:p>
    <w:p w14:paraId="3417F983"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regularly scheduled to work on other than an eight (8) hour basis shall have their respective workweeks defined in Section 4.02 of this Agreement.</w:t>
      </w:r>
    </w:p>
    <w:p w14:paraId="16CBDADA" w14:textId="77777777" w:rsidR="003B2EAF" w:rsidRPr="00B30D0A" w:rsidRDefault="003B2EAF" w:rsidP="003B2EAF">
      <w:pPr>
        <w:tabs>
          <w:tab w:val="left" w:pos="-720"/>
        </w:tabs>
        <w:suppressAutoHyphens/>
        <w:jc w:val="both"/>
        <w:rPr>
          <w:rFonts w:ascii="Arial" w:hAnsi="Arial" w:cs="Arial"/>
          <w:spacing w:val="-3"/>
          <w:szCs w:val="24"/>
        </w:rPr>
      </w:pPr>
    </w:p>
    <w:p w14:paraId="2597A2E1" w14:textId="6E6495FD" w:rsidR="003B2EAF" w:rsidRPr="00B30D0A" w:rsidRDefault="003B2EAF" w:rsidP="003B2EAF">
      <w:pPr>
        <w:pStyle w:val="Heading3"/>
      </w:pPr>
      <w:r w:rsidRPr="00B30D0A">
        <w:t xml:space="preserve"> </w:t>
      </w:r>
      <w:bookmarkStart w:id="64" w:name="_Toc163029281"/>
      <w:bookmarkStart w:id="65" w:name="_Toc496007073"/>
      <w:r w:rsidRPr="00B30D0A">
        <w:t>5.03</w:t>
      </w:r>
      <w:r w:rsidRPr="00B30D0A">
        <w:tab/>
        <w:t>Work Schedules</w:t>
      </w:r>
      <w:r w:rsidR="00F2189D">
        <w:fldChar w:fldCharType="begin"/>
      </w:r>
      <w:r w:rsidR="00F2189D">
        <w:instrText xml:space="preserve"> XE "</w:instrText>
      </w:r>
      <w:r w:rsidR="00F2189D" w:rsidRPr="00D577E5">
        <w:instrText>Work Schedules</w:instrText>
      </w:r>
      <w:r w:rsidR="00F2189D">
        <w:instrText xml:space="preserve">" </w:instrText>
      </w:r>
      <w:r w:rsidR="00F2189D">
        <w:fldChar w:fldCharType="end"/>
      </w:r>
      <w:r w:rsidRPr="00B30D0A">
        <w:t>:</w:t>
      </w:r>
      <w:bookmarkEnd w:id="64"/>
      <w:bookmarkEnd w:id="65"/>
    </w:p>
    <w:p w14:paraId="6A5D903B" w14:textId="219BA3F4" w:rsidR="003B2EAF" w:rsidRPr="00B30D0A" w:rsidRDefault="003B2EAF" w:rsidP="00F4069B">
      <w:pPr>
        <w:ind w:left="720"/>
        <w:jc w:val="both"/>
        <w:rPr>
          <w:rFonts w:ascii="Arial" w:hAnsi="Arial" w:cs="Arial"/>
          <w:szCs w:val="24"/>
        </w:rPr>
      </w:pPr>
      <w:r w:rsidRPr="00B30D0A">
        <w:rPr>
          <w:rFonts w:ascii="Arial" w:hAnsi="Arial" w:cs="Arial"/>
          <w:szCs w:val="24"/>
        </w:rPr>
        <w:t xml:space="preserve">Employee requests or preferences for the upcoming schedule will be submitted in writing no less than two (2) weeks in advance of the posting of the schedule. During the two weeks in advance of the posting of the schedule, no requests or preferences for the upcoming schedule will be entertained. </w:t>
      </w:r>
      <w:r w:rsidR="00F4069B" w:rsidRPr="00B30D0A">
        <w:rPr>
          <w:rFonts w:ascii="Arial" w:hAnsi="Arial" w:cs="Arial"/>
          <w:szCs w:val="24"/>
        </w:rPr>
        <w:t xml:space="preserve"> The Hospital will respond in writing to all requests or preferences within fourteen (14) calendar days of submission</w:t>
      </w:r>
    </w:p>
    <w:p w14:paraId="22730DCA" w14:textId="77777777" w:rsidR="003B2EAF" w:rsidRPr="00B30D0A" w:rsidRDefault="003B2EAF" w:rsidP="003B2EAF">
      <w:pPr>
        <w:ind w:left="720"/>
        <w:rPr>
          <w:rFonts w:ascii="Arial" w:hAnsi="Arial" w:cs="Arial"/>
          <w:szCs w:val="24"/>
        </w:rPr>
      </w:pPr>
    </w:p>
    <w:p w14:paraId="32E4B681" w14:textId="4C59B016" w:rsidR="003B2EAF" w:rsidRPr="00B30D0A" w:rsidRDefault="003B2EAF" w:rsidP="00F4069B">
      <w:pPr>
        <w:ind w:left="720"/>
        <w:jc w:val="both"/>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00F4069B" w:rsidRPr="00B30D0A">
        <w:rPr>
          <w:rFonts w:ascii="Arial" w:hAnsi="Arial" w:cs="Arial"/>
          <w:szCs w:val="24"/>
        </w:rPr>
        <w:t xml:space="preserve"> </w:t>
      </w:r>
      <w:r w:rsidRPr="00B30D0A">
        <w:rPr>
          <w:rFonts w:ascii="Arial" w:hAnsi="Arial" w:cs="Arial"/>
          <w:szCs w:val="24"/>
        </w:rPr>
        <w:t xml:space="preserve">shall post a schedule of not less than four (4) but no greater than six (6) weeks of each employee’s assignment not less than two (2) weeks in advance of the start of each schedule. Such schedule shall be maintained until it is superseded by a new schedule or changed by an agreement between the </w:t>
      </w:r>
      <w:r w:rsidR="0035202F" w:rsidRPr="00B30D0A">
        <w:rPr>
          <w:rFonts w:ascii="Arial" w:hAnsi="Arial" w:cs="Arial"/>
          <w:szCs w:val="24"/>
        </w:rPr>
        <w:t>Hospital</w:t>
      </w:r>
      <w:r w:rsidR="00F4069B" w:rsidRPr="00B30D0A">
        <w:rPr>
          <w:rFonts w:ascii="Arial" w:hAnsi="Arial" w:cs="Arial"/>
          <w:szCs w:val="24"/>
        </w:rPr>
        <w:t xml:space="preserve"> </w:t>
      </w:r>
      <w:r w:rsidRPr="00B30D0A">
        <w:rPr>
          <w:rFonts w:ascii="Arial" w:hAnsi="Arial" w:cs="Arial"/>
          <w:szCs w:val="24"/>
        </w:rPr>
        <w:t xml:space="preserve">and the employee concerned. The </w:t>
      </w:r>
      <w:r w:rsidR="0035202F" w:rsidRPr="00B30D0A">
        <w:rPr>
          <w:rFonts w:ascii="Arial" w:hAnsi="Arial" w:cs="Arial"/>
          <w:szCs w:val="24"/>
        </w:rPr>
        <w:t>Hospital</w:t>
      </w:r>
      <w:r w:rsidR="00F4069B" w:rsidRPr="00B30D0A">
        <w:rPr>
          <w:rFonts w:ascii="Arial" w:hAnsi="Arial" w:cs="Arial"/>
          <w:szCs w:val="24"/>
        </w:rPr>
        <w:t xml:space="preserve"> </w:t>
      </w:r>
      <w:r w:rsidRPr="00B30D0A">
        <w:rPr>
          <w:rFonts w:ascii="Arial" w:hAnsi="Arial" w:cs="Arial"/>
          <w:szCs w:val="24"/>
        </w:rPr>
        <w:t>reserves the right to change the schedule in case of emergency.</w:t>
      </w:r>
    </w:p>
    <w:p w14:paraId="0B3A4E94" w14:textId="77777777" w:rsidR="003B2EAF" w:rsidRPr="00B30D0A" w:rsidRDefault="003B2EAF" w:rsidP="003B2EAF">
      <w:pPr>
        <w:ind w:left="1440"/>
        <w:jc w:val="both"/>
        <w:rPr>
          <w:rFonts w:ascii="Arial" w:hAnsi="Arial" w:cs="Arial"/>
          <w:szCs w:val="24"/>
        </w:rPr>
      </w:pPr>
    </w:p>
    <w:p w14:paraId="56E543D4" w14:textId="505BED1C" w:rsidR="003B2EAF" w:rsidRPr="00B30D0A" w:rsidRDefault="003B2EAF" w:rsidP="00F4069B">
      <w:pPr>
        <w:ind w:left="720"/>
        <w:jc w:val="both"/>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00F4069B" w:rsidRPr="00B30D0A">
        <w:rPr>
          <w:rFonts w:ascii="Arial" w:hAnsi="Arial" w:cs="Arial"/>
          <w:szCs w:val="24"/>
        </w:rPr>
        <w:t xml:space="preserve"> </w:t>
      </w:r>
      <w:r w:rsidRPr="00B30D0A">
        <w:rPr>
          <w:rFonts w:ascii="Arial" w:hAnsi="Arial" w:cs="Arial"/>
          <w:szCs w:val="24"/>
        </w:rPr>
        <w:t>will respond in writing to all written requests for changes in the posted schedule within seven (7) calendar days of submission. Changes in a posted schedule must be proposed in writing and approved in writing by the appropriate Nurse Manager. Employees may request to change shifts or days off with another employee of the same skill level</w:t>
      </w:r>
      <w:r w:rsidRPr="00B30D0A">
        <w:rPr>
          <w:rFonts w:ascii="Arial" w:hAnsi="Arial" w:cs="Arial"/>
          <w:i/>
          <w:szCs w:val="24"/>
        </w:rPr>
        <w:t xml:space="preserve">. </w:t>
      </w:r>
      <w:r w:rsidRPr="00B30D0A">
        <w:rPr>
          <w:rFonts w:ascii="Arial" w:hAnsi="Arial" w:cs="Arial"/>
          <w:szCs w:val="24"/>
        </w:rPr>
        <w:t xml:space="preserve">The request shall be in writing by both employees to the Nurse Manager before the scheduled change takes place. Changes requested by the employee in the posted schedule will be considered by the </w:t>
      </w:r>
      <w:r w:rsidR="0035202F" w:rsidRPr="00B30D0A">
        <w:rPr>
          <w:rFonts w:ascii="Arial" w:hAnsi="Arial" w:cs="Arial"/>
          <w:szCs w:val="24"/>
        </w:rPr>
        <w:t>Hospital</w:t>
      </w:r>
      <w:r w:rsidRPr="00B30D0A">
        <w:rPr>
          <w:rFonts w:ascii="Arial" w:hAnsi="Arial" w:cs="Arial"/>
          <w:szCs w:val="24"/>
        </w:rPr>
        <w:t xml:space="preserve"> and not be unreasonably denied. One reason to deny a requested switch would be if overtime costs are created or increased as a net result of the switch.</w:t>
      </w:r>
    </w:p>
    <w:p w14:paraId="34680178" w14:textId="77777777" w:rsidR="003B2EAF" w:rsidRPr="00B30D0A" w:rsidRDefault="003B2EAF" w:rsidP="003B2EAF">
      <w:pPr>
        <w:ind w:left="1440"/>
        <w:jc w:val="both"/>
        <w:rPr>
          <w:rFonts w:ascii="Arial" w:hAnsi="Arial" w:cs="Arial"/>
          <w:i/>
          <w:szCs w:val="24"/>
        </w:rPr>
      </w:pPr>
    </w:p>
    <w:p w14:paraId="150D3030" w14:textId="77777777" w:rsidR="003B2EAF" w:rsidRPr="00B30D0A" w:rsidRDefault="003B2EAF" w:rsidP="00F4069B">
      <w:pPr>
        <w:ind w:left="720"/>
        <w:jc w:val="both"/>
        <w:rPr>
          <w:rFonts w:ascii="Arial" w:hAnsi="Arial" w:cs="Arial"/>
          <w:szCs w:val="24"/>
        </w:rPr>
      </w:pPr>
      <w:r w:rsidRPr="00B30D0A">
        <w:rPr>
          <w:rFonts w:ascii="Arial" w:hAnsi="Arial" w:cs="Arial"/>
          <w:szCs w:val="24"/>
        </w:rPr>
        <w:t>An on-call schedule shall be posted two weeks prior to the on-call assignment</w:t>
      </w:r>
      <w:r w:rsidRPr="00B30D0A">
        <w:rPr>
          <w:rFonts w:ascii="Arial" w:hAnsi="Arial" w:cs="Arial"/>
          <w:i/>
          <w:szCs w:val="24"/>
        </w:rPr>
        <w:t>.</w:t>
      </w:r>
    </w:p>
    <w:p w14:paraId="76C63B2E" w14:textId="77777777" w:rsidR="003B2EAF" w:rsidRPr="00B30D0A" w:rsidRDefault="003B2EAF" w:rsidP="003B2EAF">
      <w:pPr>
        <w:tabs>
          <w:tab w:val="left" w:pos="-720"/>
        </w:tabs>
        <w:suppressAutoHyphens/>
        <w:jc w:val="both"/>
        <w:rPr>
          <w:rFonts w:ascii="Arial" w:hAnsi="Arial" w:cs="Arial"/>
          <w:spacing w:val="-3"/>
          <w:szCs w:val="24"/>
        </w:rPr>
      </w:pPr>
    </w:p>
    <w:p w14:paraId="7AFDB04E" w14:textId="77777777" w:rsidR="003B2EAF" w:rsidRPr="00B30D0A" w:rsidRDefault="003B2EAF" w:rsidP="003B2EAF">
      <w:pPr>
        <w:pStyle w:val="Heading3"/>
      </w:pPr>
      <w:r w:rsidRPr="00B30D0A">
        <w:t xml:space="preserve"> </w:t>
      </w:r>
      <w:bookmarkStart w:id="66" w:name="_Toc163029282"/>
      <w:bookmarkStart w:id="67" w:name="_Toc496007074"/>
      <w:r w:rsidRPr="00B30D0A">
        <w:t>5.04</w:t>
      </w:r>
      <w:r w:rsidRPr="00B30D0A">
        <w:tab/>
        <w:t>Overtime Work: Compensatory Time Off</w:t>
      </w:r>
      <w:bookmarkEnd w:id="66"/>
      <w:bookmarkEnd w:id="67"/>
    </w:p>
    <w:p w14:paraId="716189AF" w14:textId="40B11B5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employee may request overtime </w:t>
      </w:r>
      <w:r w:rsidR="00F4069B" w:rsidRPr="00B30D0A">
        <w:rPr>
          <w:rFonts w:ascii="Arial" w:hAnsi="Arial" w:cs="Arial"/>
          <w:spacing w:val="-3"/>
          <w:szCs w:val="24"/>
        </w:rPr>
        <w:t xml:space="preserve">pay </w:t>
      </w:r>
      <w:r w:rsidRPr="00B30D0A">
        <w:rPr>
          <w:rFonts w:ascii="Arial" w:hAnsi="Arial" w:cs="Arial"/>
          <w:spacing w:val="-3"/>
          <w:szCs w:val="24"/>
        </w:rPr>
        <w:t>or compensatory time off.</w:t>
      </w:r>
      <w:r w:rsidR="00F4069B" w:rsidRPr="00B30D0A">
        <w:rPr>
          <w:rFonts w:ascii="Arial" w:hAnsi="Arial" w:cs="Arial"/>
          <w:spacing w:val="-3"/>
          <w:szCs w:val="24"/>
        </w:rPr>
        <w:t xml:space="preserve"> The Hospital retains the option of paying overtime pay or compensatory time off.</w:t>
      </w:r>
    </w:p>
    <w:p w14:paraId="45EBE766" w14:textId="77777777" w:rsidR="003B2EAF" w:rsidRPr="00B30D0A" w:rsidRDefault="003B2EAF" w:rsidP="003B2EAF">
      <w:pPr>
        <w:tabs>
          <w:tab w:val="left" w:pos="-720"/>
        </w:tabs>
        <w:suppressAutoHyphens/>
        <w:jc w:val="both"/>
        <w:rPr>
          <w:rFonts w:ascii="Arial" w:hAnsi="Arial" w:cs="Arial"/>
          <w:spacing w:val="-3"/>
          <w:szCs w:val="24"/>
        </w:rPr>
      </w:pPr>
    </w:p>
    <w:p w14:paraId="06191265" w14:textId="77777777" w:rsidR="003B2EAF" w:rsidRPr="00B30D0A" w:rsidRDefault="003B2EAF" w:rsidP="003B2EAF">
      <w:pPr>
        <w:pStyle w:val="Heading3"/>
      </w:pPr>
      <w:r w:rsidRPr="00B30D0A">
        <w:t xml:space="preserve"> </w:t>
      </w:r>
      <w:bookmarkStart w:id="68" w:name="_Toc163029283"/>
      <w:bookmarkStart w:id="69" w:name="_Toc496007075"/>
      <w:r w:rsidRPr="00B30D0A">
        <w:t>5.05  Overtime Work: Scheduling</w:t>
      </w:r>
      <w:bookmarkEnd w:id="68"/>
      <w:bookmarkEnd w:id="69"/>
    </w:p>
    <w:p w14:paraId="0AE3541B" w14:textId="65720A01" w:rsidR="003B2EAF" w:rsidRPr="00B30D0A" w:rsidRDefault="003B2EAF" w:rsidP="003B2EAF">
      <w:pPr>
        <w:tabs>
          <w:tab w:val="left" w:pos="-720"/>
          <w:tab w:val="left" w:pos="0"/>
        </w:tabs>
        <w:suppressAutoHyphens/>
        <w:ind w:left="720" w:hanging="720"/>
        <w:jc w:val="both"/>
        <w:rPr>
          <w:rFonts w:ascii="Arial" w:hAnsi="Arial" w:cs="Arial"/>
          <w:i/>
          <w:spacing w:val="-3"/>
          <w:szCs w:val="24"/>
        </w:rPr>
      </w:pPr>
      <w:r w:rsidRPr="00B30D0A">
        <w:rPr>
          <w:rFonts w:ascii="Arial" w:hAnsi="Arial" w:cs="Arial"/>
          <w:spacing w:val="-3"/>
          <w:szCs w:val="24"/>
        </w:rPr>
        <w:t xml:space="preserve"> </w:t>
      </w:r>
      <w:r w:rsidRPr="00B30D0A">
        <w:rPr>
          <w:rFonts w:ascii="Arial" w:hAnsi="Arial" w:cs="Arial"/>
          <w:spacing w:val="-3"/>
          <w:szCs w:val="24"/>
        </w:rPr>
        <w:tab/>
        <w:t xml:space="preserve">The </w:t>
      </w:r>
      <w:r w:rsidR="0035202F" w:rsidRPr="00B30D0A">
        <w:rPr>
          <w:rFonts w:ascii="Arial" w:hAnsi="Arial" w:cs="Arial"/>
          <w:spacing w:val="-3"/>
          <w:szCs w:val="24"/>
        </w:rPr>
        <w:t>Hospital</w:t>
      </w:r>
      <w:r w:rsidR="00317FC7" w:rsidRPr="00B30D0A">
        <w:rPr>
          <w:rFonts w:ascii="Arial" w:hAnsi="Arial" w:cs="Arial"/>
          <w:spacing w:val="-3"/>
          <w:szCs w:val="24"/>
        </w:rPr>
        <w:t xml:space="preserve"> </w:t>
      </w:r>
      <w:r w:rsidRPr="00B30D0A">
        <w:rPr>
          <w:rFonts w:ascii="Arial" w:hAnsi="Arial" w:cs="Arial"/>
          <w:spacing w:val="-3"/>
          <w:szCs w:val="24"/>
        </w:rPr>
        <w:t>will follow all New Jersey statutes and regulations regarding mandatory overtime</w:t>
      </w:r>
      <w:r w:rsidRPr="00B30D0A">
        <w:rPr>
          <w:rFonts w:ascii="Arial" w:hAnsi="Arial" w:cs="Arial"/>
          <w:i/>
          <w:spacing w:val="-3"/>
          <w:szCs w:val="24"/>
        </w:rPr>
        <w:t>.</w:t>
      </w:r>
    </w:p>
    <w:p w14:paraId="4E1E581D" w14:textId="77777777" w:rsidR="003B2EAF" w:rsidRPr="00B30D0A" w:rsidRDefault="003B2EAF" w:rsidP="003B2EAF">
      <w:pPr>
        <w:tabs>
          <w:tab w:val="left" w:pos="-720"/>
          <w:tab w:val="left" w:pos="0"/>
        </w:tabs>
        <w:suppressAutoHyphens/>
        <w:ind w:left="720" w:hanging="720"/>
        <w:jc w:val="both"/>
        <w:rPr>
          <w:rFonts w:ascii="Arial" w:hAnsi="Arial" w:cs="Arial"/>
          <w:i/>
          <w:spacing w:val="-3"/>
          <w:szCs w:val="24"/>
        </w:rPr>
      </w:pPr>
    </w:p>
    <w:p w14:paraId="775FAC78" w14:textId="7D175ADD" w:rsidR="003B2EAF" w:rsidRPr="00B30D0A" w:rsidRDefault="003B2EAF" w:rsidP="003B2EAF">
      <w:pPr>
        <w:tabs>
          <w:tab w:val="left" w:pos="-720"/>
          <w:tab w:val="left" w:pos="0"/>
        </w:tabs>
        <w:suppressAutoHyphens/>
        <w:ind w:left="720" w:hanging="720"/>
        <w:jc w:val="both"/>
        <w:rPr>
          <w:rFonts w:ascii="Arial" w:hAnsi="Arial" w:cs="Arial"/>
          <w:i/>
          <w:spacing w:val="-3"/>
          <w:szCs w:val="24"/>
        </w:rPr>
      </w:pPr>
      <w:r w:rsidRPr="00B30D0A">
        <w:rPr>
          <w:rFonts w:ascii="Arial" w:hAnsi="Arial" w:cs="Arial"/>
          <w:i/>
          <w:spacing w:val="-3"/>
          <w:szCs w:val="24"/>
        </w:rPr>
        <w:tab/>
      </w:r>
      <w:r w:rsidRPr="00B30D0A">
        <w:rPr>
          <w:rFonts w:ascii="Arial" w:hAnsi="Arial" w:cs="Arial"/>
          <w:spacing w:val="-3"/>
          <w:szCs w:val="24"/>
        </w:rPr>
        <w:t xml:space="preserve">If it is practical and consistent with the efficiency of operations, overtime shall be scheduled and distributed on a rotation basis by job classification within each functional work unit. The </w:t>
      </w:r>
      <w:r w:rsidR="0035202F" w:rsidRPr="00B30D0A">
        <w:rPr>
          <w:rFonts w:ascii="Arial" w:hAnsi="Arial" w:cs="Arial"/>
          <w:spacing w:val="-3"/>
          <w:szCs w:val="24"/>
        </w:rPr>
        <w:t>Hospital</w:t>
      </w:r>
      <w:r w:rsidR="00317FC7" w:rsidRPr="00B30D0A">
        <w:rPr>
          <w:rFonts w:ascii="Arial" w:hAnsi="Arial" w:cs="Arial"/>
          <w:spacing w:val="-3"/>
          <w:szCs w:val="24"/>
        </w:rPr>
        <w:t xml:space="preserve"> </w:t>
      </w:r>
      <w:r w:rsidRPr="00B30D0A">
        <w:rPr>
          <w:rFonts w:ascii="Arial" w:hAnsi="Arial" w:cs="Arial"/>
          <w:spacing w:val="-3"/>
          <w:szCs w:val="24"/>
        </w:rPr>
        <w:t xml:space="preserve">shall give employees as much advance notice as possible relative to the scheduling of overtime. Subject to operational needs, </w:t>
      </w:r>
      <w:r w:rsidR="00317FC7" w:rsidRPr="00B30D0A">
        <w:rPr>
          <w:rFonts w:ascii="Arial" w:hAnsi="Arial" w:cs="Arial"/>
          <w:spacing w:val="-3"/>
          <w:szCs w:val="24"/>
        </w:rPr>
        <w:t>the Hospital</w:t>
      </w:r>
      <w:r w:rsidRPr="00B30D0A">
        <w:rPr>
          <w:rFonts w:ascii="Arial" w:hAnsi="Arial" w:cs="Arial"/>
          <w:spacing w:val="-3"/>
          <w:szCs w:val="24"/>
        </w:rPr>
        <w:t xml:space="preserve"> will make its best efforts to post the overtime schedule at the same time the work schedule is posted</w:t>
      </w:r>
      <w:r w:rsidRPr="00B30D0A">
        <w:rPr>
          <w:rFonts w:ascii="Arial" w:hAnsi="Arial" w:cs="Arial"/>
          <w:i/>
          <w:spacing w:val="-3"/>
          <w:szCs w:val="24"/>
        </w:rPr>
        <w:t>.</w:t>
      </w:r>
    </w:p>
    <w:p w14:paraId="2C685CC0" w14:textId="77777777" w:rsidR="003B2EAF" w:rsidRPr="00B30D0A" w:rsidRDefault="003B2EAF" w:rsidP="003B2EAF">
      <w:pPr>
        <w:tabs>
          <w:tab w:val="left" w:pos="-720"/>
        </w:tabs>
        <w:suppressAutoHyphens/>
        <w:jc w:val="both"/>
        <w:rPr>
          <w:rFonts w:ascii="Arial" w:hAnsi="Arial" w:cs="Arial"/>
          <w:i/>
          <w:spacing w:val="-3"/>
          <w:szCs w:val="24"/>
        </w:rPr>
      </w:pPr>
    </w:p>
    <w:p w14:paraId="3ABAED9E" w14:textId="0405BA2A"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 employee who refuses an overtime assignment shall be considered to have worked for the purposes of determining equal distribution of overtime. Once an employee is scheduled and accepts an overtime assignment, he/she shall be subject to all </w:t>
      </w:r>
      <w:r w:rsidR="0035202F" w:rsidRPr="00B30D0A">
        <w:rPr>
          <w:rFonts w:ascii="Arial" w:hAnsi="Arial" w:cs="Arial"/>
          <w:spacing w:val="-3"/>
          <w:szCs w:val="24"/>
        </w:rPr>
        <w:t>Hospital</w:t>
      </w:r>
      <w:r w:rsidR="00317FC7" w:rsidRPr="00B30D0A">
        <w:rPr>
          <w:rFonts w:ascii="Arial" w:hAnsi="Arial" w:cs="Arial"/>
          <w:spacing w:val="-3"/>
          <w:szCs w:val="24"/>
        </w:rPr>
        <w:t xml:space="preserve"> </w:t>
      </w:r>
      <w:r w:rsidRPr="00B30D0A">
        <w:rPr>
          <w:rFonts w:ascii="Arial" w:hAnsi="Arial" w:cs="Arial"/>
          <w:spacing w:val="-3"/>
          <w:szCs w:val="24"/>
        </w:rPr>
        <w:t>rules and regulations and the appropriate provisions of this Agreement.</w:t>
      </w:r>
    </w:p>
    <w:p w14:paraId="303AA542" w14:textId="77777777" w:rsidR="003B2EAF" w:rsidRPr="00B30D0A" w:rsidRDefault="003B2EAF" w:rsidP="003B2EAF">
      <w:pPr>
        <w:tabs>
          <w:tab w:val="left" w:pos="-720"/>
        </w:tabs>
        <w:suppressAutoHyphens/>
        <w:jc w:val="both"/>
        <w:rPr>
          <w:rFonts w:ascii="Arial" w:hAnsi="Arial" w:cs="Arial"/>
          <w:spacing w:val="-3"/>
          <w:szCs w:val="24"/>
        </w:rPr>
      </w:pPr>
    </w:p>
    <w:p w14:paraId="54E2AD2B"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In cases where mandatory overtime is required, then the least senior qualified employee of the employees on duty can be required to stay and work the overtime. Such mandatory overtime shall be rotated starting with the least senior qualified employee.</w:t>
      </w:r>
    </w:p>
    <w:p w14:paraId="171A1C72" w14:textId="77777777" w:rsidR="003B2EAF" w:rsidRPr="00B30D0A" w:rsidRDefault="003B2EAF" w:rsidP="003B2EAF">
      <w:pPr>
        <w:tabs>
          <w:tab w:val="left" w:pos="-720"/>
        </w:tabs>
        <w:suppressAutoHyphens/>
        <w:jc w:val="both"/>
        <w:rPr>
          <w:rFonts w:ascii="Arial" w:hAnsi="Arial" w:cs="Arial"/>
          <w:spacing w:val="-3"/>
          <w:szCs w:val="24"/>
        </w:rPr>
      </w:pPr>
    </w:p>
    <w:p w14:paraId="6A889C35" w14:textId="0D66B9FB"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 employee who is scheduled to work overtime shall be subject to the provisions of the </w:t>
      </w:r>
      <w:r w:rsidR="0035202F" w:rsidRPr="00B30D0A">
        <w:rPr>
          <w:rFonts w:ascii="Arial" w:hAnsi="Arial" w:cs="Arial"/>
          <w:spacing w:val="-3"/>
          <w:szCs w:val="24"/>
        </w:rPr>
        <w:t>Hospital</w:t>
      </w:r>
      <w:r w:rsidR="00317FC7" w:rsidRPr="00B30D0A">
        <w:rPr>
          <w:rFonts w:ascii="Arial" w:hAnsi="Arial" w:cs="Arial"/>
          <w:spacing w:val="-3"/>
          <w:szCs w:val="24"/>
        </w:rPr>
        <w:t xml:space="preserve">'s </w:t>
      </w:r>
      <w:r w:rsidRPr="00B30D0A">
        <w:rPr>
          <w:rFonts w:ascii="Arial" w:hAnsi="Arial" w:cs="Arial"/>
          <w:spacing w:val="-3"/>
          <w:szCs w:val="24"/>
        </w:rPr>
        <w:t>Attendance Control Policy and Procedures.</w:t>
      </w:r>
    </w:p>
    <w:p w14:paraId="15DD888E" w14:textId="77777777" w:rsidR="003B2EAF" w:rsidRPr="00B30D0A" w:rsidRDefault="003B2EAF" w:rsidP="003B2EAF">
      <w:pPr>
        <w:tabs>
          <w:tab w:val="left" w:pos="-720"/>
        </w:tabs>
        <w:suppressAutoHyphens/>
        <w:jc w:val="both"/>
        <w:rPr>
          <w:rFonts w:ascii="Arial" w:hAnsi="Arial" w:cs="Arial"/>
          <w:spacing w:val="-3"/>
          <w:szCs w:val="24"/>
        </w:rPr>
      </w:pPr>
    </w:p>
    <w:p w14:paraId="6ECC6741"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with performance deficiencies or poor attendance will be prohibited from working voluntary overtime.</w:t>
      </w:r>
    </w:p>
    <w:p w14:paraId="32A2273E" w14:textId="77777777" w:rsidR="003B2EAF" w:rsidRPr="00B30D0A" w:rsidRDefault="003B2EAF" w:rsidP="003B2EAF">
      <w:pPr>
        <w:tabs>
          <w:tab w:val="left" w:pos="-720"/>
        </w:tabs>
        <w:suppressAutoHyphens/>
        <w:jc w:val="both"/>
        <w:rPr>
          <w:rFonts w:ascii="Arial" w:hAnsi="Arial" w:cs="Arial"/>
          <w:spacing w:val="-3"/>
          <w:szCs w:val="24"/>
        </w:rPr>
      </w:pPr>
    </w:p>
    <w:p w14:paraId="11C84E77" w14:textId="77F87CB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Barring personal emergency, an employee scheduled to work overtime is required to notify the </w:t>
      </w:r>
      <w:r w:rsidR="0035202F" w:rsidRPr="00B30D0A">
        <w:rPr>
          <w:rFonts w:ascii="Arial" w:hAnsi="Arial" w:cs="Arial"/>
          <w:spacing w:val="-3"/>
          <w:szCs w:val="24"/>
        </w:rPr>
        <w:t>Hospital</w:t>
      </w:r>
      <w:r w:rsidRPr="00B30D0A">
        <w:rPr>
          <w:rFonts w:ascii="Arial" w:hAnsi="Arial" w:cs="Arial"/>
          <w:spacing w:val="-3"/>
          <w:szCs w:val="24"/>
        </w:rPr>
        <w:t xml:space="preserve"> </w:t>
      </w:r>
      <w:r w:rsidR="00317FC7" w:rsidRPr="00B30D0A">
        <w:rPr>
          <w:rFonts w:ascii="Arial" w:hAnsi="Arial" w:cs="Arial"/>
          <w:spacing w:val="-3"/>
          <w:szCs w:val="24"/>
        </w:rPr>
        <w:t xml:space="preserve">Staffing </w:t>
      </w:r>
      <w:r w:rsidRPr="00B30D0A">
        <w:rPr>
          <w:rFonts w:ascii="Arial" w:hAnsi="Arial" w:cs="Arial"/>
          <w:spacing w:val="-3"/>
          <w:szCs w:val="24"/>
        </w:rPr>
        <w:t>Office or in</w:t>
      </w:r>
      <w:r w:rsidR="00317FC7" w:rsidRPr="00B30D0A">
        <w:rPr>
          <w:rFonts w:ascii="Arial" w:hAnsi="Arial" w:cs="Arial"/>
          <w:spacing w:val="-3"/>
          <w:szCs w:val="24"/>
        </w:rPr>
        <w:t xml:space="preserve"> the case of employees working in the ACC, the nursing office, t</w:t>
      </w:r>
      <w:r w:rsidRPr="00B30D0A">
        <w:rPr>
          <w:rFonts w:ascii="Arial" w:hAnsi="Arial" w:cs="Arial"/>
          <w:spacing w:val="-3"/>
          <w:szCs w:val="24"/>
        </w:rPr>
        <w:t>welve (12) hours prior</w:t>
      </w:r>
      <w:r w:rsidRPr="00B30D0A">
        <w:rPr>
          <w:rFonts w:ascii="Arial" w:hAnsi="Arial" w:cs="Arial"/>
          <w:b/>
          <w:spacing w:val="-3"/>
          <w:szCs w:val="24"/>
          <w:u w:val="single"/>
        </w:rPr>
        <w:t xml:space="preserve"> </w:t>
      </w:r>
      <w:r w:rsidRPr="00B30D0A">
        <w:rPr>
          <w:rFonts w:ascii="Arial" w:hAnsi="Arial" w:cs="Arial"/>
          <w:spacing w:val="-3"/>
          <w:szCs w:val="24"/>
        </w:rPr>
        <w:t>to the start of the overtime shift if they are unable to report to work. Failure to call in prior to twelve (12) hours before the start of the overtime shift will make the employee ineligible for voluntary overtime for the next posted schedule. Failure to call in prior to two (2) hours before the start of the overtime shift</w:t>
      </w:r>
      <w:r w:rsidRPr="00B30D0A">
        <w:rPr>
          <w:rFonts w:ascii="Arial" w:hAnsi="Arial" w:cs="Arial"/>
          <w:i/>
          <w:spacing w:val="-3"/>
          <w:szCs w:val="24"/>
        </w:rPr>
        <w:t xml:space="preserve"> </w:t>
      </w:r>
      <w:r w:rsidRPr="00B30D0A">
        <w:rPr>
          <w:rFonts w:ascii="Arial" w:hAnsi="Arial" w:cs="Arial"/>
          <w:spacing w:val="-3"/>
          <w:szCs w:val="24"/>
        </w:rPr>
        <w:t>will be considered a no call/no show absence and the employee shall be subject to discipline.</w:t>
      </w:r>
    </w:p>
    <w:p w14:paraId="4C76F602" w14:textId="77777777" w:rsidR="003B2EAF" w:rsidRPr="00B30D0A" w:rsidRDefault="003B2EAF" w:rsidP="003B2EAF">
      <w:pPr>
        <w:tabs>
          <w:tab w:val="left" w:pos="-720"/>
        </w:tabs>
        <w:suppressAutoHyphens/>
        <w:jc w:val="both"/>
        <w:rPr>
          <w:rFonts w:ascii="Arial" w:hAnsi="Arial" w:cs="Arial"/>
          <w:spacing w:val="-3"/>
          <w:szCs w:val="24"/>
        </w:rPr>
      </w:pPr>
    </w:p>
    <w:p w14:paraId="0AC88F35" w14:textId="77777777" w:rsidR="003B2EAF" w:rsidRPr="00B30D0A" w:rsidRDefault="003B2EAF" w:rsidP="003B2EAF">
      <w:pPr>
        <w:tabs>
          <w:tab w:val="left" w:pos="-720"/>
          <w:tab w:val="left" w:pos="0"/>
        </w:tabs>
        <w:suppressAutoHyphens/>
        <w:ind w:left="720" w:hanging="720"/>
        <w:jc w:val="both"/>
        <w:rPr>
          <w:rFonts w:ascii="Arial" w:hAnsi="Arial" w:cs="Arial"/>
          <w:i/>
          <w:spacing w:val="-3"/>
          <w:szCs w:val="24"/>
        </w:rPr>
      </w:pPr>
      <w:r w:rsidRPr="00B30D0A">
        <w:rPr>
          <w:rFonts w:ascii="Arial" w:hAnsi="Arial" w:cs="Arial"/>
          <w:spacing w:val="-3"/>
          <w:szCs w:val="24"/>
        </w:rPr>
        <w:tab/>
        <w:t>Unit assignment of overtime personnel may be subject to change dependent upon patient care needs. In the event an employee refuses assignment, the employee will be subject to appropriate discipline for insubordination. However, if at least one hour and forty-five minutes prior to the start of the scheduled overtime shift, it is determined that the overtime is not needed as originally assigned, the employee will have the option of working another overtime assignment or not working the overtime shift.</w:t>
      </w:r>
    </w:p>
    <w:p w14:paraId="4B2AADFC" w14:textId="77777777" w:rsidR="003B2EAF" w:rsidRPr="00B30D0A" w:rsidRDefault="003B2EAF" w:rsidP="003B2EAF">
      <w:pPr>
        <w:tabs>
          <w:tab w:val="left" w:pos="-720"/>
        </w:tabs>
        <w:suppressAutoHyphens/>
        <w:jc w:val="both"/>
        <w:rPr>
          <w:rFonts w:ascii="Arial" w:hAnsi="Arial" w:cs="Arial"/>
          <w:spacing w:val="-3"/>
          <w:szCs w:val="24"/>
        </w:rPr>
      </w:pPr>
    </w:p>
    <w:p w14:paraId="3F616C3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may work a maximum of two (2) twelve (12) hour shifts or three (3) eight (8) hour shifts per week in overtime.</w:t>
      </w:r>
    </w:p>
    <w:p w14:paraId="1780973A" w14:textId="77777777" w:rsidR="003B2EAF" w:rsidRPr="00B30D0A" w:rsidRDefault="003B2EAF" w:rsidP="003B2EAF">
      <w:pPr>
        <w:tabs>
          <w:tab w:val="left" w:pos="-720"/>
          <w:tab w:val="left" w:pos="0"/>
        </w:tabs>
        <w:suppressAutoHyphens/>
        <w:ind w:left="1440" w:hanging="720"/>
        <w:jc w:val="both"/>
        <w:rPr>
          <w:rFonts w:ascii="Arial" w:hAnsi="Arial" w:cs="Arial"/>
          <w:spacing w:val="-3"/>
          <w:szCs w:val="24"/>
        </w:rPr>
      </w:pPr>
    </w:p>
    <w:p w14:paraId="3B36567A" w14:textId="6AEB1F0A" w:rsidR="003B2EAF" w:rsidRPr="00B30D0A" w:rsidRDefault="003B2EAF" w:rsidP="003B2EAF">
      <w:pPr>
        <w:tabs>
          <w:tab w:val="left" w:pos="-720"/>
          <w:tab w:val="left" w:pos="0"/>
        </w:tabs>
        <w:suppressAutoHyphens/>
        <w:ind w:left="720"/>
        <w:jc w:val="both"/>
        <w:rPr>
          <w:rFonts w:ascii="Arial" w:hAnsi="Arial" w:cs="Arial"/>
          <w:spacing w:val="-3"/>
          <w:szCs w:val="24"/>
        </w:rPr>
      </w:pPr>
      <w:r w:rsidRPr="00B30D0A">
        <w:rPr>
          <w:rFonts w:ascii="Arial" w:hAnsi="Arial" w:cs="Arial"/>
          <w:szCs w:val="24"/>
        </w:rPr>
        <w:t xml:space="preserve">If an employee has been scheduled for overtime at least </w:t>
      </w:r>
      <w:r w:rsidR="001D1518" w:rsidRPr="00B30D0A">
        <w:rPr>
          <w:rFonts w:ascii="Arial" w:hAnsi="Arial" w:cs="Arial"/>
          <w:szCs w:val="24"/>
        </w:rPr>
        <w:t>twenty-four</w:t>
      </w:r>
      <w:r w:rsidRPr="00B30D0A">
        <w:rPr>
          <w:rFonts w:ascii="Arial" w:hAnsi="Arial" w:cs="Arial"/>
          <w:szCs w:val="24"/>
        </w:rPr>
        <w:t xml:space="preserve"> (24) hours in advance, he/she must receive at least two (2) </w:t>
      </w:r>
      <w:r w:rsidR="001D1518" w:rsidRPr="00B30D0A">
        <w:rPr>
          <w:rFonts w:ascii="Arial" w:hAnsi="Arial" w:cs="Arial"/>
          <w:szCs w:val="24"/>
        </w:rPr>
        <w:t>hours’ notice</w:t>
      </w:r>
      <w:r w:rsidRPr="00B30D0A">
        <w:rPr>
          <w:rFonts w:ascii="Arial" w:hAnsi="Arial" w:cs="Arial"/>
          <w:szCs w:val="24"/>
        </w:rPr>
        <w:t xml:space="preserve"> of cancellation of the scheduled overtime. If less than two (2) </w:t>
      </w:r>
      <w:r w:rsidR="001D1518" w:rsidRPr="00B30D0A">
        <w:rPr>
          <w:rFonts w:ascii="Arial" w:hAnsi="Arial" w:cs="Arial"/>
          <w:szCs w:val="24"/>
        </w:rPr>
        <w:t>hours’ notice</w:t>
      </w:r>
      <w:r w:rsidRPr="00B30D0A">
        <w:rPr>
          <w:rFonts w:ascii="Arial" w:hAnsi="Arial" w:cs="Arial"/>
          <w:szCs w:val="24"/>
        </w:rPr>
        <w:t xml:space="preserve"> is received, the employee will have the option of coming to work</w:t>
      </w:r>
      <w:r w:rsidR="001D1518" w:rsidRPr="00B30D0A">
        <w:rPr>
          <w:rFonts w:ascii="Arial" w:hAnsi="Arial" w:cs="Arial"/>
          <w:szCs w:val="24"/>
        </w:rPr>
        <w:t xml:space="preserve"> </w:t>
      </w:r>
      <w:r w:rsidRPr="00B30D0A">
        <w:rPr>
          <w:rFonts w:ascii="Arial" w:hAnsi="Arial" w:cs="Arial"/>
          <w:szCs w:val="24"/>
        </w:rPr>
        <w:t>(paid at overtime) or not coming to work</w:t>
      </w:r>
      <w:r w:rsidR="001D1518" w:rsidRPr="00B30D0A">
        <w:rPr>
          <w:rFonts w:ascii="Arial" w:hAnsi="Arial" w:cs="Arial"/>
          <w:szCs w:val="24"/>
        </w:rPr>
        <w:t xml:space="preserve"> </w:t>
      </w:r>
      <w:r w:rsidRPr="00B30D0A">
        <w:rPr>
          <w:rFonts w:ascii="Arial" w:hAnsi="Arial" w:cs="Arial"/>
          <w:szCs w:val="24"/>
        </w:rPr>
        <w:t>(without overtime pay).</w:t>
      </w:r>
    </w:p>
    <w:p w14:paraId="2EA047F5"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 xml:space="preserve"> </w:t>
      </w:r>
    </w:p>
    <w:p w14:paraId="0EF0F2E9" w14:textId="7FA1FEFD" w:rsidR="003B2EAF" w:rsidRPr="00B30D0A" w:rsidRDefault="003B2EAF" w:rsidP="003B2EAF">
      <w:pPr>
        <w:pStyle w:val="Heading3"/>
      </w:pPr>
      <w:bookmarkStart w:id="70" w:name="_Toc163029284"/>
      <w:bookmarkStart w:id="71" w:name="_Toc496007076"/>
      <w:r w:rsidRPr="00B30D0A">
        <w:t>5.06</w:t>
      </w:r>
      <w:r w:rsidRPr="00B30D0A">
        <w:tab/>
        <w:t>Weekend Rotation</w:t>
      </w:r>
      <w:r w:rsidR="00F2189D">
        <w:fldChar w:fldCharType="begin"/>
      </w:r>
      <w:r w:rsidR="00F2189D">
        <w:instrText xml:space="preserve"> XE "</w:instrText>
      </w:r>
      <w:r w:rsidR="00F2189D" w:rsidRPr="00D577E5">
        <w:instrText>Weekend Rotation</w:instrText>
      </w:r>
      <w:r w:rsidR="00F2189D">
        <w:instrText xml:space="preserve">" </w:instrText>
      </w:r>
      <w:r w:rsidR="00F2189D">
        <w:fldChar w:fldCharType="end"/>
      </w:r>
      <w:r w:rsidRPr="00B30D0A">
        <w:t>:</w:t>
      </w:r>
      <w:bookmarkEnd w:id="70"/>
      <w:bookmarkEnd w:id="71"/>
    </w:p>
    <w:p w14:paraId="4CA392FC" w14:textId="77777777" w:rsidR="003B2EAF" w:rsidRPr="00B30D0A" w:rsidRDefault="003B2EAF" w:rsidP="003B2EAF">
      <w:pPr>
        <w:tabs>
          <w:tab w:val="left" w:pos="-720"/>
          <w:tab w:val="left" w:pos="0"/>
          <w:tab w:val="left" w:pos="720"/>
        </w:tabs>
        <w:suppressAutoHyphens/>
        <w:ind w:left="1440" w:hanging="1440"/>
        <w:jc w:val="both"/>
        <w:rPr>
          <w:rFonts w:ascii="Arial" w:hAnsi="Arial" w:cs="Arial"/>
          <w:spacing w:val="-3"/>
          <w:szCs w:val="24"/>
        </w:rPr>
      </w:pPr>
      <w:r w:rsidRPr="00B30D0A">
        <w:rPr>
          <w:rFonts w:ascii="Arial" w:hAnsi="Arial" w:cs="Arial"/>
          <w:spacing w:val="-3"/>
          <w:szCs w:val="24"/>
        </w:rPr>
        <w:lastRenderedPageBreak/>
        <w:tab/>
        <w:t>(A)</w:t>
      </w:r>
      <w:r w:rsidRPr="00B30D0A">
        <w:rPr>
          <w:rFonts w:ascii="Arial" w:hAnsi="Arial" w:cs="Arial"/>
          <w:spacing w:val="-3"/>
          <w:szCs w:val="24"/>
        </w:rPr>
        <w:tab/>
        <w:t>A weekend off shall be defined as Saturday and Sunday for all employees.</w:t>
      </w:r>
    </w:p>
    <w:p w14:paraId="3A4AAC2F" w14:textId="77777777" w:rsidR="003B2EAF" w:rsidRPr="00B30D0A" w:rsidRDefault="003B2EAF" w:rsidP="003B2EAF">
      <w:pPr>
        <w:tabs>
          <w:tab w:val="left" w:pos="-720"/>
        </w:tabs>
        <w:suppressAutoHyphens/>
        <w:jc w:val="both"/>
        <w:rPr>
          <w:rFonts w:ascii="Arial" w:hAnsi="Arial" w:cs="Arial"/>
          <w:spacing w:val="-3"/>
          <w:szCs w:val="24"/>
        </w:rPr>
      </w:pPr>
    </w:p>
    <w:p w14:paraId="5DBC4A5C" w14:textId="3F67A1E3" w:rsidR="003B2EAF" w:rsidRPr="00B30D0A" w:rsidRDefault="003B2EAF" w:rsidP="003B2EAF">
      <w:pPr>
        <w:tabs>
          <w:tab w:val="left" w:pos="-720"/>
          <w:tab w:val="left" w:pos="0"/>
          <w:tab w:val="left" w:pos="720"/>
        </w:tabs>
        <w:suppressAutoHyphens/>
        <w:ind w:left="1440" w:hanging="720"/>
        <w:jc w:val="both"/>
        <w:rPr>
          <w:rFonts w:ascii="Arial" w:hAnsi="Arial" w:cs="Arial"/>
          <w:spacing w:val="-3"/>
          <w:szCs w:val="24"/>
        </w:rPr>
      </w:pPr>
      <w:r w:rsidRPr="00B30D0A">
        <w:rPr>
          <w:rFonts w:ascii="Arial" w:hAnsi="Arial" w:cs="Arial"/>
          <w:spacing w:val="-3"/>
          <w:szCs w:val="24"/>
        </w:rPr>
        <w:t>(B)</w:t>
      </w:r>
      <w:r w:rsidRPr="00B30D0A">
        <w:rPr>
          <w:rFonts w:ascii="Arial" w:hAnsi="Arial" w:cs="Arial"/>
          <w:spacing w:val="-3"/>
          <w:szCs w:val="24"/>
        </w:rPr>
        <w:tab/>
        <w:t xml:space="preserve">For units and departments at the </w:t>
      </w:r>
      <w:r w:rsidR="0035202F" w:rsidRPr="00B30D0A">
        <w:rPr>
          <w:rFonts w:ascii="Arial" w:hAnsi="Arial" w:cs="Arial"/>
          <w:spacing w:val="-3"/>
          <w:szCs w:val="24"/>
        </w:rPr>
        <w:t>Hospital</w:t>
      </w:r>
      <w:r w:rsidRPr="00B30D0A">
        <w:rPr>
          <w:rFonts w:ascii="Arial" w:hAnsi="Arial" w:cs="Arial"/>
          <w:spacing w:val="-3"/>
          <w:szCs w:val="24"/>
        </w:rPr>
        <w:t xml:space="preserve"> that are open on weekends, the </w:t>
      </w:r>
      <w:r w:rsidR="0035202F" w:rsidRPr="00B30D0A">
        <w:rPr>
          <w:rFonts w:ascii="Arial" w:hAnsi="Arial" w:cs="Arial"/>
          <w:spacing w:val="-3"/>
          <w:szCs w:val="24"/>
        </w:rPr>
        <w:t>Hospital</w:t>
      </w:r>
      <w:r w:rsidRPr="00B30D0A">
        <w:rPr>
          <w:rFonts w:ascii="Arial" w:hAnsi="Arial" w:cs="Arial"/>
          <w:spacing w:val="-3"/>
          <w:szCs w:val="24"/>
        </w:rPr>
        <w:t xml:space="preserve"> will grant each Full Time and Part Time employees at least twenty-six (26) weekends off per calendar year.</w:t>
      </w:r>
    </w:p>
    <w:p w14:paraId="1B7D899C" w14:textId="77777777" w:rsidR="003B2EAF" w:rsidRPr="00B30D0A" w:rsidRDefault="003B2EAF" w:rsidP="003B2EAF">
      <w:pPr>
        <w:tabs>
          <w:tab w:val="left" w:pos="-720"/>
          <w:tab w:val="left" w:pos="0"/>
          <w:tab w:val="left" w:pos="720"/>
        </w:tabs>
        <w:suppressAutoHyphens/>
        <w:ind w:left="720"/>
        <w:jc w:val="both"/>
        <w:rPr>
          <w:rFonts w:ascii="Arial" w:hAnsi="Arial" w:cs="Arial"/>
          <w:spacing w:val="-3"/>
          <w:szCs w:val="24"/>
        </w:rPr>
      </w:pPr>
    </w:p>
    <w:p w14:paraId="3A14E583" w14:textId="05BA547D" w:rsidR="003B2EAF" w:rsidRPr="00B30D0A" w:rsidRDefault="003B2EAF" w:rsidP="003B2EAF">
      <w:pPr>
        <w:tabs>
          <w:tab w:val="left" w:pos="-720"/>
          <w:tab w:val="left" w:pos="0"/>
          <w:tab w:val="left" w:pos="720"/>
        </w:tabs>
        <w:suppressAutoHyphens/>
        <w:ind w:left="1440" w:hanging="720"/>
        <w:jc w:val="both"/>
        <w:rPr>
          <w:rFonts w:ascii="Arial" w:hAnsi="Arial" w:cs="Arial"/>
          <w:spacing w:val="-3"/>
          <w:szCs w:val="24"/>
        </w:rPr>
      </w:pPr>
      <w:r w:rsidRPr="00B30D0A">
        <w:rPr>
          <w:rFonts w:ascii="Arial" w:hAnsi="Arial" w:cs="Arial"/>
          <w:spacing w:val="-3"/>
          <w:szCs w:val="24"/>
        </w:rPr>
        <w:t>(C)</w:t>
      </w:r>
      <w:r w:rsidRPr="00B30D0A">
        <w:rPr>
          <w:rFonts w:ascii="Arial" w:hAnsi="Arial" w:cs="Arial"/>
          <w:spacing w:val="-3"/>
          <w:szCs w:val="24"/>
        </w:rPr>
        <w:tab/>
        <w:t xml:space="preserve">Employees scheduled on a twelve (12) hour basis will normally be assigned to work thirty six (36) weekend hours per four (4) week scheduling cycle unless the operational needs of the </w:t>
      </w:r>
      <w:r w:rsidR="0035202F" w:rsidRPr="00B30D0A">
        <w:rPr>
          <w:rFonts w:ascii="Arial" w:hAnsi="Arial" w:cs="Arial"/>
          <w:spacing w:val="-3"/>
          <w:szCs w:val="24"/>
        </w:rPr>
        <w:t>Hospital</w:t>
      </w:r>
      <w:r w:rsidRPr="00B30D0A">
        <w:rPr>
          <w:rFonts w:ascii="Arial" w:hAnsi="Arial" w:cs="Arial"/>
          <w:spacing w:val="-3"/>
          <w:szCs w:val="24"/>
        </w:rPr>
        <w:t xml:space="preserve"> require a greater assignment. Should such employee be assigned to work greater than thirty six (36) weekend hours in a four (4) week scheduling cycle such assignment shall not be for two (2) consecutive work schedules.</w:t>
      </w:r>
    </w:p>
    <w:p w14:paraId="4EB5A323" w14:textId="77777777" w:rsidR="003B2EAF" w:rsidRPr="00B30D0A" w:rsidRDefault="003B2EAF" w:rsidP="003B2EAF">
      <w:pPr>
        <w:tabs>
          <w:tab w:val="left" w:pos="-720"/>
          <w:tab w:val="left" w:pos="0"/>
          <w:tab w:val="left" w:pos="720"/>
        </w:tabs>
        <w:suppressAutoHyphens/>
        <w:jc w:val="both"/>
        <w:rPr>
          <w:rFonts w:ascii="Arial" w:hAnsi="Arial" w:cs="Arial"/>
          <w:spacing w:val="-3"/>
          <w:szCs w:val="24"/>
        </w:rPr>
      </w:pPr>
    </w:p>
    <w:p w14:paraId="294059AC" w14:textId="5847FCC6" w:rsidR="003B2EAF" w:rsidRPr="00B30D0A" w:rsidRDefault="003B2EAF" w:rsidP="003B2EAF">
      <w:pPr>
        <w:tabs>
          <w:tab w:val="left" w:pos="-720"/>
          <w:tab w:val="left" w:pos="0"/>
        </w:tabs>
        <w:suppressAutoHyphens/>
        <w:ind w:left="1440"/>
        <w:jc w:val="both"/>
        <w:rPr>
          <w:rFonts w:ascii="Arial" w:hAnsi="Arial" w:cs="Arial"/>
          <w:spacing w:val="-3"/>
          <w:szCs w:val="24"/>
        </w:rPr>
      </w:pPr>
      <w:r w:rsidRPr="00B30D0A">
        <w:rPr>
          <w:rFonts w:ascii="Arial" w:hAnsi="Arial" w:cs="Arial"/>
          <w:spacing w:val="-3"/>
          <w:szCs w:val="24"/>
        </w:rPr>
        <w:t xml:space="preserve">Full-time employees scheduled on a twelve (12) hour basis will not be required to work more than thirty-nine (39) weekend shifts per calendar year. The </w:t>
      </w:r>
      <w:r w:rsidR="0035202F" w:rsidRPr="00B30D0A">
        <w:rPr>
          <w:rFonts w:ascii="Arial" w:hAnsi="Arial" w:cs="Arial"/>
          <w:spacing w:val="-3"/>
          <w:szCs w:val="24"/>
        </w:rPr>
        <w:t>Hospital</w:t>
      </w:r>
      <w:r w:rsidRPr="00B30D0A">
        <w:rPr>
          <w:rFonts w:ascii="Arial" w:hAnsi="Arial" w:cs="Arial"/>
          <w:spacing w:val="-3"/>
          <w:szCs w:val="24"/>
        </w:rPr>
        <w:t xml:space="preserve"> shall make its best efforts to assign full-time twelve (12) hour shift employees to no more than thirty-six (36) weekend hours per four (4) week scheduling cycle.</w:t>
      </w:r>
    </w:p>
    <w:p w14:paraId="24BCDACD" w14:textId="77777777" w:rsidR="003B2EAF" w:rsidRPr="00B30D0A" w:rsidRDefault="003B2EAF" w:rsidP="003B2EAF">
      <w:pPr>
        <w:tabs>
          <w:tab w:val="left" w:pos="-720"/>
          <w:tab w:val="left" w:pos="0"/>
        </w:tabs>
        <w:suppressAutoHyphens/>
        <w:ind w:left="1440" w:hanging="1440"/>
        <w:jc w:val="both"/>
        <w:rPr>
          <w:rFonts w:ascii="Arial" w:hAnsi="Arial" w:cs="Arial"/>
          <w:b/>
          <w:spacing w:val="-3"/>
          <w:szCs w:val="24"/>
        </w:rPr>
      </w:pPr>
    </w:p>
    <w:p w14:paraId="7C22B09A" w14:textId="654C29BB" w:rsidR="003B2EAF" w:rsidRPr="00B30D0A" w:rsidRDefault="003B2EAF" w:rsidP="003B2EAF">
      <w:pPr>
        <w:tabs>
          <w:tab w:val="left" w:pos="-720"/>
          <w:tab w:val="left" w:pos="0"/>
        </w:tabs>
        <w:suppressAutoHyphens/>
        <w:ind w:left="1440" w:hanging="1440"/>
        <w:jc w:val="both"/>
        <w:rPr>
          <w:rFonts w:ascii="Arial" w:hAnsi="Arial" w:cs="Arial"/>
          <w:spacing w:val="-3"/>
          <w:szCs w:val="24"/>
        </w:rPr>
      </w:pPr>
      <w:r w:rsidRPr="00B30D0A">
        <w:rPr>
          <w:rFonts w:ascii="Arial" w:hAnsi="Arial" w:cs="Arial"/>
          <w:b/>
          <w:spacing w:val="-3"/>
          <w:szCs w:val="24"/>
        </w:rPr>
        <w:tab/>
      </w:r>
      <w:r w:rsidRPr="00B30D0A">
        <w:rPr>
          <w:rFonts w:ascii="Arial" w:hAnsi="Arial" w:cs="Arial"/>
          <w:spacing w:val="-3"/>
          <w:szCs w:val="24"/>
        </w:rPr>
        <w:t xml:space="preserve">Part-time employees scheduled on a twelve (12) hour basis will not be required to work more than twenty-six (26) weekend shifts per calendar year. The </w:t>
      </w:r>
      <w:r w:rsidR="0035202F" w:rsidRPr="00B30D0A">
        <w:rPr>
          <w:rFonts w:ascii="Arial" w:hAnsi="Arial" w:cs="Arial"/>
          <w:spacing w:val="-3"/>
          <w:szCs w:val="24"/>
        </w:rPr>
        <w:t>Hospital</w:t>
      </w:r>
      <w:r w:rsidRPr="00B30D0A">
        <w:rPr>
          <w:rFonts w:ascii="Arial" w:hAnsi="Arial" w:cs="Arial"/>
          <w:spacing w:val="-3"/>
          <w:szCs w:val="24"/>
        </w:rPr>
        <w:t xml:space="preserve"> shall make its best efforts to assign part-time twelve (12) hour shift employees to no more than twenty-four (24) weekend hours per four (4) week scheduling cycle.</w:t>
      </w:r>
    </w:p>
    <w:p w14:paraId="59DE04BF" w14:textId="77777777" w:rsidR="003B2EAF" w:rsidRPr="00B30D0A" w:rsidRDefault="003B2EAF" w:rsidP="003B2EAF">
      <w:pPr>
        <w:tabs>
          <w:tab w:val="left" w:pos="-720"/>
          <w:tab w:val="left" w:pos="0"/>
          <w:tab w:val="left" w:pos="990"/>
          <w:tab w:val="left" w:pos="1080"/>
          <w:tab w:val="left" w:pos="1260"/>
        </w:tabs>
        <w:suppressAutoHyphens/>
        <w:ind w:left="1440" w:hanging="1440"/>
        <w:jc w:val="both"/>
        <w:rPr>
          <w:rFonts w:ascii="Arial" w:hAnsi="Arial" w:cs="Arial"/>
          <w:spacing w:val="-3"/>
          <w:szCs w:val="24"/>
        </w:rPr>
      </w:pPr>
    </w:p>
    <w:p w14:paraId="3568F685" w14:textId="77777777" w:rsidR="003B2EAF" w:rsidRPr="00B30D0A" w:rsidRDefault="003B2EAF" w:rsidP="003B2EAF">
      <w:pPr>
        <w:tabs>
          <w:tab w:val="left" w:pos="-720"/>
          <w:tab w:val="left" w:pos="0"/>
        </w:tabs>
        <w:suppressAutoHyphens/>
        <w:ind w:left="1440" w:hanging="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Nothing contained herein shall prevent employees from voluntarily working more than the required weekend shifts per calendar year.</w:t>
      </w:r>
    </w:p>
    <w:p w14:paraId="16C60BB5" w14:textId="77777777" w:rsidR="003B2EAF" w:rsidRPr="00B30D0A" w:rsidRDefault="003B2EAF" w:rsidP="003B2EAF">
      <w:pPr>
        <w:tabs>
          <w:tab w:val="left" w:pos="-720"/>
          <w:tab w:val="left" w:pos="0"/>
        </w:tabs>
        <w:suppressAutoHyphens/>
        <w:ind w:left="1440" w:hanging="1440"/>
        <w:jc w:val="both"/>
        <w:rPr>
          <w:rFonts w:ascii="Arial" w:hAnsi="Arial" w:cs="Arial"/>
          <w:spacing w:val="-3"/>
          <w:szCs w:val="24"/>
        </w:rPr>
      </w:pPr>
    </w:p>
    <w:p w14:paraId="46BBEBDB" w14:textId="77777777" w:rsidR="003B2EAF" w:rsidRPr="00B30D0A" w:rsidRDefault="003B2EAF" w:rsidP="003B2EAF">
      <w:pPr>
        <w:tabs>
          <w:tab w:val="left" w:pos="-720"/>
          <w:tab w:val="left" w:pos="0"/>
        </w:tabs>
        <w:suppressAutoHyphens/>
        <w:ind w:left="1440" w:hanging="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No full-time or part-time employee scheduled on a twelve (12) hour basis shall be required to work more than forty eight (48) hours in a four (4) week scheduling cycle unless the employee is working additional weekend hours to make up missed weekend time.</w:t>
      </w:r>
    </w:p>
    <w:p w14:paraId="325406E1" w14:textId="77777777" w:rsidR="003B2EAF" w:rsidRPr="00B30D0A" w:rsidRDefault="003B2EAF" w:rsidP="003B2EAF">
      <w:pPr>
        <w:tabs>
          <w:tab w:val="left" w:pos="-720"/>
        </w:tabs>
        <w:suppressAutoHyphens/>
        <w:ind w:left="1440"/>
        <w:jc w:val="both"/>
        <w:rPr>
          <w:rFonts w:ascii="Arial" w:hAnsi="Arial" w:cs="Arial"/>
          <w:spacing w:val="-3"/>
          <w:szCs w:val="24"/>
        </w:rPr>
      </w:pPr>
    </w:p>
    <w:p w14:paraId="5C98A2CE" w14:textId="77777777" w:rsidR="003B2EAF" w:rsidRPr="00B30D0A" w:rsidRDefault="003B2EAF" w:rsidP="003B2EAF">
      <w:pPr>
        <w:tabs>
          <w:tab w:val="left" w:pos="-720"/>
          <w:tab w:val="left" w:pos="0"/>
        </w:tabs>
        <w:suppressAutoHyphens/>
        <w:ind w:left="1440" w:hanging="1440"/>
        <w:jc w:val="both"/>
        <w:rPr>
          <w:rFonts w:ascii="Arial" w:hAnsi="Arial" w:cs="Arial"/>
          <w:strike/>
          <w:spacing w:val="-3"/>
          <w:szCs w:val="24"/>
        </w:rPr>
      </w:pPr>
      <w:r w:rsidRPr="00B30D0A">
        <w:rPr>
          <w:rFonts w:ascii="Arial" w:hAnsi="Arial" w:cs="Arial"/>
          <w:spacing w:val="-3"/>
          <w:szCs w:val="24"/>
        </w:rPr>
        <w:tab/>
      </w:r>
      <w:r w:rsidRPr="00B30D0A">
        <w:rPr>
          <w:rFonts w:ascii="Arial" w:hAnsi="Arial" w:cs="Arial"/>
          <w:spacing w:val="-3"/>
          <w:szCs w:val="24"/>
        </w:rPr>
        <w:tab/>
        <w:t>Full-time employees scheduled on a twelve (12) hour basis shall have at least two (2) of the required weekend shifts per schedule scheduled on the same weekend.</w:t>
      </w:r>
      <w:r w:rsidRPr="00B30D0A">
        <w:rPr>
          <w:rFonts w:ascii="Arial" w:hAnsi="Arial" w:cs="Arial"/>
          <w:b/>
          <w:spacing w:val="-3"/>
          <w:szCs w:val="24"/>
        </w:rPr>
        <w:t xml:space="preserve"> </w:t>
      </w:r>
    </w:p>
    <w:p w14:paraId="66AA9419" w14:textId="77777777" w:rsidR="003B2EAF" w:rsidRPr="00B30D0A" w:rsidRDefault="003B2EAF" w:rsidP="003B2EAF">
      <w:pPr>
        <w:tabs>
          <w:tab w:val="left" w:pos="-720"/>
          <w:tab w:val="left" w:pos="0"/>
          <w:tab w:val="left" w:pos="720"/>
          <w:tab w:val="left" w:pos="1080"/>
        </w:tabs>
        <w:suppressAutoHyphens/>
        <w:jc w:val="both"/>
        <w:rPr>
          <w:rFonts w:ascii="Arial" w:hAnsi="Arial" w:cs="Arial"/>
          <w:b/>
          <w:spacing w:val="-3"/>
          <w:szCs w:val="24"/>
        </w:rPr>
      </w:pPr>
    </w:p>
    <w:p w14:paraId="39006610" w14:textId="30BDE400" w:rsidR="003B2EAF" w:rsidRPr="00B30D0A" w:rsidRDefault="00E52610" w:rsidP="003B2EAF">
      <w:pPr>
        <w:tabs>
          <w:tab w:val="left" w:pos="-720"/>
          <w:tab w:val="left" w:pos="0"/>
          <w:tab w:val="left" w:pos="720"/>
        </w:tabs>
        <w:suppressAutoHyphens/>
        <w:ind w:left="1440" w:hanging="1980"/>
        <w:jc w:val="both"/>
        <w:rPr>
          <w:rFonts w:ascii="Arial" w:hAnsi="Arial" w:cs="Arial"/>
          <w:spacing w:val="-3"/>
          <w:szCs w:val="24"/>
        </w:rPr>
      </w:pPr>
      <w:r>
        <w:rPr>
          <w:rFonts w:ascii="Arial" w:hAnsi="Arial" w:cs="Arial"/>
          <w:spacing w:val="-3"/>
          <w:szCs w:val="24"/>
        </w:rPr>
        <w:tab/>
      </w:r>
      <w:r>
        <w:rPr>
          <w:rFonts w:ascii="Arial" w:hAnsi="Arial" w:cs="Arial"/>
          <w:spacing w:val="-3"/>
          <w:szCs w:val="24"/>
        </w:rPr>
        <w:tab/>
      </w:r>
      <w:r w:rsidR="003B2EAF" w:rsidRPr="00B30D0A">
        <w:rPr>
          <w:rFonts w:ascii="Arial" w:hAnsi="Arial" w:cs="Arial"/>
          <w:spacing w:val="-3"/>
          <w:szCs w:val="24"/>
        </w:rPr>
        <w:t>(D)</w:t>
      </w:r>
      <w:r w:rsidR="003B2EAF" w:rsidRPr="00B30D0A">
        <w:rPr>
          <w:rFonts w:ascii="Arial" w:hAnsi="Arial" w:cs="Arial"/>
          <w:spacing w:val="-3"/>
          <w:szCs w:val="24"/>
        </w:rPr>
        <w:tab/>
        <w:t xml:space="preserve">Full-time employees scheduled on an eight (8) hour basis shall not be       assigned weekend work hours in such a manner as to schedule an employee to work on more than two (2) weekends (four shifts) per month except by mutual agreement between the employee and the </w:t>
      </w:r>
      <w:r w:rsidR="0035202F" w:rsidRPr="00B30D0A">
        <w:rPr>
          <w:rFonts w:ascii="Arial" w:hAnsi="Arial" w:cs="Arial"/>
          <w:spacing w:val="-3"/>
          <w:szCs w:val="24"/>
        </w:rPr>
        <w:t>Hospital</w:t>
      </w:r>
      <w:r w:rsidR="003B2EAF" w:rsidRPr="00B30D0A">
        <w:rPr>
          <w:rFonts w:ascii="Arial" w:hAnsi="Arial" w:cs="Arial"/>
          <w:spacing w:val="-3"/>
          <w:szCs w:val="24"/>
        </w:rPr>
        <w:t>. An employee may be scheduled to work on more than two (2) weekends during a four (4) week schedule cycle in which the employee or other employees assigned to the same work unit and work shift is scheduled to take vacation time which includes weekends. However, and in such case, no employee will be scheduled to work more than eight (8) weekend work shifts in an eight (8) week period.</w:t>
      </w:r>
    </w:p>
    <w:p w14:paraId="5F584BA0" w14:textId="77777777" w:rsidR="003B2EAF" w:rsidRPr="00B30D0A" w:rsidRDefault="003B2EAF" w:rsidP="003B2EAF">
      <w:pPr>
        <w:tabs>
          <w:tab w:val="left" w:pos="-720"/>
          <w:tab w:val="left" w:pos="720"/>
        </w:tabs>
        <w:suppressAutoHyphens/>
        <w:ind w:left="1440"/>
        <w:jc w:val="both"/>
        <w:rPr>
          <w:rFonts w:ascii="Arial" w:hAnsi="Arial" w:cs="Arial"/>
          <w:spacing w:val="-3"/>
          <w:szCs w:val="24"/>
        </w:rPr>
      </w:pPr>
    </w:p>
    <w:p w14:paraId="595A34D5" w14:textId="4DC8ACCC" w:rsidR="003B2EAF" w:rsidRPr="00B30D0A" w:rsidRDefault="003B2EAF" w:rsidP="003B2EAF">
      <w:pPr>
        <w:tabs>
          <w:tab w:val="left" w:pos="-720"/>
          <w:tab w:val="left" w:pos="720"/>
        </w:tabs>
        <w:suppressAutoHyphens/>
        <w:ind w:left="1440"/>
        <w:jc w:val="both"/>
        <w:rPr>
          <w:rFonts w:ascii="Arial" w:hAnsi="Arial" w:cs="Arial"/>
          <w:spacing w:val="-3"/>
          <w:szCs w:val="24"/>
        </w:rPr>
      </w:pPr>
      <w:r w:rsidRPr="00B30D0A">
        <w:rPr>
          <w:rFonts w:ascii="Arial" w:hAnsi="Arial" w:cs="Arial"/>
          <w:szCs w:val="24"/>
        </w:rPr>
        <w:t xml:space="preserve">The </w:t>
      </w:r>
      <w:r w:rsidR="0035202F" w:rsidRPr="00B30D0A">
        <w:rPr>
          <w:rFonts w:ascii="Arial" w:hAnsi="Arial" w:cs="Arial"/>
          <w:szCs w:val="24"/>
        </w:rPr>
        <w:t>Hospital</w:t>
      </w:r>
      <w:r w:rsidRPr="00B30D0A">
        <w:rPr>
          <w:rFonts w:ascii="Arial" w:hAnsi="Arial" w:cs="Arial"/>
          <w:szCs w:val="24"/>
        </w:rPr>
        <w:t xml:space="preserve"> shall make every effort to schedule both full-time and part-time eight (8) hour shift employees every other weekend off in “non-peak” vacation periods.</w:t>
      </w:r>
    </w:p>
    <w:p w14:paraId="74A9A4F2" w14:textId="77777777" w:rsidR="003B2EAF" w:rsidRPr="00B30D0A" w:rsidRDefault="003B2EAF" w:rsidP="003B2EAF">
      <w:pPr>
        <w:tabs>
          <w:tab w:val="left" w:pos="-720"/>
        </w:tabs>
        <w:suppressAutoHyphens/>
        <w:jc w:val="both"/>
        <w:rPr>
          <w:rFonts w:ascii="Arial" w:hAnsi="Arial" w:cs="Arial"/>
          <w:spacing w:val="-3"/>
          <w:szCs w:val="24"/>
        </w:rPr>
      </w:pPr>
    </w:p>
    <w:p w14:paraId="2B29C264" w14:textId="77777777" w:rsidR="003B2EAF" w:rsidRPr="00B30D0A" w:rsidRDefault="003B2EAF" w:rsidP="003B2EAF">
      <w:pPr>
        <w:tabs>
          <w:tab w:val="left" w:pos="-720"/>
          <w:tab w:val="left" w:pos="0"/>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zCs w:val="24"/>
        </w:rPr>
        <w:t xml:space="preserve">Part-time employees scheduled on an eight (8) hour basis are required to work four (4) weekend shifts each four (4) week schedule, except if as a condition of employment they have been hired to work exclusively weekend hours. However, </w:t>
      </w:r>
      <w:r w:rsidRPr="00B30D0A">
        <w:rPr>
          <w:rFonts w:ascii="Arial" w:hAnsi="Arial" w:cs="Arial"/>
          <w:szCs w:val="24"/>
        </w:rPr>
        <w:lastRenderedPageBreak/>
        <w:t>part-time employees who are hired to work on weekends may work additional hours consistent with part-time status.</w:t>
      </w:r>
    </w:p>
    <w:p w14:paraId="7C132E25" w14:textId="77777777" w:rsidR="003B2EAF" w:rsidRPr="00B30D0A" w:rsidRDefault="003B2EAF" w:rsidP="003B2EAF">
      <w:pPr>
        <w:tabs>
          <w:tab w:val="left" w:pos="-720"/>
        </w:tabs>
        <w:suppressAutoHyphens/>
        <w:jc w:val="both"/>
        <w:rPr>
          <w:rFonts w:ascii="Arial" w:hAnsi="Arial" w:cs="Arial"/>
          <w:spacing w:val="-3"/>
          <w:szCs w:val="24"/>
        </w:rPr>
      </w:pPr>
    </w:p>
    <w:p w14:paraId="06DE4E03" w14:textId="77777777" w:rsidR="003B2EAF" w:rsidRPr="00B30D0A" w:rsidRDefault="003B2EAF" w:rsidP="003B2EAF">
      <w:pPr>
        <w:tabs>
          <w:tab w:val="left" w:pos="-720"/>
          <w:tab w:val="left" w:pos="0"/>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zCs w:val="24"/>
        </w:rPr>
        <w:t>All weekend hours will be paid at the rate of $1.50/hour. The weekend differential will be paid for all hours worked from 7:00 a.m. Saturday to 7:00 a.m. Monday.</w:t>
      </w:r>
    </w:p>
    <w:p w14:paraId="19637347" w14:textId="77777777" w:rsidR="003B2EAF" w:rsidRPr="00B30D0A" w:rsidRDefault="003B2EAF" w:rsidP="003B2EAF">
      <w:pPr>
        <w:tabs>
          <w:tab w:val="left" w:pos="-720"/>
        </w:tabs>
        <w:suppressAutoHyphens/>
        <w:jc w:val="both"/>
        <w:rPr>
          <w:rFonts w:ascii="Arial" w:hAnsi="Arial" w:cs="Arial"/>
          <w:spacing w:val="-3"/>
          <w:szCs w:val="24"/>
        </w:rPr>
      </w:pPr>
    </w:p>
    <w:p w14:paraId="174A2863" w14:textId="77777777" w:rsidR="003B2EAF" w:rsidRPr="00B30D0A" w:rsidRDefault="003B2EAF" w:rsidP="003B2EAF">
      <w:pPr>
        <w:tabs>
          <w:tab w:val="left" w:pos="-720"/>
        </w:tabs>
        <w:suppressAutoHyphens/>
        <w:ind w:left="1440" w:hanging="1440"/>
        <w:jc w:val="both"/>
        <w:rPr>
          <w:rFonts w:ascii="Arial" w:hAnsi="Arial" w:cs="Arial"/>
          <w:i/>
          <w:spacing w:val="-3"/>
          <w:szCs w:val="24"/>
        </w:rPr>
      </w:pPr>
      <w:r w:rsidRPr="00B30D0A">
        <w:rPr>
          <w:rFonts w:ascii="Arial" w:hAnsi="Arial" w:cs="Arial"/>
          <w:spacing w:val="-3"/>
          <w:szCs w:val="24"/>
        </w:rPr>
        <w:tab/>
        <w:t>(E)</w:t>
      </w:r>
      <w:r w:rsidRPr="00B30D0A">
        <w:rPr>
          <w:rFonts w:ascii="Arial" w:hAnsi="Arial" w:cs="Arial"/>
          <w:spacing w:val="-3"/>
          <w:szCs w:val="24"/>
        </w:rPr>
        <w:tab/>
        <w:t>Nurses must make up weekend shifts for which they have called out, as determined by management within two (2) work schedules. Subject to operational needs, an employee’s preference for the make-up weekend shift will be considered</w:t>
      </w:r>
      <w:r w:rsidRPr="00B30D0A">
        <w:rPr>
          <w:rFonts w:ascii="Arial" w:hAnsi="Arial" w:cs="Arial"/>
          <w:i/>
          <w:spacing w:val="-3"/>
          <w:szCs w:val="24"/>
        </w:rPr>
        <w:t>.</w:t>
      </w:r>
    </w:p>
    <w:p w14:paraId="12FC1D48" w14:textId="77777777" w:rsidR="003B2EAF" w:rsidRPr="00B30D0A" w:rsidRDefault="003B2EAF" w:rsidP="003B2EAF">
      <w:pPr>
        <w:tabs>
          <w:tab w:val="left" w:pos="-720"/>
        </w:tabs>
        <w:suppressAutoHyphens/>
        <w:ind w:left="360"/>
        <w:jc w:val="both"/>
        <w:rPr>
          <w:rFonts w:ascii="Arial" w:hAnsi="Arial" w:cs="Arial"/>
          <w:i/>
          <w:spacing w:val="-3"/>
          <w:szCs w:val="24"/>
        </w:rPr>
      </w:pPr>
    </w:p>
    <w:p w14:paraId="6CFC1949" w14:textId="77777777"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Notwithstanding the above, for Nurses on payroll as of January 1 of the calendar year, the below indicated sick call outs will not be required to be made up:</w:t>
      </w:r>
    </w:p>
    <w:p w14:paraId="1E630653" w14:textId="77777777" w:rsidR="003B2EAF" w:rsidRPr="00B30D0A" w:rsidRDefault="003B2EAF" w:rsidP="003B2EAF">
      <w:pPr>
        <w:tabs>
          <w:tab w:val="left" w:pos="-720"/>
        </w:tabs>
        <w:suppressAutoHyphens/>
        <w:ind w:left="720"/>
        <w:jc w:val="both"/>
        <w:rPr>
          <w:rFonts w:ascii="Arial" w:hAnsi="Arial" w:cs="Arial"/>
          <w:spacing w:val="-3"/>
          <w:szCs w:val="24"/>
        </w:rPr>
      </w:pPr>
    </w:p>
    <w:p w14:paraId="57F65AEB" w14:textId="7777777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ab/>
        <w:t>Nurses on 8 hour shifts</w:t>
      </w:r>
      <w:r w:rsidRPr="00B30D0A">
        <w:rPr>
          <w:rFonts w:ascii="Arial" w:hAnsi="Arial" w:cs="Arial"/>
          <w:spacing w:val="-3"/>
          <w:szCs w:val="24"/>
        </w:rPr>
        <w:tab/>
      </w:r>
      <w:r w:rsidRPr="00B30D0A">
        <w:rPr>
          <w:rFonts w:ascii="Arial" w:hAnsi="Arial" w:cs="Arial"/>
          <w:spacing w:val="-3"/>
          <w:szCs w:val="24"/>
        </w:rPr>
        <w:tab/>
        <w:t>1 weekend shift per calendar year or</w:t>
      </w:r>
    </w:p>
    <w:p w14:paraId="210ACF20" w14:textId="7777777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 xml:space="preserve">2 shifts per calendar year if they are on </w:t>
      </w:r>
    </w:p>
    <w:p w14:paraId="36B8CBBA" w14:textId="7777777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consecutive calendar days</w:t>
      </w:r>
    </w:p>
    <w:p w14:paraId="6A6C74E3" w14:textId="77777777" w:rsidR="003B2EAF" w:rsidRPr="00B30D0A" w:rsidRDefault="003B2EAF" w:rsidP="003B2EAF">
      <w:pPr>
        <w:tabs>
          <w:tab w:val="left" w:pos="-720"/>
        </w:tabs>
        <w:suppressAutoHyphens/>
        <w:ind w:left="720"/>
        <w:jc w:val="both"/>
        <w:rPr>
          <w:rFonts w:ascii="Arial" w:hAnsi="Arial" w:cs="Arial"/>
          <w:spacing w:val="-3"/>
          <w:szCs w:val="24"/>
        </w:rPr>
      </w:pPr>
    </w:p>
    <w:p w14:paraId="5DCD0BE5" w14:textId="7777777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ab/>
        <w:t>Nurses on all other schedules</w:t>
      </w:r>
      <w:r w:rsidRPr="00B30D0A">
        <w:rPr>
          <w:rFonts w:ascii="Arial" w:hAnsi="Arial" w:cs="Arial"/>
          <w:spacing w:val="-3"/>
          <w:szCs w:val="24"/>
        </w:rPr>
        <w:tab/>
        <w:t>1 weekend shift per calendar year</w:t>
      </w:r>
    </w:p>
    <w:p w14:paraId="1E4E2B75" w14:textId="77777777" w:rsidR="003B2EAF" w:rsidRPr="00B30D0A" w:rsidRDefault="003B2EAF" w:rsidP="003B2EAF">
      <w:pPr>
        <w:tabs>
          <w:tab w:val="left" w:pos="-720"/>
        </w:tabs>
        <w:suppressAutoHyphens/>
        <w:ind w:left="720"/>
        <w:jc w:val="both"/>
        <w:rPr>
          <w:rFonts w:ascii="Arial" w:hAnsi="Arial" w:cs="Arial"/>
          <w:spacing w:val="-3"/>
          <w:szCs w:val="24"/>
        </w:rPr>
      </w:pPr>
    </w:p>
    <w:p w14:paraId="37E5E41F" w14:textId="77777777" w:rsidR="003B2EAF" w:rsidRPr="00B30D0A" w:rsidRDefault="003B2EAF" w:rsidP="003B2EAF">
      <w:pPr>
        <w:tabs>
          <w:tab w:val="left" w:pos="-720"/>
        </w:tabs>
        <w:suppressAutoHyphens/>
        <w:ind w:left="1440"/>
        <w:jc w:val="both"/>
        <w:rPr>
          <w:rFonts w:ascii="Arial" w:hAnsi="Arial" w:cs="Arial"/>
          <w:szCs w:val="24"/>
        </w:rPr>
      </w:pPr>
      <w:r w:rsidRPr="00B30D0A">
        <w:rPr>
          <w:rFonts w:ascii="Arial" w:hAnsi="Arial" w:cs="Arial"/>
          <w:szCs w:val="24"/>
        </w:rPr>
        <w:t>If a bargaining unit member does not work on a weekend shift due to a leave of absence or extended paid sick leave, the employee shall not be required to make up the day (or days).</w:t>
      </w:r>
    </w:p>
    <w:p w14:paraId="096D5115" w14:textId="77777777" w:rsidR="003B2EAF" w:rsidRPr="00B30D0A" w:rsidRDefault="003B2EAF" w:rsidP="003B2EAF">
      <w:pPr>
        <w:tabs>
          <w:tab w:val="left" w:pos="-720"/>
        </w:tabs>
        <w:suppressAutoHyphens/>
        <w:ind w:left="720"/>
        <w:jc w:val="both"/>
        <w:rPr>
          <w:rFonts w:ascii="Arial" w:hAnsi="Arial" w:cs="Arial"/>
          <w:b/>
          <w:spacing w:val="-3"/>
          <w:szCs w:val="24"/>
        </w:rPr>
      </w:pPr>
    </w:p>
    <w:p w14:paraId="41CC419C" w14:textId="77777777" w:rsidR="003B2EAF" w:rsidRPr="00B30D0A" w:rsidRDefault="003B2EAF" w:rsidP="003B2EAF">
      <w:pPr>
        <w:pStyle w:val="Heading3"/>
      </w:pPr>
      <w:r w:rsidRPr="00B30D0A">
        <w:t xml:space="preserve"> </w:t>
      </w:r>
      <w:bookmarkStart w:id="72" w:name="_Toc163029285"/>
      <w:bookmarkStart w:id="73" w:name="_Toc496007077"/>
      <w:r w:rsidRPr="00B30D0A">
        <w:t>5.07</w:t>
      </w:r>
      <w:r w:rsidRPr="00B30D0A">
        <w:tab/>
        <w:t>Coverage for Approved Leaves of Absences or Long-term Paid Sick Leave</w:t>
      </w:r>
      <w:bookmarkEnd w:id="72"/>
      <w:bookmarkEnd w:id="73"/>
    </w:p>
    <w:p w14:paraId="53FDD33D" w14:textId="2699FBBB" w:rsidR="003B2EAF" w:rsidRPr="00B30D0A" w:rsidRDefault="003B2EAF" w:rsidP="003B2EAF">
      <w:pPr>
        <w:ind w:left="720"/>
        <w:jc w:val="both"/>
        <w:rPr>
          <w:rFonts w:ascii="Arial" w:hAnsi="Arial" w:cs="Arial"/>
          <w:b/>
          <w:szCs w:val="24"/>
        </w:rPr>
      </w:pPr>
      <w:r w:rsidRPr="00B30D0A">
        <w:rPr>
          <w:rFonts w:ascii="Arial" w:hAnsi="Arial" w:cs="Arial"/>
          <w:szCs w:val="24"/>
        </w:rPr>
        <w:t xml:space="preserve">The parties agree that there shall be no shift reassignment, except to cover up to twelve (12) weeks of an approved leave of absence or long-term paid sick leave. Prior to reassigning an employee to another shift, the </w:t>
      </w:r>
      <w:r w:rsidR="0035202F" w:rsidRPr="00B30D0A">
        <w:rPr>
          <w:rFonts w:ascii="Arial" w:hAnsi="Arial" w:cs="Arial"/>
          <w:szCs w:val="24"/>
        </w:rPr>
        <w:t>Hospital</w:t>
      </w:r>
      <w:r w:rsidRPr="00B30D0A">
        <w:rPr>
          <w:rFonts w:ascii="Arial" w:hAnsi="Arial" w:cs="Arial"/>
          <w:szCs w:val="24"/>
        </w:rPr>
        <w:t xml:space="preserve"> shall first seek volunteers. As a last resort, on a rotating basis, the least senior employees in the nursing unit (e.g. F-Green) shall be reassigned. Shift reassignment for an employee shall be limited to four (4)</w:t>
      </w:r>
      <w:r w:rsidRPr="00B30D0A">
        <w:rPr>
          <w:rFonts w:ascii="Arial" w:hAnsi="Arial" w:cs="Arial"/>
          <w:b/>
          <w:szCs w:val="24"/>
        </w:rPr>
        <w:t xml:space="preserve"> </w:t>
      </w:r>
      <w:r w:rsidRPr="00B30D0A">
        <w:rPr>
          <w:rFonts w:ascii="Arial" w:hAnsi="Arial" w:cs="Arial"/>
          <w:szCs w:val="24"/>
        </w:rPr>
        <w:t>weeks duration unless an employee agrees to work on another shift for a longer period of time.</w:t>
      </w:r>
      <w:r w:rsidRPr="00B30D0A">
        <w:rPr>
          <w:rFonts w:ascii="Arial" w:hAnsi="Arial" w:cs="Arial"/>
          <w:b/>
          <w:szCs w:val="24"/>
        </w:rPr>
        <w:t xml:space="preserve"> </w:t>
      </w:r>
    </w:p>
    <w:p w14:paraId="4B9DB5A2" w14:textId="77777777" w:rsidR="003B2EAF" w:rsidRPr="00B30D0A" w:rsidRDefault="003B2EAF" w:rsidP="003B2EAF">
      <w:pPr>
        <w:rPr>
          <w:rFonts w:ascii="Arial" w:hAnsi="Arial" w:cs="Arial"/>
          <w:b/>
          <w:szCs w:val="24"/>
        </w:rPr>
      </w:pPr>
    </w:p>
    <w:p w14:paraId="7C4DE5F5" w14:textId="4AD444CD" w:rsidR="003B2EAF" w:rsidRPr="00B30D0A" w:rsidRDefault="003B2EAF" w:rsidP="003B2EAF">
      <w:pPr>
        <w:tabs>
          <w:tab w:val="left" w:pos="-720"/>
        </w:tabs>
        <w:suppressAutoHyphens/>
        <w:ind w:left="720"/>
        <w:jc w:val="both"/>
        <w:rPr>
          <w:rFonts w:ascii="Arial" w:hAnsi="Arial" w:cs="Arial"/>
          <w:b/>
          <w:spacing w:val="-3"/>
          <w:szCs w:val="24"/>
        </w:rPr>
      </w:pPr>
      <w:r w:rsidRPr="00B30D0A">
        <w:rPr>
          <w:rFonts w:ascii="Arial" w:hAnsi="Arial" w:cs="Arial"/>
          <w:szCs w:val="24"/>
        </w:rPr>
        <w:t xml:space="preserve">The </w:t>
      </w:r>
      <w:r w:rsidR="0035202F" w:rsidRPr="00B30D0A">
        <w:rPr>
          <w:rFonts w:ascii="Arial" w:hAnsi="Arial" w:cs="Arial"/>
          <w:szCs w:val="24"/>
        </w:rPr>
        <w:t>Hospital</w:t>
      </w:r>
      <w:r w:rsidRPr="00B30D0A">
        <w:rPr>
          <w:rFonts w:ascii="Arial" w:hAnsi="Arial" w:cs="Arial"/>
          <w:szCs w:val="24"/>
        </w:rPr>
        <w:t xml:space="preserve"> shall provide at least fourteen (14) </w:t>
      </w:r>
      <w:r w:rsidR="001D1518" w:rsidRPr="00B30D0A">
        <w:rPr>
          <w:rFonts w:ascii="Arial" w:hAnsi="Arial" w:cs="Arial"/>
          <w:szCs w:val="24"/>
        </w:rPr>
        <w:t>days’ notice</w:t>
      </w:r>
      <w:r w:rsidRPr="00B30D0A">
        <w:rPr>
          <w:rFonts w:ascii="Arial" w:hAnsi="Arial" w:cs="Arial"/>
          <w:szCs w:val="24"/>
        </w:rPr>
        <w:t xml:space="preserve"> prior to reassigning an employee to another shift.</w:t>
      </w:r>
    </w:p>
    <w:p w14:paraId="537BED9A"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b/>
          <w:spacing w:val="-3"/>
          <w:szCs w:val="24"/>
        </w:rPr>
        <w:t xml:space="preserve"> </w:t>
      </w:r>
    </w:p>
    <w:p w14:paraId="0A7BE5D5" w14:textId="77777777" w:rsidR="008D6EE2" w:rsidRDefault="008D6EE2">
      <w:pPr>
        <w:widowControl/>
        <w:overflowPunct/>
        <w:autoSpaceDE/>
        <w:autoSpaceDN/>
        <w:adjustRightInd/>
        <w:spacing w:after="200" w:line="276" w:lineRule="auto"/>
        <w:textAlignment w:val="auto"/>
        <w:rPr>
          <w:rFonts w:ascii="Arial" w:hAnsi="Arial" w:cs="Arial"/>
          <w:b/>
          <w:spacing w:val="-3"/>
          <w:szCs w:val="24"/>
        </w:rPr>
      </w:pPr>
      <w:bookmarkStart w:id="74" w:name="_Toc163029286"/>
      <w:r>
        <w:br w:type="page"/>
      </w:r>
    </w:p>
    <w:p w14:paraId="545701B0" w14:textId="68AE86F2" w:rsidR="003B2EAF" w:rsidRPr="00B30D0A" w:rsidRDefault="003B2EAF" w:rsidP="003B2EAF">
      <w:pPr>
        <w:pStyle w:val="Heading2"/>
      </w:pPr>
      <w:bookmarkStart w:id="75" w:name="_Toc496007078"/>
      <w:r w:rsidRPr="00B30D0A">
        <w:lastRenderedPageBreak/>
        <w:t>6.</w:t>
      </w:r>
      <w:r w:rsidRPr="00B30D0A">
        <w:tab/>
        <w:t>MONETARY BENEFITS: TIME WORKED</w:t>
      </w:r>
      <w:bookmarkEnd w:id="74"/>
      <w:bookmarkEnd w:id="75"/>
    </w:p>
    <w:p w14:paraId="28E8A77D" w14:textId="77777777" w:rsidR="003B2EAF" w:rsidRPr="00B30D0A" w:rsidRDefault="003B2EAF" w:rsidP="003B2EAF">
      <w:pPr>
        <w:tabs>
          <w:tab w:val="left" w:pos="-720"/>
        </w:tabs>
        <w:suppressAutoHyphens/>
        <w:jc w:val="both"/>
        <w:rPr>
          <w:rFonts w:ascii="Arial" w:hAnsi="Arial" w:cs="Arial"/>
          <w:b/>
          <w:spacing w:val="-3"/>
          <w:szCs w:val="24"/>
        </w:rPr>
      </w:pPr>
    </w:p>
    <w:p w14:paraId="006E2521" w14:textId="7CD22313" w:rsidR="003B2EAF" w:rsidRPr="00B30D0A" w:rsidRDefault="003B2EAF" w:rsidP="003B2EAF">
      <w:pPr>
        <w:pStyle w:val="Heading3"/>
      </w:pPr>
      <w:r w:rsidRPr="00B30D0A">
        <w:t xml:space="preserve"> </w:t>
      </w:r>
      <w:bookmarkStart w:id="76" w:name="_Toc163029287"/>
      <w:bookmarkStart w:id="77" w:name="_Toc496007079"/>
      <w:r w:rsidRPr="00B30D0A">
        <w:t>6.01</w:t>
      </w:r>
      <w:r w:rsidRPr="00B30D0A">
        <w:tab/>
        <w:t>(A)</w:t>
      </w:r>
      <w:r w:rsidRPr="00B30D0A">
        <w:tab/>
        <w:t>Base Pay</w:t>
      </w:r>
      <w:r w:rsidR="00F2189D">
        <w:fldChar w:fldCharType="begin"/>
      </w:r>
      <w:r w:rsidR="00F2189D">
        <w:instrText xml:space="preserve"> XE </w:instrText>
      </w:r>
      <w:r w:rsidR="00F2189D" w:rsidRPr="00F2189D">
        <w:rPr>
          <w:b w:val="0"/>
        </w:rPr>
        <w:instrText>"Base Pay"</w:instrText>
      </w:r>
      <w:r w:rsidR="00F2189D">
        <w:instrText xml:space="preserve"> </w:instrText>
      </w:r>
      <w:r w:rsidR="00F2189D">
        <w:fldChar w:fldCharType="end"/>
      </w:r>
      <w:r w:rsidRPr="00B30D0A">
        <w:t>:</w:t>
      </w:r>
      <w:bookmarkEnd w:id="76"/>
      <w:bookmarkEnd w:id="77"/>
    </w:p>
    <w:p w14:paraId="1C9317BE" w14:textId="77777777" w:rsidR="003B2EAF" w:rsidRPr="00B30D0A" w:rsidRDefault="003B2EAF" w:rsidP="003B2EAF">
      <w:pPr>
        <w:suppressAutoHyphens/>
        <w:ind w:left="1440"/>
        <w:jc w:val="both"/>
        <w:rPr>
          <w:rFonts w:ascii="Arial" w:hAnsi="Arial" w:cs="Arial"/>
          <w:i/>
          <w:spacing w:val="-3"/>
          <w:szCs w:val="24"/>
        </w:rPr>
      </w:pPr>
      <w:r w:rsidRPr="00B30D0A">
        <w:rPr>
          <w:rFonts w:ascii="Arial" w:hAnsi="Arial" w:cs="Arial"/>
          <w:spacing w:val="-3"/>
          <w:szCs w:val="24"/>
        </w:rPr>
        <w:t>For employees on a years</w:t>
      </w:r>
      <w:r w:rsidR="001D7E29" w:rsidRPr="00B30D0A">
        <w:rPr>
          <w:rFonts w:ascii="Arial" w:hAnsi="Arial" w:cs="Arial"/>
          <w:spacing w:val="-3"/>
          <w:szCs w:val="24"/>
        </w:rPr>
        <w:t>’</w:t>
      </w:r>
      <w:r w:rsidRPr="00B30D0A">
        <w:rPr>
          <w:rFonts w:ascii="Arial" w:hAnsi="Arial" w:cs="Arial"/>
          <w:spacing w:val="-3"/>
          <w:szCs w:val="24"/>
        </w:rPr>
        <w:t xml:space="preserve"> of experience scale, base pay is the employee’s pay rate exclusive of any differentials, premiums, bonuses or other additional forms of compensation. For staff nurses on Scale A and APNs, base rate of pay is equivalent to their current pay rate on their scales, exclusive of any differentials, premiums, bonuses or other additional forms of compensation</w:t>
      </w:r>
      <w:r w:rsidRPr="00B30D0A">
        <w:rPr>
          <w:rFonts w:ascii="Arial" w:hAnsi="Arial" w:cs="Arial"/>
          <w:i/>
          <w:spacing w:val="-3"/>
          <w:szCs w:val="24"/>
        </w:rPr>
        <w:t>.</w:t>
      </w:r>
    </w:p>
    <w:p w14:paraId="520282B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2079337C" w14:textId="1011E45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i/>
          <w:spacing w:val="-3"/>
          <w:szCs w:val="24"/>
        </w:rPr>
        <w:tab/>
      </w:r>
      <w:r w:rsidRPr="00B30D0A">
        <w:rPr>
          <w:rFonts w:ascii="Arial" w:hAnsi="Arial" w:cs="Arial"/>
          <w:b/>
          <w:spacing w:val="-3"/>
          <w:szCs w:val="24"/>
        </w:rPr>
        <w:t>(B)</w:t>
      </w:r>
      <w:r w:rsidRPr="00B30D0A">
        <w:rPr>
          <w:rFonts w:ascii="Arial" w:hAnsi="Arial" w:cs="Arial"/>
          <w:b/>
          <w:spacing w:val="-3"/>
          <w:szCs w:val="24"/>
        </w:rPr>
        <w:tab/>
        <w:t>Regular Pay</w:t>
      </w:r>
      <w:r w:rsidR="00F2189D">
        <w:rPr>
          <w:rFonts w:ascii="Arial" w:hAnsi="Arial" w:cs="Arial"/>
          <w:b/>
          <w:spacing w:val="-3"/>
          <w:szCs w:val="24"/>
        </w:rPr>
        <w:fldChar w:fldCharType="begin"/>
      </w:r>
      <w:r w:rsidR="00F2189D">
        <w:instrText xml:space="preserve"> XE "</w:instrText>
      </w:r>
      <w:r w:rsidR="00F2189D" w:rsidRPr="00D577E5">
        <w:rPr>
          <w:rFonts w:ascii="Arial" w:hAnsi="Arial" w:cs="Arial"/>
          <w:b/>
          <w:spacing w:val="-3"/>
          <w:szCs w:val="24"/>
        </w:rPr>
        <w:instrText>Regular Pay</w:instrText>
      </w:r>
      <w:r w:rsidR="00F2189D">
        <w:instrText xml:space="preserve">" </w:instrText>
      </w:r>
      <w:r w:rsidR="00F2189D">
        <w:rPr>
          <w:rFonts w:ascii="Arial" w:hAnsi="Arial" w:cs="Arial"/>
          <w:b/>
          <w:spacing w:val="-3"/>
          <w:szCs w:val="24"/>
        </w:rPr>
        <w:fldChar w:fldCharType="end"/>
      </w:r>
      <w:r w:rsidRPr="00B30D0A">
        <w:rPr>
          <w:rFonts w:ascii="Arial" w:hAnsi="Arial" w:cs="Arial"/>
          <w:i/>
          <w:spacing w:val="-3"/>
          <w:szCs w:val="24"/>
        </w:rPr>
        <w:t>:</w:t>
      </w:r>
    </w:p>
    <w:p w14:paraId="64B8E267" w14:textId="77777777" w:rsidR="003B2EAF" w:rsidRPr="00B30D0A" w:rsidRDefault="003B2EAF" w:rsidP="003B2EAF">
      <w:pPr>
        <w:suppressAutoHyphens/>
        <w:ind w:left="1440"/>
        <w:jc w:val="both"/>
        <w:rPr>
          <w:rFonts w:ascii="Arial" w:hAnsi="Arial" w:cs="Arial"/>
          <w:spacing w:val="-3"/>
          <w:szCs w:val="24"/>
        </w:rPr>
      </w:pPr>
      <w:r w:rsidRPr="00B30D0A">
        <w:rPr>
          <w:rFonts w:ascii="Arial" w:hAnsi="Arial" w:cs="Arial"/>
          <w:spacing w:val="-3"/>
          <w:szCs w:val="24"/>
        </w:rPr>
        <w:t>An employee’s regular pay is the employee’s rate inclusive of base pay, and where applicable, experience differential, education differential and certification differential, but shall exclude all other differentials and/or pay rates.</w:t>
      </w:r>
    </w:p>
    <w:p w14:paraId="23D278C3" w14:textId="77777777" w:rsidR="003B2EAF" w:rsidRPr="00B30D0A" w:rsidRDefault="003B2EAF" w:rsidP="003B2EAF">
      <w:pPr>
        <w:tabs>
          <w:tab w:val="left" w:pos="-720"/>
        </w:tabs>
        <w:suppressAutoHyphens/>
        <w:jc w:val="both"/>
        <w:rPr>
          <w:rFonts w:ascii="Arial" w:hAnsi="Arial" w:cs="Arial"/>
          <w:spacing w:val="-3"/>
          <w:szCs w:val="24"/>
        </w:rPr>
      </w:pPr>
    </w:p>
    <w:p w14:paraId="5C6FA788" w14:textId="1E533F56" w:rsidR="003B2EAF" w:rsidRPr="00B30D0A" w:rsidRDefault="003B2EAF" w:rsidP="003B2EAF">
      <w:pPr>
        <w:pStyle w:val="Heading3"/>
      </w:pPr>
      <w:r w:rsidRPr="00B30D0A">
        <w:t xml:space="preserve"> </w:t>
      </w:r>
      <w:bookmarkStart w:id="78" w:name="_Toc163029288"/>
      <w:bookmarkStart w:id="79" w:name="_Toc496007080"/>
      <w:r w:rsidRPr="00B30D0A">
        <w:t>6.02</w:t>
      </w:r>
      <w:r w:rsidRPr="00B30D0A">
        <w:tab/>
        <w:t>Premium Compensation Rate - Overtime Work</w:t>
      </w:r>
      <w:r w:rsidR="00F2189D">
        <w:fldChar w:fldCharType="begin"/>
      </w:r>
      <w:r w:rsidR="00F2189D">
        <w:instrText xml:space="preserve"> XE "</w:instrText>
      </w:r>
      <w:r w:rsidR="00F2189D" w:rsidRPr="00D577E5">
        <w:instrText>Premium Compensation Rate - Overtime Work</w:instrText>
      </w:r>
      <w:r w:rsidR="00F2189D">
        <w:instrText xml:space="preserve">" </w:instrText>
      </w:r>
      <w:r w:rsidR="00F2189D">
        <w:fldChar w:fldCharType="end"/>
      </w:r>
      <w:r w:rsidRPr="00B30D0A">
        <w:t>:</w:t>
      </w:r>
      <w:bookmarkEnd w:id="78"/>
      <w:bookmarkEnd w:id="79"/>
    </w:p>
    <w:p w14:paraId="427AEC51" w14:textId="0938E9C9"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341E4A" w:rsidRPr="00B30D0A">
        <w:rPr>
          <w:rFonts w:ascii="Arial" w:hAnsi="Arial" w:cs="Arial"/>
          <w:spacing w:val="-3"/>
          <w:szCs w:val="24"/>
        </w:rPr>
        <w:t xml:space="preserve"> </w:t>
      </w:r>
      <w:r w:rsidRPr="00B30D0A">
        <w:rPr>
          <w:rFonts w:ascii="Arial" w:hAnsi="Arial" w:cs="Arial"/>
          <w:spacing w:val="-3"/>
          <w:szCs w:val="24"/>
        </w:rPr>
        <w:t>conforms to the Fair Labor Standards Act (FLSA). All employees shall be compensated at time and one-half (1 1/2) for all hours worked in excess of forty (40) hours. Overtime pay and other premium pay shall not be pyramided.</w:t>
      </w:r>
    </w:p>
    <w:p w14:paraId="00C8A616" w14:textId="77777777" w:rsidR="003B2EAF" w:rsidRPr="00B30D0A" w:rsidRDefault="003B2EAF" w:rsidP="003B2EAF">
      <w:pPr>
        <w:tabs>
          <w:tab w:val="left" w:pos="-720"/>
        </w:tabs>
        <w:suppressAutoHyphens/>
        <w:jc w:val="both"/>
        <w:rPr>
          <w:rFonts w:ascii="Arial" w:hAnsi="Arial" w:cs="Arial"/>
          <w:spacing w:val="-3"/>
          <w:szCs w:val="24"/>
        </w:rPr>
      </w:pPr>
    </w:p>
    <w:p w14:paraId="2C98587C" w14:textId="6E3A8D0C"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Such overtime hours shall be compensated either by (a) </w:t>
      </w:r>
      <w:r w:rsidR="00341E4A" w:rsidRPr="00B30D0A">
        <w:rPr>
          <w:rFonts w:ascii="Arial" w:hAnsi="Arial" w:cs="Arial"/>
          <w:spacing w:val="-3"/>
          <w:szCs w:val="24"/>
        </w:rPr>
        <w:t>pay through direct deposit</w:t>
      </w:r>
      <w:r w:rsidRPr="00B30D0A">
        <w:rPr>
          <w:rFonts w:ascii="Arial" w:hAnsi="Arial" w:cs="Arial"/>
          <w:spacing w:val="-3"/>
          <w:szCs w:val="24"/>
        </w:rPr>
        <w:t xml:space="preserve">, or (b) compensatory time off; at the rate of one and one-half (1 1/2) hours for each hour worked, at the option of the </w:t>
      </w:r>
      <w:r w:rsidR="0035202F" w:rsidRPr="00B30D0A">
        <w:rPr>
          <w:rFonts w:ascii="Arial" w:hAnsi="Arial" w:cs="Arial"/>
          <w:spacing w:val="-3"/>
          <w:szCs w:val="24"/>
        </w:rPr>
        <w:t>Hospital</w:t>
      </w:r>
      <w:r w:rsidRPr="00B30D0A">
        <w:rPr>
          <w:rFonts w:ascii="Arial" w:hAnsi="Arial" w:cs="Arial"/>
          <w:spacing w:val="-3"/>
          <w:szCs w:val="24"/>
        </w:rPr>
        <w:t>.</w:t>
      </w:r>
    </w:p>
    <w:p w14:paraId="6B875341" w14:textId="77777777" w:rsidR="003B2EAF" w:rsidRPr="00B30D0A" w:rsidRDefault="003B2EAF" w:rsidP="003B2EAF">
      <w:pPr>
        <w:tabs>
          <w:tab w:val="left" w:pos="-720"/>
        </w:tabs>
        <w:suppressAutoHyphens/>
        <w:jc w:val="both"/>
        <w:rPr>
          <w:rFonts w:ascii="Arial" w:hAnsi="Arial" w:cs="Arial"/>
          <w:spacing w:val="-3"/>
          <w:szCs w:val="24"/>
        </w:rPr>
      </w:pPr>
    </w:p>
    <w:p w14:paraId="4191D186"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For the purpose of computing overtime, all holidays paid for but not worked and hours of paid leave,</w:t>
      </w:r>
      <w:r w:rsidRPr="00B30D0A">
        <w:rPr>
          <w:rFonts w:ascii="Arial" w:hAnsi="Arial" w:cs="Arial"/>
          <w:b/>
          <w:spacing w:val="-3"/>
          <w:szCs w:val="24"/>
        </w:rPr>
        <w:t xml:space="preserve"> </w:t>
      </w:r>
      <w:r w:rsidRPr="00B30D0A">
        <w:rPr>
          <w:rFonts w:ascii="Arial" w:hAnsi="Arial" w:cs="Arial"/>
          <w:spacing w:val="-3"/>
          <w:szCs w:val="24"/>
        </w:rPr>
        <w:t>excluding paid sick time, shall be counted as hours worked. All paid sick time shall not be counted as hours worked for overtime purposes.</w:t>
      </w:r>
    </w:p>
    <w:p w14:paraId="121FC8F1" w14:textId="77777777" w:rsidR="003B2EAF" w:rsidRPr="00B30D0A" w:rsidRDefault="003B2EAF" w:rsidP="003B2EAF">
      <w:pPr>
        <w:tabs>
          <w:tab w:val="left" w:pos="-720"/>
        </w:tabs>
        <w:suppressAutoHyphens/>
        <w:jc w:val="both"/>
        <w:rPr>
          <w:rFonts w:ascii="Arial" w:hAnsi="Arial" w:cs="Arial"/>
          <w:spacing w:val="-3"/>
          <w:szCs w:val="24"/>
        </w:rPr>
      </w:pPr>
    </w:p>
    <w:p w14:paraId="686C6F0F"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r w:rsidRPr="00B30D0A">
        <w:rPr>
          <w:rFonts w:ascii="Arial" w:hAnsi="Arial" w:cs="Arial"/>
          <w:spacing w:val="-3"/>
          <w:szCs w:val="24"/>
        </w:rPr>
        <w:t>For twelve hour staff, holiday hours paid for but worked shall be counted for overtime purposes. These hours shall be counted on an hour for hour basis towards the forty (40) hours.</w:t>
      </w:r>
    </w:p>
    <w:p w14:paraId="22ED846B"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0CFDBAEA" w14:textId="24C98760" w:rsidR="003B2EAF" w:rsidRPr="00B30D0A" w:rsidRDefault="003B2EAF" w:rsidP="003B2EAF">
      <w:pPr>
        <w:pStyle w:val="Heading3"/>
      </w:pPr>
      <w:r w:rsidRPr="00B30D0A">
        <w:t xml:space="preserve"> </w:t>
      </w:r>
      <w:bookmarkStart w:id="80" w:name="_Toc163029289"/>
      <w:bookmarkStart w:id="81" w:name="_Toc496007081"/>
      <w:r w:rsidRPr="00B30D0A">
        <w:t>6.03</w:t>
      </w:r>
      <w:r w:rsidRPr="00B30D0A">
        <w:tab/>
        <w:t>Pay Period</w:t>
      </w:r>
      <w:r w:rsidR="00F2189D">
        <w:fldChar w:fldCharType="begin"/>
      </w:r>
      <w:r w:rsidR="00F2189D">
        <w:instrText xml:space="preserve"> XE </w:instrText>
      </w:r>
      <w:r w:rsidR="00F2189D" w:rsidRPr="00F2189D">
        <w:rPr>
          <w:b w:val="0"/>
        </w:rPr>
        <w:instrText>"Pay Period"</w:instrText>
      </w:r>
      <w:r w:rsidR="00F2189D">
        <w:instrText xml:space="preserve"> </w:instrText>
      </w:r>
      <w:r w:rsidR="00F2189D">
        <w:fldChar w:fldCharType="end"/>
      </w:r>
      <w:r w:rsidRPr="00B30D0A">
        <w:t>:</w:t>
      </w:r>
      <w:bookmarkEnd w:id="80"/>
      <w:bookmarkEnd w:id="81"/>
    </w:p>
    <w:p w14:paraId="7CF865C4" w14:textId="5741F407" w:rsidR="003B2EAF" w:rsidRPr="00B30D0A" w:rsidRDefault="003B2EAF" w:rsidP="003B2EAF">
      <w:pPr>
        <w:tabs>
          <w:tab w:val="left" w:pos="-720"/>
          <w:tab w:val="left" w:pos="0"/>
        </w:tabs>
        <w:suppressAutoHyphens/>
        <w:ind w:left="720" w:hanging="720"/>
        <w:jc w:val="both"/>
        <w:rPr>
          <w:rFonts w:ascii="Arial" w:hAnsi="Arial" w:cs="Arial"/>
          <w:strike/>
          <w:spacing w:val="-3"/>
          <w:szCs w:val="24"/>
        </w:rPr>
      </w:pPr>
      <w:r w:rsidRPr="00B30D0A">
        <w:rPr>
          <w:rFonts w:ascii="Arial" w:hAnsi="Arial" w:cs="Arial"/>
          <w:spacing w:val="-3"/>
          <w:szCs w:val="24"/>
        </w:rPr>
        <w:tab/>
        <w:t xml:space="preserve">Frequency of payment will continue as heretofore. All pay checks shall be delivered </w:t>
      </w:r>
      <w:r w:rsidR="00341E4A" w:rsidRPr="00B30D0A">
        <w:rPr>
          <w:rFonts w:ascii="Arial" w:hAnsi="Arial" w:cs="Arial"/>
          <w:spacing w:val="-3"/>
          <w:szCs w:val="24"/>
        </w:rPr>
        <w:t xml:space="preserve">via direct deposit, as required by law, or if repealed, by agreement of the parties, </w:t>
      </w:r>
      <w:r w:rsidRPr="00B30D0A">
        <w:rPr>
          <w:rFonts w:ascii="Arial" w:hAnsi="Arial" w:cs="Arial"/>
          <w:spacing w:val="-3"/>
          <w:szCs w:val="24"/>
        </w:rPr>
        <w:t xml:space="preserve">on the Friday of each pay week. Pay stubs will clearly identify specific hours worked and compensated. </w:t>
      </w:r>
    </w:p>
    <w:p w14:paraId="60650A56" w14:textId="77777777" w:rsidR="003B2EAF" w:rsidRPr="00B30D0A" w:rsidRDefault="003B2EAF" w:rsidP="003B2EAF">
      <w:pPr>
        <w:tabs>
          <w:tab w:val="left" w:pos="-720"/>
        </w:tabs>
        <w:suppressAutoHyphens/>
        <w:jc w:val="both"/>
        <w:rPr>
          <w:rFonts w:ascii="Arial" w:hAnsi="Arial" w:cs="Arial"/>
          <w:spacing w:val="-3"/>
          <w:szCs w:val="24"/>
        </w:rPr>
      </w:pPr>
    </w:p>
    <w:p w14:paraId="1F4A6215" w14:textId="183B955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r w:rsidR="00341E4A" w:rsidRPr="00B30D0A">
        <w:rPr>
          <w:rFonts w:ascii="Arial" w:hAnsi="Arial" w:cs="Arial"/>
          <w:spacing w:val="-3"/>
          <w:szCs w:val="24"/>
        </w:rPr>
        <w:t>Payroll errors will be corrected through direct deposit. Payroll errors will be corrected by direct deposit on the regularly scheduled pay day at the end of the next full payroll period following receipt of proof of the error.  However, when it becomes operationally feasible to do so, payroll errors will be corrected through direct deposit within seven (7) business days of receipt of proof of the error.</w:t>
      </w:r>
    </w:p>
    <w:p w14:paraId="03A17522" w14:textId="77777777" w:rsidR="00BF6442" w:rsidRPr="00B30D0A" w:rsidRDefault="00BF6442" w:rsidP="003B2EAF">
      <w:pPr>
        <w:tabs>
          <w:tab w:val="left" w:pos="-720"/>
          <w:tab w:val="left" w:pos="0"/>
        </w:tabs>
        <w:suppressAutoHyphens/>
        <w:ind w:left="720" w:hanging="720"/>
        <w:jc w:val="both"/>
        <w:rPr>
          <w:rFonts w:ascii="Arial" w:hAnsi="Arial" w:cs="Arial"/>
          <w:spacing w:val="-3"/>
          <w:szCs w:val="24"/>
        </w:rPr>
      </w:pPr>
    </w:p>
    <w:p w14:paraId="641740FD" w14:textId="40DC5064" w:rsidR="00BF6442" w:rsidRPr="00B30D0A" w:rsidRDefault="00BF6442"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Pay Advice Statements and information regarding accrued benefit time are available on-line at my.u</w:t>
      </w:r>
      <w:r w:rsidR="00341E4A" w:rsidRPr="00B30D0A">
        <w:rPr>
          <w:rFonts w:ascii="Arial" w:hAnsi="Arial" w:cs="Arial"/>
          <w:spacing w:val="-3"/>
          <w:szCs w:val="24"/>
        </w:rPr>
        <w:t>hnj.org</w:t>
      </w:r>
    </w:p>
    <w:p w14:paraId="3849DBC8" w14:textId="77777777" w:rsidR="003B2EAF" w:rsidRPr="00B30D0A" w:rsidRDefault="003B2EAF" w:rsidP="003B2EAF">
      <w:pPr>
        <w:tabs>
          <w:tab w:val="left" w:pos="-720"/>
        </w:tabs>
        <w:suppressAutoHyphens/>
        <w:jc w:val="both"/>
        <w:rPr>
          <w:rFonts w:ascii="Arial" w:hAnsi="Arial" w:cs="Arial"/>
          <w:spacing w:val="-3"/>
          <w:szCs w:val="24"/>
        </w:rPr>
      </w:pPr>
    </w:p>
    <w:p w14:paraId="04814759" w14:textId="77777777" w:rsidR="003B2EAF" w:rsidRPr="00B30D0A" w:rsidRDefault="003B2EAF" w:rsidP="003B2EAF">
      <w:pPr>
        <w:pStyle w:val="Heading3"/>
      </w:pPr>
      <w:r w:rsidRPr="00B30D0A">
        <w:t xml:space="preserve"> </w:t>
      </w:r>
      <w:bookmarkStart w:id="82" w:name="_Toc163029290"/>
      <w:bookmarkStart w:id="83" w:name="_Toc496007082"/>
      <w:r w:rsidRPr="00B30D0A">
        <w:t>6.04</w:t>
      </w:r>
      <w:r w:rsidRPr="00B30D0A">
        <w:tab/>
        <w:t>Salary Increase Date:</w:t>
      </w:r>
      <w:bookmarkEnd w:id="82"/>
      <w:bookmarkEnd w:id="83"/>
    </w:p>
    <w:p w14:paraId="6E9AE3F1" w14:textId="6C8D319A"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Salary increases</w:t>
      </w:r>
      <w:r w:rsidR="00F2189D">
        <w:rPr>
          <w:rFonts w:ascii="Arial" w:hAnsi="Arial" w:cs="Arial"/>
          <w:spacing w:val="-3"/>
          <w:szCs w:val="24"/>
        </w:rPr>
        <w:fldChar w:fldCharType="begin"/>
      </w:r>
      <w:r w:rsidR="00F2189D">
        <w:instrText xml:space="preserve"> XE "</w:instrText>
      </w:r>
      <w:r w:rsidR="00F2189D" w:rsidRPr="00D577E5">
        <w:rPr>
          <w:rFonts w:ascii="Arial" w:hAnsi="Arial" w:cs="Arial"/>
          <w:spacing w:val="-3"/>
          <w:szCs w:val="24"/>
        </w:rPr>
        <w:instrText>Salary increases</w:instrText>
      </w:r>
      <w:r w:rsidR="00F2189D">
        <w:instrText xml:space="preserve">" </w:instrText>
      </w:r>
      <w:r w:rsidR="00F2189D">
        <w:rPr>
          <w:rFonts w:ascii="Arial" w:hAnsi="Arial" w:cs="Arial"/>
          <w:spacing w:val="-3"/>
          <w:szCs w:val="24"/>
        </w:rPr>
        <w:fldChar w:fldCharType="end"/>
      </w:r>
      <w:r w:rsidRPr="00B30D0A">
        <w:rPr>
          <w:rFonts w:ascii="Arial" w:hAnsi="Arial" w:cs="Arial"/>
          <w:spacing w:val="-3"/>
          <w:szCs w:val="24"/>
        </w:rPr>
        <w:t xml:space="preserve"> which may be delayed will be paid retroactively to the scheduled effective date.</w:t>
      </w:r>
    </w:p>
    <w:p w14:paraId="472780BF" w14:textId="6BAC9B4B" w:rsidR="0086017B" w:rsidRDefault="0086017B">
      <w:pPr>
        <w:widowControl/>
        <w:overflowPunct/>
        <w:autoSpaceDE/>
        <w:autoSpaceDN/>
        <w:adjustRightInd/>
        <w:spacing w:after="200" w:line="276" w:lineRule="auto"/>
        <w:textAlignment w:val="auto"/>
        <w:rPr>
          <w:rFonts w:ascii="Arial" w:hAnsi="Arial" w:cs="Arial"/>
          <w:spacing w:val="-3"/>
          <w:szCs w:val="24"/>
        </w:rPr>
      </w:pPr>
      <w:r>
        <w:rPr>
          <w:rFonts w:ascii="Arial" w:hAnsi="Arial" w:cs="Arial"/>
          <w:spacing w:val="-3"/>
          <w:szCs w:val="24"/>
        </w:rPr>
        <w:br w:type="page"/>
      </w:r>
    </w:p>
    <w:p w14:paraId="51830450" w14:textId="5B174D7F" w:rsidR="003B2EAF" w:rsidRPr="00B30D0A" w:rsidRDefault="003B2EAF" w:rsidP="003B2EAF">
      <w:pPr>
        <w:pStyle w:val="Heading3"/>
      </w:pPr>
      <w:r w:rsidRPr="00B30D0A">
        <w:lastRenderedPageBreak/>
        <w:t xml:space="preserve"> </w:t>
      </w:r>
      <w:bookmarkStart w:id="84" w:name="_Toc163029291"/>
      <w:bookmarkStart w:id="85" w:name="_Toc496007083"/>
      <w:r w:rsidRPr="00B30D0A">
        <w:t>6.05</w:t>
      </w:r>
      <w:r w:rsidRPr="00B30D0A">
        <w:tab/>
        <w:t>Changing Time</w:t>
      </w:r>
      <w:r w:rsidR="00F2189D">
        <w:fldChar w:fldCharType="begin"/>
      </w:r>
      <w:r w:rsidR="00F2189D">
        <w:instrText xml:space="preserve"> XE "</w:instrText>
      </w:r>
      <w:r w:rsidR="00F2189D" w:rsidRPr="00D577E5">
        <w:instrText>Changing Time</w:instrText>
      </w:r>
      <w:r w:rsidR="00F2189D">
        <w:instrText xml:space="preserve">" </w:instrText>
      </w:r>
      <w:r w:rsidR="00F2189D">
        <w:fldChar w:fldCharType="end"/>
      </w:r>
      <w:r w:rsidRPr="00B30D0A">
        <w:t>:</w:t>
      </w:r>
      <w:bookmarkEnd w:id="84"/>
      <w:bookmarkEnd w:id="85"/>
    </w:p>
    <w:p w14:paraId="2A49649B" w14:textId="64E2D5ED"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All employees who are required to wear scrubs</w:t>
      </w:r>
      <w:r w:rsidR="00341E4A" w:rsidRPr="00B30D0A">
        <w:rPr>
          <w:rFonts w:ascii="Arial" w:hAnsi="Arial" w:cs="Arial"/>
          <w:spacing w:val="-3"/>
          <w:szCs w:val="24"/>
        </w:rPr>
        <w:t xml:space="preserve"> that are issued every shift at</w:t>
      </w:r>
      <w:r w:rsidRPr="00B30D0A">
        <w:rPr>
          <w:rFonts w:ascii="Arial" w:hAnsi="Arial" w:cs="Arial"/>
          <w:spacing w:val="-3"/>
          <w:szCs w:val="24"/>
        </w:rPr>
        <w:t xml:space="preserve"> the </w:t>
      </w:r>
      <w:r w:rsidR="0035202F" w:rsidRPr="00B30D0A">
        <w:rPr>
          <w:rFonts w:ascii="Arial" w:hAnsi="Arial" w:cs="Arial"/>
          <w:spacing w:val="-3"/>
          <w:szCs w:val="24"/>
        </w:rPr>
        <w:t>Hospital</w:t>
      </w:r>
      <w:r w:rsidR="00341E4A" w:rsidRPr="00B30D0A">
        <w:rPr>
          <w:rFonts w:ascii="Arial" w:hAnsi="Arial" w:cs="Arial"/>
          <w:spacing w:val="-3"/>
          <w:szCs w:val="24"/>
        </w:rPr>
        <w:t xml:space="preserve"> </w:t>
      </w:r>
      <w:r w:rsidRPr="00B30D0A">
        <w:rPr>
          <w:rFonts w:ascii="Arial" w:hAnsi="Arial" w:cs="Arial"/>
          <w:spacing w:val="-3"/>
          <w:szCs w:val="24"/>
        </w:rPr>
        <w:t>shall have ten (10) minutes from their respective starting times within which to dress or otherwise prepare.</w:t>
      </w:r>
    </w:p>
    <w:p w14:paraId="5CA5453B" w14:textId="77777777" w:rsidR="003B2EAF" w:rsidRPr="00B30D0A" w:rsidRDefault="003B2EAF" w:rsidP="003B2EAF">
      <w:pPr>
        <w:tabs>
          <w:tab w:val="left" w:pos="-720"/>
        </w:tabs>
        <w:suppressAutoHyphens/>
        <w:jc w:val="both"/>
        <w:rPr>
          <w:rFonts w:ascii="Arial" w:hAnsi="Arial" w:cs="Arial"/>
          <w:spacing w:val="-3"/>
          <w:szCs w:val="24"/>
        </w:rPr>
      </w:pPr>
    </w:p>
    <w:p w14:paraId="4B5DC7BE" w14:textId="5FFD57C9" w:rsidR="003B2EAF" w:rsidRPr="00B30D0A" w:rsidRDefault="003B2EAF" w:rsidP="003B2EAF">
      <w:pPr>
        <w:pStyle w:val="Heading3"/>
      </w:pPr>
      <w:r w:rsidRPr="00B30D0A">
        <w:t xml:space="preserve"> </w:t>
      </w:r>
      <w:bookmarkStart w:id="86" w:name="_Toc163029292"/>
      <w:bookmarkStart w:id="87" w:name="_Toc496007084"/>
      <w:r w:rsidRPr="00B30D0A">
        <w:t>6.06</w:t>
      </w:r>
      <w:r w:rsidRPr="00B30D0A">
        <w:tab/>
        <w:t>Daylight Saving Time</w:t>
      </w:r>
      <w:r w:rsidR="00F2189D">
        <w:fldChar w:fldCharType="begin"/>
      </w:r>
      <w:r w:rsidR="00F2189D">
        <w:instrText xml:space="preserve"> XE "</w:instrText>
      </w:r>
      <w:r w:rsidR="00F2189D" w:rsidRPr="00D577E5">
        <w:instrText>Daylight Saving Time</w:instrText>
      </w:r>
      <w:r w:rsidR="00F2189D">
        <w:instrText xml:space="preserve">" </w:instrText>
      </w:r>
      <w:r w:rsidR="00F2189D">
        <w:fldChar w:fldCharType="end"/>
      </w:r>
      <w:r w:rsidRPr="00B30D0A">
        <w:t>:</w:t>
      </w:r>
      <w:bookmarkEnd w:id="86"/>
      <w:bookmarkEnd w:id="87"/>
    </w:p>
    <w:p w14:paraId="67C49FA9"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If an employee actually works one (1) hour greater than his/her scheduled hours of work as a result of an adjustment in daylight savings time, s/he shall receive one (1) hour's pay at time and one-half (1 1/2). If an employee works one (1) hour less than his/her scheduled hours of work as a result of an adjustment in daylight savings time, she he will be compensated for the time actually worked.</w:t>
      </w:r>
    </w:p>
    <w:p w14:paraId="7D2DF5DA"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673D95C4" w14:textId="77777777" w:rsidR="003B2EAF" w:rsidRPr="00B30D0A" w:rsidRDefault="003B2EAF" w:rsidP="003B2EAF">
      <w:pPr>
        <w:pStyle w:val="Heading2"/>
      </w:pPr>
      <w:bookmarkStart w:id="88" w:name="_Toc163029293"/>
      <w:bookmarkStart w:id="89" w:name="_Toc496007085"/>
      <w:r w:rsidRPr="00B30D0A">
        <w:t>7.</w:t>
      </w:r>
      <w:r w:rsidRPr="00B30D0A">
        <w:tab/>
        <w:t>MONETARY BENEFITS: TIME NOT WORKED</w:t>
      </w:r>
      <w:bookmarkEnd w:id="88"/>
      <w:bookmarkEnd w:id="89"/>
    </w:p>
    <w:p w14:paraId="40A77DDC" w14:textId="77777777" w:rsidR="003B2EAF" w:rsidRPr="00B30D0A" w:rsidRDefault="003B2EAF" w:rsidP="003B2EAF">
      <w:pPr>
        <w:tabs>
          <w:tab w:val="left" w:pos="-720"/>
        </w:tabs>
        <w:suppressAutoHyphens/>
        <w:jc w:val="both"/>
        <w:rPr>
          <w:rFonts w:ascii="Arial" w:hAnsi="Arial" w:cs="Arial"/>
          <w:b/>
          <w:spacing w:val="-3"/>
          <w:szCs w:val="24"/>
        </w:rPr>
      </w:pPr>
    </w:p>
    <w:p w14:paraId="74942BD9" w14:textId="0E52FBC5" w:rsidR="003B2EAF" w:rsidRPr="00B30D0A" w:rsidRDefault="003B2EAF" w:rsidP="003B2EAF">
      <w:pPr>
        <w:pStyle w:val="Heading3"/>
      </w:pPr>
      <w:r w:rsidRPr="00B30D0A">
        <w:t xml:space="preserve"> </w:t>
      </w:r>
      <w:bookmarkStart w:id="90" w:name="_Toc163029294"/>
      <w:bookmarkStart w:id="91" w:name="_Toc496007086"/>
      <w:r w:rsidRPr="00B30D0A">
        <w:t>7.01</w:t>
      </w:r>
      <w:r w:rsidRPr="00B30D0A">
        <w:tab/>
        <w:t>Holiday Designation</w:t>
      </w:r>
      <w:r w:rsidR="00F2189D">
        <w:fldChar w:fldCharType="begin"/>
      </w:r>
      <w:r w:rsidR="00F2189D">
        <w:instrText xml:space="preserve"> XE "</w:instrText>
      </w:r>
      <w:r w:rsidR="00F2189D" w:rsidRPr="00D577E5">
        <w:instrText>Holiday Designation</w:instrText>
      </w:r>
      <w:r w:rsidR="00F2189D">
        <w:instrText xml:space="preserve">" </w:instrText>
      </w:r>
      <w:r w:rsidR="00F2189D">
        <w:fldChar w:fldCharType="end"/>
      </w:r>
      <w:r w:rsidRPr="00B30D0A">
        <w:t>:</w:t>
      </w:r>
      <w:bookmarkEnd w:id="90"/>
      <w:bookmarkEnd w:id="91"/>
    </w:p>
    <w:p w14:paraId="7363163F"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spacing w:val="-3"/>
          <w:szCs w:val="24"/>
        </w:rPr>
        <w:tab/>
        <w:t>All Full Time employees will be entitled annually to nine (9) holidays or for flexi-scheduled employees, seventy two (72) hours of holiday time. Part Time employees will have the holiday time pro-rated based on the number of hours he/she were hired to work per pay period. The nine (9) holidays are:</w:t>
      </w:r>
    </w:p>
    <w:p w14:paraId="3B5956D0" w14:textId="77777777" w:rsidR="003B2EAF" w:rsidRPr="00B30D0A" w:rsidRDefault="003B2EAF" w:rsidP="003B2EAF">
      <w:pPr>
        <w:tabs>
          <w:tab w:val="left" w:pos="-720"/>
        </w:tabs>
        <w:suppressAutoHyphens/>
        <w:jc w:val="both"/>
        <w:rPr>
          <w:rFonts w:ascii="Arial" w:hAnsi="Arial" w:cs="Arial"/>
          <w:spacing w:val="-3"/>
          <w:szCs w:val="24"/>
        </w:rPr>
      </w:pPr>
    </w:p>
    <w:p w14:paraId="6D644100" w14:textId="77777777" w:rsidR="003B2EAF" w:rsidRPr="00B30D0A" w:rsidRDefault="003B2EAF" w:rsidP="003B2EAF">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New Year's Day</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Martin Luther King's Birthday</w:t>
      </w:r>
    </w:p>
    <w:p w14:paraId="3A1E9C3B" w14:textId="77777777" w:rsidR="003B2EAF" w:rsidRPr="00B30D0A" w:rsidRDefault="003B2EAF" w:rsidP="003B2EAF">
      <w:pPr>
        <w:tabs>
          <w:tab w:val="left" w:pos="-720"/>
          <w:tab w:val="left" w:pos="0"/>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Good Friday</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Memorial Day</w:t>
      </w:r>
    </w:p>
    <w:p w14:paraId="435C4765" w14:textId="77777777" w:rsidR="003B2EAF" w:rsidRPr="00B30D0A" w:rsidRDefault="003B2EAF" w:rsidP="003B2EAF">
      <w:pPr>
        <w:tabs>
          <w:tab w:val="left" w:pos="-720"/>
          <w:tab w:val="left" w:pos="0"/>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Independence Day</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Labor Day</w:t>
      </w:r>
    </w:p>
    <w:p w14:paraId="462BBDDD" w14:textId="77777777" w:rsidR="003B2EAF" w:rsidRPr="00B30D0A" w:rsidRDefault="003B2EAF" w:rsidP="003B2EAF">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Thanksgiving Day</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Day after Thanksgiving</w:t>
      </w:r>
    </w:p>
    <w:p w14:paraId="171FAEC4" w14:textId="77777777" w:rsidR="003B2EAF" w:rsidRPr="00B30D0A" w:rsidRDefault="003B2EAF" w:rsidP="003B2EAF">
      <w:pPr>
        <w:tabs>
          <w:tab w:val="left" w:pos="-720"/>
          <w:tab w:val="left" w:pos="0"/>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Christmas</w:t>
      </w:r>
    </w:p>
    <w:p w14:paraId="358042C3"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u w:val="single"/>
        </w:rPr>
      </w:pPr>
      <w:r w:rsidRPr="00B30D0A">
        <w:rPr>
          <w:rFonts w:ascii="Arial" w:hAnsi="Arial" w:cs="Arial"/>
          <w:spacing w:val="-3"/>
          <w:szCs w:val="24"/>
        </w:rPr>
        <w:tab/>
      </w:r>
    </w:p>
    <w:p w14:paraId="148DF71A" w14:textId="3CF7799E"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b/>
          <w:spacing w:val="-3"/>
          <w:szCs w:val="24"/>
        </w:rPr>
        <w:tab/>
      </w:r>
      <w:r w:rsidRPr="00B30D0A">
        <w:rPr>
          <w:rFonts w:ascii="Arial" w:hAnsi="Arial" w:cs="Arial"/>
          <w:spacing w:val="-3"/>
          <w:szCs w:val="24"/>
        </w:rPr>
        <w:t xml:space="preserve">Full-time </w:t>
      </w:r>
      <w:r w:rsidR="008D6EE2" w:rsidRPr="00B30D0A">
        <w:rPr>
          <w:rFonts w:ascii="Arial" w:hAnsi="Arial" w:cs="Arial"/>
          <w:spacing w:val="-3"/>
          <w:szCs w:val="24"/>
        </w:rPr>
        <w:t>nonexempt</w:t>
      </w:r>
      <w:r w:rsidRPr="00B30D0A">
        <w:rPr>
          <w:rFonts w:ascii="Arial" w:hAnsi="Arial" w:cs="Arial"/>
          <w:spacing w:val="-3"/>
          <w:szCs w:val="24"/>
        </w:rPr>
        <w:t xml:space="preserve"> bargaining unit members will have forty-eight (48) hours of float holiday time annually. All other full-time bargaining unit members will have six (6) float holidays annually. This benefit shall be pro-rated for regular part-time employees. Except in case of an emergency, a request for a Float Holiday must be submitted to the employee's supervisor for review and approval at least five (5) business days in advance of the date upon which the employee proposes to use the float holiday. Employees may utilize approved float holiday time up to a maximum number of hours in their regularly scheduled</w:t>
      </w:r>
      <w:r w:rsidRPr="00B30D0A">
        <w:rPr>
          <w:rFonts w:ascii="Arial" w:hAnsi="Arial" w:cs="Arial"/>
          <w:bCs/>
          <w:iCs/>
          <w:spacing w:val="-3"/>
          <w:szCs w:val="24"/>
        </w:rPr>
        <w:t xml:space="preserve"> shift.</w:t>
      </w:r>
    </w:p>
    <w:p w14:paraId="254D6621" w14:textId="77777777" w:rsidR="003B2EAF" w:rsidRPr="00B30D0A" w:rsidRDefault="003B2EAF" w:rsidP="003B2EAF">
      <w:pPr>
        <w:tabs>
          <w:tab w:val="left" w:pos="-720"/>
        </w:tabs>
        <w:suppressAutoHyphens/>
        <w:jc w:val="both"/>
        <w:rPr>
          <w:rFonts w:ascii="Arial" w:hAnsi="Arial" w:cs="Arial"/>
          <w:spacing w:val="-3"/>
          <w:szCs w:val="24"/>
        </w:rPr>
      </w:pPr>
    </w:p>
    <w:p w14:paraId="2553D6FB" w14:textId="7777777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zCs w:val="24"/>
        </w:rPr>
        <w:t>All Full-time bargaining unit members hired or returning from unpaid leaves of absences between January 2 and July 1 of any year will be credited with twenty-four (24) hours of</w:t>
      </w:r>
      <w:r w:rsidRPr="00B30D0A">
        <w:rPr>
          <w:rFonts w:ascii="Arial" w:hAnsi="Arial" w:cs="Arial"/>
          <w:i/>
          <w:szCs w:val="24"/>
        </w:rPr>
        <w:t xml:space="preserve"> </w:t>
      </w:r>
      <w:r w:rsidRPr="00B30D0A">
        <w:rPr>
          <w:rFonts w:ascii="Arial" w:hAnsi="Arial" w:cs="Arial"/>
          <w:szCs w:val="24"/>
        </w:rPr>
        <w:t>float holiday time</w:t>
      </w:r>
      <w:r w:rsidRPr="00B30D0A">
        <w:rPr>
          <w:rFonts w:ascii="Arial" w:hAnsi="Arial" w:cs="Arial"/>
          <w:i/>
          <w:szCs w:val="24"/>
        </w:rPr>
        <w:t xml:space="preserve"> </w:t>
      </w:r>
      <w:r w:rsidRPr="00B30D0A">
        <w:rPr>
          <w:rFonts w:ascii="Arial" w:hAnsi="Arial" w:cs="Arial"/>
          <w:szCs w:val="24"/>
        </w:rPr>
        <w:t>within one full pay cycle after July 1. No float holidays will be credited for individuals hired or returning from unpaid leaves of absences from July 2 to December 31. Full-time bargaining unit members returning from unpaid leaves of absences from January 2 to July 1 will only receive twenty-four (24) hours of float holiday time if they did not already receive float holidays for the particular year. This benefit will be pro-rated for regular part-time bargaining unit members.</w:t>
      </w:r>
    </w:p>
    <w:p w14:paraId="1C6B309B" w14:textId="77777777" w:rsidR="003B2EAF" w:rsidRPr="00B30D0A" w:rsidRDefault="003B2EAF" w:rsidP="003B2EAF">
      <w:pPr>
        <w:tabs>
          <w:tab w:val="left" w:pos="-720"/>
        </w:tabs>
        <w:suppressAutoHyphens/>
        <w:jc w:val="both"/>
        <w:rPr>
          <w:rFonts w:ascii="Arial" w:hAnsi="Arial" w:cs="Arial"/>
          <w:spacing w:val="-3"/>
          <w:szCs w:val="24"/>
        </w:rPr>
      </w:pPr>
    </w:p>
    <w:p w14:paraId="5734607B"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Float holidays may be used for emergency, personal matters, observance of religious or other days of celebration. </w:t>
      </w:r>
    </w:p>
    <w:p w14:paraId="0F66350A" w14:textId="77777777" w:rsidR="003B2EAF" w:rsidRPr="00B30D0A" w:rsidRDefault="003B2EAF" w:rsidP="003B2EAF">
      <w:pPr>
        <w:tabs>
          <w:tab w:val="left" w:pos="-720"/>
        </w:tabs>
        <w:suppressAutoHyphens/>
        <w:jc w:val="both"/>
        <w:rPr>
          <w:rFonts w:ascii="Arial" w:hAnsi="Arial" w:cs="Arial"/>
          <w:spacing w:val="-3"/>
          <w:szCs w:val="24"/>
        </w:rPr>
      </w:pPr>
    </w:p>
    <w:p w14:paraId="5F0D78C1" w14:textId="6D35D9D5"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spacing w:val="-3"/>
          <w:szCs w:val="24"/>
        </w:rPr>
        <w:tab/>
        <w:t xml:space="preserve">Supervisors shall have the right to require proof of an emergency. The </w:t>
      </w:r>
      <w:r w:rsidR="0035202F" w:rsidRPr="00B30D0A">
        <w:rPr>
          <w:rFonts w:ascii="Arial" w:hAnsi="Arial" w:cs="Arial"/>
          <w:spacing w:val="-3"/>
          <w:szCs w:val="24"/>
        </w:rPr>
        <w:t>Hospital</w:t>
      </w:r>
      <w:r w:rsidRPr="00B30D0A">
        <w:rPr>
          <w:rFonts w:ascii="Arial" w:hAnsi="Arial" w:cs="Arial"/>
          <w:spacing w:val="-3"/>
          <w:szCs w:val="24"/>
        </w:rPr>
        <w:t xml:space="preserve"> agrees that such proof shall be kept confidential. Failure of any staff member to supply such proof shall result in a salary deletion for the day(s) and appropriate disciplinary action may be taken.</w:t>
      </w:r>
    </w:p>
    <w:p w14:paraId="22DE5FD4" w14:textId="77777777" w:rsidR="003B2EAF" w:rsidRPr="00B30D0A" w:rsidRDefault="003B2EAF" w:rsidP="003B2EAF">
      <w:pPr>
        <w:tabs>
          <w:tab w:val="left" w:pos="-720"/>
        </w:tabs>
        <w:suppressAutoHyphens/>
        <w:jc w:val="both"/>
        <w:rPr>
          <w:rFonts w:ascii="Arial" w:hAnsi="Arial" w:cs="Arial"/>
          <w:spacing w:val="-3"/>
          <w:szCs w:val="24"/>
        </w:rPr>
      </w:pPr>
    </w:p>
    <w:p w14:paraId="480F081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b/>
          <w:spacing w:val="-3"/>
          <w:szCs w:val="24"/>
        </w:rPr>
        <w:lastRenderedPageBreak/>
        <w:tab/>
      </w:r>
      <w:r w:rsidRPr="00B30D0A">
        <w:rPr>
          <w:rFonts w:ascii="Arial" w:hAnsi="Arial" w:cs="Arial"/>
          <w:spacing w:val="-3"/>
          <w:szCs w:val="24"/>
        </w:rPr>
        <w:t xml:space="preserve">Float holidays shall be scheduled during the course of the calendar year. </w:t>
      </w:r>
      <w:r w:rsidRPr="00B30D0A">
        <w:rPr>
          <w:rFonts w:ascii="Arial" w:hAnsi="Arial" w:cs="Arial"/>
          <w:szCs w:val="24"/>
        </w:rPr>
        <w:t>Employees shall have the option of being paid for sixteen hours of float holiday in lieu of using such time. Employees shall notify their Nurse Manager no later than September 30th of each year whether or not they wish to be paid for the time. If an employee chooses to be paid for the time, then the payment will be made in the first paycheck of December of that year.</w:t>
      </w:r>
    </w:p>
    <w:p w14:paraId="03B5CCB9" w14:textId="77777777" w:rsidR="003B2EAF" w:rsidRPr="00B30D0A" w:rsidRDefault="003B2EAF" w:rsidP="003B2EAF">
      <w:pPr>
        <w:tabs>
          <w:tab w:val="left" w:pos="-720"/>
          <w:tab w:val="left" w:pos="0"/>
        </w:tabs>
        <w:suppressAutoHyphens/>
        <w:jc w:val="both"/>
        <w:rPr>
          <w:rFonts w:ascii="Arial" w:hAnsi="Arial" w:cs="Arial"/>
          <w:spacing w:val="-3"/>
          <w:szCs w:val="24"/>
        </w:rPr>
      </w:pPr>
    </w:p>
    <w:p w14:paraId="707B866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In an eight hour unit, staff will be scheduled at least four (4) or five (5) holidays in the calendar year based upon seniority. The most senior half of the unit will be scheduled at least five (5) holidays and the least senior half will be scheduled for four (4) holidays.</w:t>
      </w:r>
    </w:p>
    <w:p w14:paraId="4DE13720" w14:textId="77777777" w:rsidR="003B2EAF" w:rsidRPr="00B30D0A" w:rsidRDefault="003B2EAF" w:rsidP="003B2EAF">
      <w:pPr>
        <w:tabs>
          <w:tab w:val="left" w:pos="-720"/>
        </w:tabs>
        <w:suppressAutoHyphens/>
        <w:jc w:val="both"/>
        <w:rPr>
          <w:rFonts w:ascii="Arial" w:hAnsi="Arial" w:cs="Arial"/>
          <w:spacing w:val="-3"/>
          <w:szCs w:val="24"/>
        </w:rPr>
      </w:pPr>
    </w:p>
    <w:p w14:paraId="540CA88E"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All employees will receive two (2) of the following four (4) designated holidays off in the following manner:</w:t>
      </w:r>
    </w:p>
    <w:p w14:paraId="04AB38F0" w14:textId="77777777" w:rsidR="003B2EAF" w:rsidRPr="00B30D0A" w:rsidRDefault="003B2EAF" w:rsidP="003B2EAF">
      <w:pPr>
        <w:tabs>
          <w:tab w:val="left" w:pos="-720"/>
        </w:tabs>
        <w:suppressAutoHyphens/>
        <w:jc w:val="both"/>
        <w:rPr>
          <w:rFonts w:ascii="Arial" w:hAnsi="Arial" w:cs="Arial"/>
          <w:spacing w:val="-3"/>
          <w:szCs w:val="24"/>
        </w:rPr>
      </w:pPr>
    </w:p>
    <w:p w14:paraId="37B41180" w14:textId="20915B15" w:rsidR="003B2EAF" w:rsidRPr="00B30D0A" w:rsidRDefault="003B2EAF" w:rsidP="003B2EAF">
      <w:pPr>
        <w:tabs>
          <w:tab w:val="left" w:pos="-720"/>
          <w:tab w:val="left" w:pos="0"/>
          <w:tab w:val="left" w:pos="720"/>
          <w:tab w:val="left" w:pos="1440"/>
          <w:tab w:val="left" w:pos="2160"/>
        </w:tabs>
        <w:suppressAutoHyphens/>
        <w:ind w:left="2880" w:hanging="288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New Year's Day or Christmas</w:t>
      </w:r>
    </w:p>
    <w:p w14:paraId="12102BD4" w14:textId="035FF60C" w:rsidR="003B2EAF" w:rsidRPr="00B30D0A" w:rsidRDefault="003B2EAF" w:rsidP="003B2EAF">
      <w:pPr>
        <w:tabs>
          <w:tab w:val="left" w:pos="-720"/>
          <w:tab w:val="left" w:pos="0"/>
          <w:tab w:val="left" w:pos="720"/>
          <w:tab w:val="left" w:pos="1440"/>
          <w:tab w:val="left" w:pos="2160"/>
        </w:tabs>
        <w:suppressAutoHyphens/>
        <w:ind w:left="2880" w:hanging="288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Thanksgiving or Independence Day</w:t>
      </w:r>
    </w:p>
    <w:p w14:paraId="116E0CB4" w14:textId="77777777" w:rsidR="003B2EAF" w:rsidRPr="00B30D0A" w:rsidRDefault="003B2EAF" w:rsidP="003B2EAF">
      <w:pPr>
        <w:tabs>
          <w:tab w:val="left" w:pos="-720"/>
        </w:tabs>
        <w:suppressAutoHyphens/>
        <w:jc w:val="both"/>
        <w:rPr>
          <w:rFonts w:ascii="Arial" w:hAnsi="Arial" w:cs="Arial"/>
          <w:spacing w:val="-3"/>
          <w:szCs w:val="24"/>
        </w:rPr>
      </w:pPr>
    </w:p>
    <w:p w14:paraId="45EA2111"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All employees will have either Christmas or New Year's off, alternating these holidays each year when feasible.</w:t>
      </w:r>
    </w:p>
    <w:p w14:paraId="4203748C" w14:textId="77777777" w:rsidR="003B2EAF" w:rsidRPr="00B30D0A" w:rsidRDefault="003B2EAF" w:rsidP="003B2EAF">
      <w:pPr>
        <w:tabs>
          <w:tab w:val="left" w:pos="-720"/>
        </w:tabs>
        <w:suppressAutoHyphens/>
        <w:jc w:val="both"/>
        <w:rPr>
          <w:rFonts w:ascii="Arial" w:hAnsi="Arial" w:cs="Arial"/>
          <w:spacing w:val="-3"/>
          <w:szCs w:val="24"/>
        </w:rPr>
      </w:pPr>
    </w:p>
    <w:p w14:paraId="199B03DE"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For employees subject to a seven (7) day a week schedule, New Year's Day, Independence Day, and Christmas shall be observed on the actual day they occur e.g., if Christmas falls on Saturday it will be observed on Saturday. For employees subject to a Monday - Friday schedule, these holidays will be observed as follows. If it falls on a Saturday, it will be observed the preceding Friday. If it falls on a Sunday, it will be observed the next day; Monday.</w:t>
      </w:r>
    </w:p>
    <w:p w14:paraId="6AF0096D" w14:textId="77777777" w:rsidR="003B2EAF" w:rsidRPr="00B30D0A" w:rsidRDefault="003B2EAF" w:rsidP="003B2EAF">
      <w:pPr>
        <w:tabs>
          <w:tab w:val="left" w:pos="-720"/>
        </w:tabs>
        <w:suppressAutoHyphens/>
        <w:jc w:val="both"/>
        <w:rPr>
          <w:rFonts w:ascii="Arial" w:hAnsi="Arial" w:cs="Arial"/>
          <w:spacing w:val="-3"/>
          <w:szCs w:val="24"/>
        </w:rPr>
      </w:pPr>
    </w:p>
    <w:p w14:paraId="15A69A21"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In those months containing designated holidays, flexi-scheduled employees will be scheduled thirteen (13) shifts inclusive of holidays. Employees who actually work fewer than thirteen (13) shifts may be short regular</w:t>
      </w:r>
      <w:r w:rsidRPr="00B30D0A">
        <w:rPr>
          <w:rFonts w:ascii="Arial" w:hAnsi="Arial" w:cs="Arial"/>
          <w:i/>
          <w:spacing w:val="-3"/>
          <w:szCs w:val="24"/>
        </w:rPr>
        <w:t xml:space="preserve"> </w:t>
      </w:r>
      <w:r w:rsidRPr="00B30D0A">
        <w:rPr>
          <w:rFonts w:ascii="Arial" w:hAnsi="Arial" w:cs="Arial"/>
          <w:spacing w:val="-3"/>
          <w:szCs w:val="24"/>
        </w:rPr>
        <w:t>pay if there is insufficient accrued compensatory time.</w:t>
      </w:r>
    </w:p>
    <w:p w14:paraId="33739D76" w14:textId="77777777" w:rsidR="003B2EAF" w:rsidRPr="00B30D0A" w:rsidRDefault="003B2EAF" w:rsidP="003B2EAF">
      <w:pPr>
        <w:tabs>
          <w:tab w:val="left" w:pos="-720"/>
        </w:tabs>
        <w:suppressAutoHyphens/>
        <w:jc w:val="both"/>
        <w:rPr>
          <w:rFonts w:ascii="Arial" w:hAnsi="Arial" w:cs="Arial"/>
          <w:spacing w:val="-3"/>
          <w:szCs w:val="24"/>
        </w:rPr>
      </w:pPr>
    </w:p>
    <w:p w14:paraId="756C778E"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absent compelling documentation of illness or emergency, who call off on the scheduled day within forty eight (48) hours before or after a holiday, or, if scheduled to work the holiday, call off, will be salary deleted and forfeit the holiday.</w:t>
      </w:r>
    </w:p>
    <w:p w14:paraId="5D336B8F" w14:textId="77777777" w:rsidR="003B2EAF" w:rsidRPr="00B30D0A" w:rsidRDefault="003B2EAF" w:rsidP="003B2EAF">
      <w:pPr>
        <w:tabs>
          <w:tab w:val="left" w:pos="-720"/>
        </w:tabs>
        <w:suppressAutoHyphens/>
        <w:jc w:val="both"/>
        <w:rPr>
          <w:rFonts w:ascii="Arial" w:hAnsi="Arial" w:cs="Arial"/>
          <w:spacing w:val="-3"/>
          <w:szCs w:val="24"/>
        </w:rPr>
      </w:pPr>
    </w:p>
    <w:p w14:paraId="18B23939" w14:textId="399CC38A" w:rsidR="003B2EAF" w:rsidRPr="00B30D0A" w:rsidRDefault="003B2EAF" w:rsidP="003B2EAF">
      <w:pPr>
        <w:pStyle w:val="Heading3"/>
      </w:pPr>
      <w:r w:rsidRPr="00B30D0A">
        <w:t xml:space="preserve"> </w:t>
      </w:r>
      <w:bookmarkStart w:id="92" w:name="_Toc163029295"/>
      <w:bookmarkStart w:id="93" w:name="_Toc496007087"/>
      <w:r w:rsidRPr="00B30D0A">
        <w:t>7.02</w:t>
      </w:r>
      <w:r w:rsidRPr="00B30D0A">
        <w:tab/>
        <w:t>Holiday Entitlement</w:t>
      </w:r>
      <w:r w:rsidR="00F2189D">
        <w:fldChar w:fldCharType="begin"/>
      </w:r>
      <w:r w:rsidR="00F2189D">
        <w:instrText xml:space="preserve"> XE "</w:instrText>
      </w:r>
      <w:r w:rsidR="00F2189D" w:rsidRPr="00D577E5">
        <w:instrText>Holiday Entitlement</w:instrText>
      </w:r>
      <w:r w:rsidR="00F2189D">
        <w:instrText xml:space="preserve">" </w:instrText>
      </w:r>
      <w:r w:rsidR="00F2189D">
        <w:fldChar w:fldCharType="end"/>
      </w:r>
      <w:r w:rsidRPr="00B30D0A">
        <w:t>:</w:t>
      </w:r>
      <w:bookmarkEnd w:id="92"/>
      <w:bookmarkEnd w:id="93"/>
    </w:p>
    <w:p w14:paraId="084A053F" w14:textId="322A1CC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Recognizing that</w:t>
      </w:r>
      <w:r w:rsidR="00806DE0" w:rsidRPr="00B30D0A">
        <w:rPr>
          <w:rFonts w:ascii="Arial" w:hAnsi="Arial" w:cs="Arial"/>
          <w:spacing w:val="-3"/>
          <w:szCs w:val="24"/>
        </w:rPr>
        <w:t xml:space="preserve"> the</w:t>
      </w:r>
      <w:r w:rsidRPr="00B30D0A">
        <w:rPr>
          <w:rFonts w:ascii="Arial" w:hAnsi="Arial" w:cs="Arial"/>
          <w:spacing w:val="-3"/>
          <w:szCs w:val="24"/>
        </w:rPr>
        <w:t xml:space="preserve"> </w:t>
      </w:r>
      <w:r w:rsidR="0035202F" w:rsidRPr="00B30D0A">
        <w:rPr>
          <w:rFonts w:ascii="Arial" w:hAnsi="Arial" w:cs="Arial"/>
          <w:spacing w:val="-3"/>
          <w:szCs w:val="24"/>
        </w:rPr>
        <w:t>Hospital</w:t>
      </w:r>
      <w:r w:rsidRPr="00B30D0A">
        <w:rPr>
          <w:rFonts w:ascii="Arial" w:hAnsi="Arial" w:cs="Arial"/>
          <w:spacing w:val="-3"/>
          <w:szCs w:val="24"/>
        </w:rPr>
        <w:t xml:space="preserve"> </w:t>
      </w:r>
      <w:r w:rsidR="009462F3" w:rsidRPr="00B30D0A">
        <w:rPr>
          <w:rFonts w:ascii="Arial" w:hAnsi="Arial" w:cs="Arial"/>
          <w:spacing w:val="-3"/>
          <w:szCs w:val="24"/>
        </w:rPr>
        <w:t>is</w:t>
      </w:r>
      <w:r w:rsidRPr="00B30D0A">
        <w:rPr>
          <w:rFonts w:ascii="Arial" w:hAnsi="Arial" w:cs="Arial"/>
          <w:spacing w:val="-3"/>
          <w:szCs w:val="24"/>
        </w:rPr>
        <w:t xml:space="preserve"> open every day of the year and that it is not possible for all employees to be off on the same day, the </w:t>
      </w:r>
      <w:r w:rsidR="0035202F" w:rsidRPr="00B30D0A">
        <w:rPr>
          <w:rFonts w:ascii="Arial" w:hAnsi="Arial" w:cs="Arial"/>
          <w:spacing w:val="-3"/>
          <w:szCs w:val="24"/>
        </w:rPr>
        <w:t>Hospital</w:t>
      </w:r>
      <w:r w:rsidR="009462F3" w:rsidRPr="00B30D0A">
        <w:rPr>
          <w:rFonts w:ascii="Arial" w:hAnsi="Arial" w:cs="Arial"/>
          <w:spacing w:val="-3"/>
          <w:szCs w:val="24"/>
        </w:rPr>
        <w:t xml:space="preserve"> </w:t>
      </w:r>
      <w:r w:rsidRPr="00B30D0A">
        <w:rPr>
          <w:rFonts w:ascii="Arial" w:hAnsi="Arial" w:cs="Arial"/>
          <w:spacing w:val="-3"/>
          <w:szCs w:val="24"/>
        </w:rPr>
        <w:t xml:space="preserve">shall have the right, at its sole discretion, to require any employee to work on any of the holidays herein specified. The </w:t>
      </w:r>
      <w:r w:rsidR="0035202F" w:rsidRPr="00B30D0A">
        <w:rPr>
          <w:rFonts w:ascii="Arial" w:hAnsi="Arial" w:cs="Arial"/>
          <w:spacing w:val="-3"/>
          <w:szCs w:val="24"/>
        </w:rPr>
        <w:t>Hospital</w:t>
      </w:r>
      <w:r w:rsidR="009462F3" w:rsidRPr="00B30D0A">
        <w:rPr>
          <w:rFonts w:ascii="Arial" w:hAnsi="Arial" w:cs="Arial"/>
          <w:spacing w:val="-3"/>
          <w:szCs w:val="24"/>
        </w:rPr>
        <w:t xml:space="preserve"> </w:t>
      </w:r>
      <w:r w:rsidRPr="00B30D0A">
        <w:rPr>
          <w:rFonts w:ascii="Arial" w:hAnsi="Arial" w:cs="Arial"/>
          <w:spacing w:val="-3"/>
          <w:szCs w:val="24"/>
        </w:rPr>
        <w:t>agrees to assign holidays off on an equitable basis.</w:t>
      </w:r>
    </w:p>
    <w:p w14:paraId="1AB7E495"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1BC8DF6E"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If the holiday falls on an employee's day off, he/she shall receive another day off for the holiday. Such day may not be used prior to the date the actual holiday is observed and shall be scheduled within sixty (60) calendar days after the date the actual holiday is observed. </w:t>
      </w:r>
    </w:p>
    <w:p w14:paraId="04303464" w14:textId="77777777" w:rsidR="003B2EAF" w:rsidRPr="00B30D0A" w:rsidRDefault="003B2EAF" w:rsidP="003B2EAF">
      <w:pPr>
        <w:tabs>
          <w:tab w:val="left" w:pos="-720"/>
        </w:tabs>
        <w:suppressAutoHyphens/>
        <w:jc w:val="both"/>
        <w:rPr>
          <w:rFonts w:ascii="Arial" w:hAnsi="Arial" w:cs="Arial"/>
          <w:spacing w:val="-3"/>
          <w:szCs w:val="24"/>
        </w:rPr>
      </w:pPr>
    </w:p>
    <w:p w14:paraId="485680FF" w14:textId="149FFCA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If the employee has requested but not received the compensatory time off for the holiday by the sixty (60) calendar day period, the </w:t>
      </w:r>
      <w:r w:rsidR="0035202F" w:rsidRPr="00B30D0A">
        <w:rPr>
          <w:rFonts w:ascii="Arial" w:hAnsi="Arial" w:cs="Arial"/>
          <w:spacing w:val="-3"/>
          <w:szCs w:val="24"/>
        </w:rPr>
        <w:t>Hospital</w:t>
      </w:r>
      <w:r w:rsidR="009462F3" w:rsidRPr="00B30D0A">
        <w:rPr>
          <w:rFonts w:ascii="Arial" w:hAnsi="Arial" w:cs="Arial"/>
          <w:spacing w:val="-3"/>
          <w:szCs w:val="24"/>
        </w:rPr>
        <w:t xml:space="preserve"> </w:t>
      </w:r>
      <w:r w:rsidRPr="00B30D0A">
        <w:rPr>
          <w:rFonts w:ascii="Arial" w:hAnsi="Arial" w:cs="Arial"/>
          <w:spacing w:val="-3"/>
          <w:szCs w:val="24"/>
        </w:rPr>
        <w:t>will either pay the employee for the holiday at his/her regular</w:t>
      </w:r>
      <w:r w:rsidRPr="00B30D0A">
        <w:rPr>
          <w:rFonts w:ascii="Arial" w:hAnsi="Arial" w:cs="Arial"/>
          <w:i/>
          <w:spacing w:val="-3"/>
          <w:szCs w:val="24"/>
        </w:rPr>
        <w:t xml:space="preserve"> </w:t>
      </w:r>
      <w:r w:rsidRPr="00B30D0A">
        <w:rPr>
          <w:rFonts w:ascii="Arial" w:hAnsi="Arial" w:cs="Arial"/>
          <w:spacing w:val="-3"/>
          <w:szCs w:val="24"/>
        </w:rPr>
        <w:t>rate of pay, or shall schedule the employee for the time off, by the next pay period.</w:t>
      </w:r>
    </w:p>
    <w:p w14:paraId="399F97F8" w14:textId="77777777" w:rsidR="003B2EAF" w:rsidRPr="00B30D0A" w:rsidRDefault="003B2EAF" w:rsidP="003B2EAF">
      <w:pPr>
        <w:tabs>
          <w:tab w:val="left" w:pos="-720"/>
        </w:tabs>
        <w:suppressAutoHyphens/>
        <w:jc w:val="both"/>
        <w:rPr>
          <w:rFonts w:ascii="Arial" w:hAnsi="Arial" w:cs="Arial"/>
          <w:spacing w:val="-3"/>
          <w:szCs w:val="24"/>
        </w:rPr>
      </w:pPr>
    </w:p>
    <w:p w14:paraId="3A95DD0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lastRenderedPageBreak/>
        <w:tab/>
        <w:t>If a holiday falls during an employee's vacation, the day will be observed as a holiday and vacation time will not be charged for the day.</w:t>
      </w:r>
    </w:p>
    <w:p w14:paraId="224E6BBB" w14:textId="77777777" w:rsidR="003B2EAF" w:rsidRPr="00B30D0A" w:rsidRDefault="003B2EAF" w:rsidP="003B2EAF">
      <w:pPr>
        <w:tabs>
          <w:tab w:val="left" w:pos="-720"/>
        </w:tabs>
        <w:suppressAutoHyphens/>
        <w:jc w:val="both"/>
        <w:rPr>
          <w:rFonts w:ascii="Arial" w:hAnsi="Arial" w:cs="Arial"/>
          <w:spacing w:val="-3"/>
          <w:szCs w:val="24"/>
        </w:rPr>
      </w:pPr>
    </w:p>
    <w:p w14:paraId="3587B243" w14:textId="79A1AC5C" w:rsidR="003B2EAF" w:rsidRPr="00B30D0A" w:rsidRDefault="003B2EAF" w:rsidP="003B2EAF">
      <w:pPr>
        <w:pStyle w:val="Heading3"/>
      </w:pPr>
      <w:bookmarkStart w:id="94" w:name="_Toc163029296"/>
      <w:bookmarkStart w:id="95" w:name="_Toc496007088"/>
      <w:r w:rsidRPr="00B30D0A">
        <w:t>7.03</w:t>
      </w:r>
      <w:r w:rsidRPr="00B30D0A">
        <w:tab/>
        <w:t>Holiday Pay</w:t>
      </w:r>
      <w:r w:rsidR="00F2189D">
        <w:fldChar w:fldCharType="begin"/>
      </w:r>
      <w:r w:rsidR="00F2189D">
        <w:instrText xml:space="preserve"> XE "</w:instrText>
      </w:r>
      <w:r w:rsidR="00F2189D" w:rsidRPr="00D577E5">
        <w:instrText>Holiday Pay</w:instrText>
      </w:r>
      <w:r w:rsidR="00F2189D">
        <w:instrText xml:space="preserve">" </w:instrText>
      </w:r>
      <w:r w:rsidR="00F2189D">
        <w:fldChar w:fldCharType="end"/>
      </w:r>
      <w:r w:rsidRPr="00B30D0A">
        <w:t>:</w:t>
      </w:r>
      <w:bookmarkEnd w:id="94"/>
      <w:bookmarkEnd w:id="95"/>
    </w:p>
    <w:p w14:paraId="31CE7933" w14:textId="694A2EB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Full and Part Time employees that are routinely scheduled to work twelve (12) hour shifts, as well as employees routinely scheduled to work eight (8) hour shifts in inpatient units, shall be compensated for the nine (9) </w:t>
      </w:r>
      <w:r w:rsidR="0035202F" w:rsidRPr="00B30D0A">
        <w:rPr>
          <w:rFonts w:ascii="Arial" w:hAnsi="Arial" w:cs="Arial"/>
          <w:spacing w:val="-3"/>
          <w:szCs w:val="24"/>
        </w:rPr>
        <w:t>Hospital</w:t>
      </w:r>
      <w:r w:rsidR="007A0FCA" w:rsidRPr="00B30D0A">
        <w:rPr>
          <w:rFonts w:ascii="Arial" w:hAnsi="Arial" w:cs="Arial"/>
          <w:spacing w:val="-3"/>
          <w:szCs w:val="24"/>
        </w:rPr>
        <w:t xml:space="preserve"> </w:t>
      </w:r>
      <w:r w:rsidRPr="00B30D0A">
        <w:rPr>
          <w:rFonts w:ascii="Arial" w:hAnsi="Arial" w:cs="Arial"/>
          <w:spacing w:val="-3"/>
          <w:szCs w:val="24"/>
        </w:rPr>
        <w:t>designated holidays totaling seventy two (72) hours as per 1 through 4 below</w:t>
      </w:r>
      <w:r w:rsidR="007A0FCA" w:rsidRPr="00B30D0A">
        <w:rPr>
          <w:rFonts w:ascii="Arial" w:hAnsi="Arial" w:cs="Arial"/>
          <w:spacing w:val="-3"/>
          <w:szCs w:val="24"/>
        </w:rPr>
        <w:t>. Notwithstanding, the amount of compensation for holidays for Part-Time employees under paragraphs 1 through 4 below shall be pro-rated in accordance with Section 4.04 and 7.01</w:t>
      </w:r>
      <w:r w:rsidRPr="00B30D0A">
        <w:rPr>
          <w:rFonts w:ascii="Arial" w:hAnsi="Arial" w:cs="Arial"/>
          <w:spacing w:val="-3"/>
          <w:szCs w:val="24"/>
        </w:rPr>
        <w:t>:</w:t>
      </w:r>
    </w:p>
    <w:p w14:paraId="590C7098" w14:textId="77777777" w:rsidR="003B2EAF" w:rsidRPr="00B30D0A" w:rsidRDefault="003B2EAF" w:rsidP="003B2EAF">
      <w:pPr>
        <w:tabs>
          <w:tab w:val="left" w:pos="-720"/>
        </w:tabs>
        <w:suppressAutoHyphens/>
        <w:jc w:val="both"/>
        <w:rPr>
          <w:rFonts w:ascii="Arial" w:hAnsi="Arial" w:cs="Arial"/>
          <w:spacing w:val="-3"/>
          <w:szCs w:val="24"/>
        </w:rPr>
      </w:pPr>
    </w:p>
    <w:p w14:paraId="4D48539B" w14:textId="5DEF1BDD"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1. For the period July 1 through November 30 of each year of this Agreement, each employee will be compensated for all four (4) </w:t>
      </w:r>
      <w:r w:rsidR="0035202F" w:rsidRPr="00B30D0A">
        <w:rPr>
          <w:rFonts w:ascii="Arial" w:hAnsi="Arial" w:cs="Arial"/>
          <w:spacing w:val="-3"/>
          <w:szCs w:val="24"/>
        </w:rPr>
        <w:t>Hospital</w:t>
      </w:r>
      <w:r w:rsidRPr="00B30D0A">
        <w:rPr>
          <w:rFonts w:ascii="Arial" w:hAnsi="Arial" w:cs="Arial"/>
          <w:spacing w:val="-3"/>
          <w:szCs w:val="24"/>
        </w:rPr>
        <w:t xml:space="preserve"> designated holidays which fall within this period while the employee was actively employed. Payment will be made in December, and paid in one lump sum at the employee's regular</w:t>
      </w:r>
      <w:r w:rsidRPr="00B30D0A">
        <w:rPr>
          <w:rFonts w:ascii="Arial" w:hAnsi="Arial" w:cs="Arial"/>
          <w:b/>
          <w:spacing w:val="-3"/>
          <w:szCs w:val="24"/>
          <w:u w:val="single"/>
        </w:rPr>
        <w:t xml:space="preserve"> </w:t>
      </w:r>
      <w:r w:rsidRPr="00B30D0A">
        <w:rPr>
          <w:rFonts w:ascii="Arial" w:hAnsi="Arial" w:cs="Arial"/>
          <w:spacing w:val="-3"/>
          <w:szCs w:val="24"/>
        </w:rPr>
        <w:t>rate of pay in effect at the time payment is made.</w:t>
      </w:r>
    </w:p>
    <w:p w14:paraId="6ABC39B9" w14:textId="77777777" w:rsidR="003B2EAF" w:rsidRPr="00B30D0A" w:rsidRDefault="003B2EAF" w:rsidP="003B2EAF">
      <w:pPr>
        <w:tabs>
          <w:tab w:val="left" w:pos="-720"/>
        </w:tabs>
        <w:suppressAutoHyphens/>
        <w:jc w:val="both"/>
        <w:rPr>
          <w:rFonts w:ascii="Arial" w:hAnsi="Arial" w:cs="Arial"/>
          <w:spacing w:val="-3"/>
          <w:szCs w:val="24"/>
        </w:rPr>
      </w:pPr>
    </w:p>
    <w:p w14:paraId="51FF54EF" w14:textId="390CD104"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2. For the period December 1 through June 30 of each year of this Agreement, each employee will be compensated for all five (5) </w:t>
      </w:r>
      <w:r w:rsidR="0035202F" w:rsidRPr="00B30D0A">
        <w:rPr>
          <w:rFonts w:ascii="Arial" w:hAnsi="Arial" w:cs="Arial"/>
          <w:spacing w:val="-3"/>
          <w:szCs w:val="24"/>
        </w:rPr>
        <w:t>Hospital</w:t>
      </w:r>
      <w:r w:rsidRPr="00B30D0A">
        <w:rPr>
          <w:rFonts w:ascii="Arial" w:hAnsi="Arial" w:cs="Arial"/>
          <w:spacing w:val="-3"/>
          <w:szCs w:val="24"/>
        </w:rPr>
        <w:t xml:space="preserve"> designated holidays which fall within this period while the employee was actively employed. Payment will be made in July, and paid in one lump sum at the employee's regular rate of pay in effect at the time the payment is made.</w:t>
      </w:r>
    </w:p>
    <w:p w14:paraId="4B6A2FC9" w14:textId="77777777" w:rsidR="003B2EAF" w:rsidRPr="00B30D0A" w:rsidRDefault="003B2EAF" w:rsidP="003B2EAF">
      <w:pPr>
        <w:tabs>
          <w:tab w:val="left" w:pos="-720"/>
        </w:tabs>
        <w:suppressAutoHyphens/>
        <w:jc w:val="both"/>
        <w:rPr>
          <w:rFonts w:ascii="Arial" w:hAnsi="Arial" w:cs="Arial"/>
          <w:spacing w:val="-3"/>
          <w:szCs w:val="24"/>
        </w:rPr>
      </w:pPr>
    </w:p>
    <w:p w14:paraId="43B81F7D" w14:textId="1D0E1E92"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3. An employee who is not in active status on a day designated by the </w:t>
      </w:r>
      <w:r w:rsidR="0035202F" w:rsidRPr="00B30D0A">
        <w:rPr>
          <w:rFonts w:ascii="Arial" w:hAnsi="Arial" w:cs="Arial"/>
          <w:spacing w:val="-3"/>
          <w:szCs w:val="24"/>
        </w:rPr>
        <w:t>Hospital</w:t>
      </w:r>
      <w:r w:rsidRPr="00B30D0A">
        <w:rPr>
          <w:rFonts w:ascii="Arial" w:hAnsi="Arial" w:cs="Arial"/>
          <w:spacing w:val="-3"/>
          <w:szCs w:val="24"/>
        </w:rPr>
        <w:t xml:space="preserve"> as a holiday will not receive compensation for said holiday.</w:t>
      </w:r>
    </w:p>
    <w:p w14:paraId="099CE6B7" w14:textId="77777777" w:rsidR="003B2EAF" w:rsidRPr="00B30D0A" w:rsidRDefault="003B2EAF" w:rsidP="003B2EAF">
      <w:pPr>
        <w:tabs>
          <w:tab w:val="left" w:pos="-720"/>
        </w:tabs>
        <w:suppressAutoHyphens/>
        <w:jc w:val="both"/>
        <w:rPr>
          <w:rFonts w:ascii="Arial" w:hAnsi="Arial" w:cs="Arial"/>
          <w:spacing w:val="-3"/>
          <w:szCs w:val="24"/>
        </w:rPr>
      </w:pPr>
    </w:p>
    <w:p w14:paraId="634BA7F6" w14:textId="36CFCC8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4. Upon termination of employment or transfer from the twelve (12) hour work shift scheduling basis or the eight (8) hour work shift scheduling basis in Newark in an inpatient unit, the employee will be compensated for accrued holiday pay for any </w:t>
      </w:r>
      <w:r w:rsidR="0035202F" w:rsidRPr="00B30D0A">
        <w:rPr>
          <w:rFonts w:ascii="Arial" w:hAnsi="Arial" w:cs="Arial"/>
          <w:spacing w:val="-3"/>
          <w:szCs w:val="24"/>
        </w:rPr>
        <w:t>Hospital</w:t>
      </w:r>
      <w:r w:rsidRPr="00B30D0A">
        <w:rPr>
          <w:rFonts w:ascii="Arial" w:hAnsi="Arial" w:cs="Arial"/>
          <w:spacing w:val="-3"/>
          <w:szCs w:val="24"/>
        </w:rPr>
        <w:t xml:space="preserve"> designated holiday which has not been paid, less any monies the employee may owe the </w:t>
      </w:r>
      <w:r w:rsidR="0035202F" w:rsidRPr="00B30D0A">
        <w:rPr>
          <w:rFonts w:ascii="Arial" w:hAnsi="Arial" w:cs="Arial"/>
          <w:spacing w:val="-3"/>
          <w:szCs w:val="24"/>
        </w:rPr>
        <w:t>Hospital</w:t>
      </w:r>
      <w:r w:rsidRPr="00B30D0A">
        <w:rPr>
          <w:rFonts w:ascii="Arial" w:hAnsi="Arial" w:cs="Arial"/>
          <w:spacing w:val="-3"/>
          <w:szCs w:val="24"/>
        </w:rPr>
        <w:t>.</w:t>
      </w:r>
    </w:p>
    <w:p w14:paraId="68776C05" w14:textId="77777777" w:rsidR="003B2EAF" w:rsidRPr="00B30D0A" w:rsidRDefault="003B2EAF" w:rsidP="003B2EAF">
      <w:pPr>
        <w:tabs>
          <w:tab w:val="left" w:pos="-720"/>
        </w:tabs>
        <w:suppressAutoHyphens/>
        <w:jc w:val="both"/>
        <w:rPr>
          <w:rFonts w:ascii="Arial" w:hAnsi="Arial" w:cs="Arial"/>
          <w:spacing w:val="-3"/>
          <w:szCs w:val="24"/>
        </w:rPr>
      </w:pPr>
    </w:p>
    <w:p w14:paraId="4877EBFC" w14:textId="5CE64D4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Any employee scheduled to work on a </w:t>
      </w:r>
      <w:r w:rsidR="0035202F" w:rsidRPr="00B30D0A">
        <w:rPr>
          <w:rFonts w:ascii="Arial" w:hAnsi="Arial" w:cs="Arial"/>
          <w:spacing w:val="-3"/>
          <w:szCs w:val="24"/>
        </w:rPr>
        <w:t>Hospital</w:t>
      </w:r>
      <w:r w:rsidRPr="00B30D0A">
        <w:rPr>
          <w:rFonts w:ascii="Arial" w:hAnsi="Arial" w:cs="Arial"/>
          <w:spacing w:val="-3"/>
          <w:szCs w:val="24"/>
        </w:rPr>
        <w:t xml:space="preserve"> designated holiday will be compensated at the rate of time and one-half (1 1/2) his/her </w:t>
      </w:r>
      <w:r w:rsidRPr="00B30D0A">
        <w:rPr>
          <w:rFonts w:ascii="Arial" w:hAnsi="Arial" w:cs="Arial"/>
          <w:bCs/>
          <w:spacing w:val="-3"/>
          <w:szCs w:val="24"/>
        </w:rPr>
        <w:t>regular</w:t>
      </w:r>
      <w:r w:rsidRPr="00B30D0A">
        <w:rPr>
          <w:rFonts w:ascii="Arial" w:hAnsi="Arial" w:cs="Arial"/>
          <w:spacing w:val="-3"/>
          <w:szCs w:val="24"/>
        </w:rPr>
        <w:t xml:space="preserve"> rate of pay for all hours worked on the holiday. </w:t>
      </w:r>
    </w:p>
    <w:p w14:paraId="3BA4F92A" w14:textId="77777777" w:rsidR="003B2EAF" w:rsidRPr="00B30D0A" w:rsidRDefault="003B2EAF" w:rsidP="003B2EAF">
      <w:pPr>
        <w:tabs>
          <w:tab w:val="left" w:pos="-720"/>
        </w:tabs>
        <w:suppressAutoHyphens/>
        <w:jc w:val="both"/>
        <w:rPr>
          <w:rFonts w:ascii="Arial" w:hAnsi="Arial" w:cs="Arial"/>
          <w:spacing w:val="-3"/>
          <w:szCs w:val="24"/>
        </w:rPr>
      </w:pPr>
    </w:p>
    <w:p w14:paraId="42F79933"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r w:rsidRPr="00B30D0A">
        <w:rPr>
          <w:rFonts w:ascii="Arial" w:hAnsi="Arial" w:cs="Arial"/>
          <w:spacing w:val="-3"/>
          <w:szCs w:val="24"/>
        </w:rPr>
        <w:t>Bargaining unit members who are required to work on New Year's Day, Martin Luther King's Birthday, Memorial Day, Independence Day, Labor Day, Thanksgiving or Christmas shall be paid at the rate of time and one half (1 1/2) his/her regular rate of pay for all hours worked. Bargaining unit members who are required to work on the Day After Thanksgiving or Good Friday shall be paid at the his/her regular rate of pay.</w:t>
      </w:r>
    </w:p>
    <w:p w14:paraId="2FBD044F" w14:textId="77777777" w:rsidR="003B2EAF" w:rsidRPr="00B30D0A" w:rsidRDefault="003B2EAF" w:rsidP="003B2EAF">
      <w:pPr>
        <w:tabs>
          <w:tab w:val="left" w:pos="-720"/>
        </w:tabs>
        <w:suppressAutoHyphens/>
        <w:jc w:val="both"/>
        <w:rPr>
          <w:rFonts w:ascii="Arial" w:hAnsi="Arial" w:cs="Arial"/>
          <w:spacing w:val="-3"/>
          <w:szCs w:val="24"/>
        </w:rPr>
      </w:pPr>
    </w:p>
    <w:p w14:paraId="015B08D2" w14:textId="0A2F8EC3" w:rsidR="003B2EAF"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Employees scheduled on an eight (8) hour basis who work on a </w:t>
      </w:r>
      <w:r w:rsidR="0035202F" w:rsidRPr="00B30D0A">
        <w:rPr>
          <w:rFonts w:ascii="Arial" w:hAnsi="Arial" w:cs="Arial"/>
          <w:spacing w:val="-3"/>
          <w:szCs w:val="24"/>
        </w:rPr>
        <w:t>Hospital</w:t>
      </w:r>
      <w:r w:rsidRPr="00B30D0A">
        <w:rPr>
          <w:rFonts w:ascii="Arial" w:hAnsi="Arial" w:cs="Arial"/>
          <w:spacing w:val="-3"/>
          <w:szCs w:val="24"/>
        </w:rPr>
        <w:t xml:space="preserve"> designated holiday shall be scheduled for another day off for the holiday within the next two pay periods. An employee may request such day off as per Section 5.03.</w:t>
      </w:r>
    </w:p>
    <w:p w14:paraId="06C8E65C" w14:textId="77777777" w:rsidR="00873561" w:rsidRDefault="00873561" w:rsidP="003B2EAF">
      <w:pPr>
        <w:tabs>
          <w:tab w:val="left" w:pos="-720"/>
          <w:tab w:val="left" w:pos="0"/>
        </w:tabs>
        <w:suppressAutoHyphens/>
        <w:ind w:left="720" w:hanging="720"/>
        <w:jc w:val="both"/>
        <w:rPr>
          <w:rFonts w:ascii="Arial" w:hAnsi="Arial" w:cs="Arial"/>
          <w:spacing w:val="-3"/>
          <w:szCs w:val="24"/>
        </w:rPr>
      </w:pPr>
    </w:p>
    <w:p w14:paraId="643A0042" w14:textId="77777777" w:rsidR="00873561" w:rsidRPr="00B30D0A" w:rsidRDefault="00873561" w:rsidP="003B2EAF">
      <w:pPr>
        <w:tabs>
          <w:tab w:val="left" w:pos="-720"/>
          <w:tab w:val="left" w:pos="0"/>
        </w:tabs>
        <w:suppressAutoHyphens/>
        <w:ind w:left="720" w:hanging="720"/>
        <w:jc w:val="both"/>
        <w:rPr>
          <w:rFonts w:ascii="Arial" w:hAnsi="Arial" w:cs="Arial"/>
          <w:spacing w:val="-3"/>
          <w:szCs w:val="24"/>
        </w:rPr>
      </w:pPr>
    </w:p>
    <w:p w14:paraId="1C6E03A8" w14:textId="0010E087" w:rsidR="00DF6964" w:rsidRDefault="00DF6964">
      <w:pPr>
        <w:widowControl/>
        <w:overflowPunct/>
        <w:autoSpaceDE/>
        <w:autoSpaceDN/>
        <w:adjustRightInd/>
        <w:spacing w:after="200" w:line="276" w:lineRule="auto"/>
        <w:textAlignment w:val="auto"/>
        <w:rPr>
          <w:rFonts w:ascii="Arial" w:hAnsi="Arial" w:cs="Arial"/>
          <w:spacing w:val="-3"/>
          <w:szCs w:val="24"/>
        </w:rPr>
      </w:pPr>
      <w:r>
        <w:rPr>
          <w:rFonts w:ascii="Arial" w:hAnsi="Arial" w:cs="Arial"/>
          <w:spacing w:val="-3"/>
          <w:szCs w:val="24"/>
        </w:rPr>
        <w:br w:type="page"/>
      </w:r>
    </w:p>
    <w:p w14:paraId="22824741" w14:textId="77777777" w:rsidR="003B2EAF" w:rsidRPr="00B30D0A" w:rsidRDefault="003B2EAF" w:rsidP="003B2EAF">
      <w:pPr>
        <w:tabs>
          <w:tab w:val="left" w:pos="-720"/>
        </w:tabs>
        <w:suppressAutoHyphens/>
        <w:jc w:val="both"/>
        <w:rPr>
          <w:rFonts w:ascii="Arial" w:hAnsi="Arial" w:cs="Arial"/>
          <w:spacing w:val="-3"/>
          <w:szCs w:val="24"/>
        </w:rPr>
      </w:pPr>
    </w:p>
    <w:p w14:paraId="438F13AE" w14:textId="77777777" w:rsidR="003B2EAF" w:rsidRPr="00B30D0A" w:rsidRDefault="003B2EAF" w:rsidP="003B2EAF">
      <w:pPr>
        <w:pStyle w:val="Heading3"/>
      </w:pPr>
      <w:bookmarkStart w:id="96" w:name="_Toc163029297"/>
      <w:bookmarkStart w:id="97" w:name="_Toc496007089"/>
      <w:r w:rsidRPr="00B30D0A">
        <w:t>7.04</w:t>
      </w:r>
      <w:r w:rsidRPr="00B30D0A">
        <w:tab/>
        <w:t>Vacation Amount:</w:t>
      </w:r>
      <w:bookmarkEnd w:id="96"/>
      <w:bookmarkEnd w:id="97"/>
    </w:p>
    <w:p w14:paraId="62F2E2C6" w14:textId="17089B9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Vacation accruals</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Vacation accruals</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for newly hired or rehired employees will commence upon the successful completion of the employee's probationary period and will be credited retroactively to the employee's date of hire or rehire.</w:t>
      </w:r>
    </w:p>
    <w:p w14:paraId="1AF29EF2" w14:textId="77777777" w:rsidR="003B2EAF" w:rsidRPr="00B30D0A" w:rsidRDefault="003B2EAF" w:rsidP="003B2EAF">
      <w:pPr>
        <w:tabs>
          <w:tab w:val="left" w:pos="-720"/>
        </w:tabs>
        <w:suppressAutoHyphens/>
        <w:jc w:val="both"/>
        <w:rPr>
          <w:rFonts w:ascii="Arial" w:hAnsi="Arial" w:cs="Arial"/>
          <w:spacing w:val="-3"/>
          <w:szCs w:val="24"/>
        </w:rPr>
      </w:pPr>
    </w:p>
    <w:p w14:paraId="68C87BA9"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Vacation time will accrue in each calendar year in accordance with the following schedule. The annual rate will change in the month when the employee reaches a service milestone if the employee's anniversary date is before the 16th of the month and will change effective the following month if the employee's anniversary date is the 16th of the month or after.</w:t>
      </w:r>
    </w:p>
    <w:p w14:paraId="6E3CE2C0" w14:textId="77777777" w:rsidR="003B2EAF" w:rsidRPr="00B30D0A" w:rsidRDefault="003B2EAF" w:rsidP="003B2EAF">
      <w:pPr>
        <w:tabs>
          <w:tab w:val="left" w:pos="-720"/>
        </w:tabs>
        <w:suppressAutoHyphens/>
        <w:jc w:val="both"/>
        <w:rPr>
          <w:rFonts w:ascii="Arial" w:hAnsi="Arial" w:cs="Arial"/>
          <w:spacing w:val="-3"/>
          <w:szCs w:val="24"/>
        </w:rPr>
      </w:pPr>
    </w:p>
    <w:p w14:paraId="30D3D038" w14:textId="77777777" w:rsidR="003B2EAF" w:rsidRPr="00B30D0A" w:rsidRDefault="003B2EAF" w:rsidP="003B2EAF">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Arial" w:hAnsi="Arial" w:cs="Arial"/>
          <w:b/>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u w:val="single"/>
        </w:rPr>
        <w:t>Length of Service</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u w:val="single"/>
        </w:rPr>
        <w:t>Accrual Rate</w:t>
      </w:r>
    </w:p>
    <w:p w14:paraId="48E7C08C" w14:textId="77777777" w:rsidR="003B2EAF" w:rsidRPr="00B30D0A" w:rsidRDefault="003B2EAF" w:rsidP="003B2EAF">
      <w:pPr>
        <w:tabs>
          <w:tab w:val="left" w:pos="-720"/>
        </w:tabs>
        <w:suppressAutoHyphens/>
        <w:jc w:val="both"/>
        <w:rPr>
          <w:rFonts w:ascii="Arial" w:hAnsi="Arial" w:cs="Arial"/>
          <w:spacing w:val="-3"/>
          <w:szCs w:val="24"/>
        </w:rPr>
      </w:pPr>
    </w:p>
    <w:p w14:paraId="7DD28A48"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From date of hire to completion of 3 years</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1 1/4 days/month</w:t>
      </w:r>
    </w:p>
    <w:p w14:paraId="110FDAAE" w14:textId="77777777" w:rsidR="003B2EAF" w:rsidRPr="00B30D0A" w:rsidRDefault="003B2EAF" w:rsidP="003B2EAF">
      <w:pPr>
        <w:tabs>
          <w:tab w:val="left" w:pos="-720"/>
        </w:tabs>
        <w:suppressAutoHyphens/>
        <w:jc w:val="both"/>
        <w:rPr>
          <w:rFonts w:ascii="Arial" w:hAnsi="Arial" w:cs="Arial"/>
          <w:spacing w:val="-3"/>
          <w:szCs w:val="24"/>
        </w:rPr>
      </w:pPr>
    </w:p>
    <w:p w14:paraId="2844F5B1" w14:textId="77777777" w:rsidR="003B2EAF" w:rsidRPr="00B30D0A" w:rsidRDefault="003B2EAF" w:rsidP="003B2EAF">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Arial" w:hAnsi="Arial" w:cs="Arial"/>
          <w:spacing w:val="-3"/>
          <w:szCs w:val="24"/>
        </w:rPr>
      </w:pPr>
      <w:r w:rsidRPr="00B30D0A">
        <w:rPr>
          <w:rFonts w:ascii="Arial" w:hAnsi="Arial" w:cs="Arial"/>
          <w:spacing w:val="-3"/>
          <w:szCs w:val="24"/>
        </w:rPr>
        <w:tab/>
        <w:t>From start of the 4th year to completion of 18 years</w:t>
      </w:r>
      <w:r w:rsidRPr="00B30D0A">
        <w:rPr>
          <w:rFonts w:ascii="Arial" w:hAnsi="Arial" w:cs="Arial"/>
          <w:spacing w:val="-3"/>
          <w:szCs w:val="24"/>
        </w:rPr>
        <w:tab/>
        <w:t>1 2/3 days/month</w:t>
      </w:r>
    </w:p>
    <w:p w14:paraId="78924EC7" w14:textId="77777777" w:rsidR="003B2EAF" w:rsidRPr="00B30D0A" w:rsidRDefault="003B2EAF" w:rsidP="003B2EAF">
      <w:pPr>
        <w:tabs>
          <w:tab w:val="left" w:pos="-720"/>
        </w:tabs>
        <w:suppressAutoHyphens/>
        <w:jc w:val="both"/>
        <w:rPr>
          <w:rFonts w:ascii="Arial" w:hAnsi="Arial" w:cs="Arial"/>
          <w:spacing w:val="-3"/>
          <w:szCs w:val="24"/>
        </w:rPr>
      </w:pPr>
    </w:p>
    <w:p w14:paraId="1FE53370" w14:textId="77777777" w:rsidR="003B2EAF" w:rsidRPr="00B30D0A" w:rsidRDefault="003B2EAF" w:rsidP="003B2EAF">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Arial" w:hAnsi="Arial" w:cs="Arial"/>
          <w:spacing w:val="-3"/>
          <w:szCs w:val="24"/>
        </w:rPr>
      </w:pPr>
      <w:r w:rsidRPr="00B30D0A">
        <w:rPr>
          <w:rFonts w:ascii="Arial" w:hAnsi="Arial" w:cs="Arial"/>
          <w:spacing w:val="-3"/>
          <w:szCs w:val="24"/>
        </w:rPr>
        <w:tab/>
        <w:t>From the start of the 19th year</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2 1/</w:t>
      </w:r>
      <w:r w:rsidR="002C74D5" w:rsidRPr="00B30D0A">
        <w:rPr>
          <w:rFonts w:ascii="Arial" w:hAnsi="Arial" w:cs="Arial"/>
          <w:spacing w:val="-3"/>
          <w:szCs w:val="24"/>
        </w:rPr>
        <w:t>1</w:t>
      </w:r>
      <w:r w:rsidRPr="00B30D0A">
        <w:rPr>
          <w:rFonts w:ascii="Arial" w:hAnsi="Arial" w:cs="Arial"/>
          <w:spacing w:val="-3"/>
          <w:szCs w:val="24"/>
        </w:rPr>
        <w:t>2 days/month</w:t>
      </w:r>
    </w:p>
    <w:p w14:paraId="36F30F01" w14:textId="77777777" w:rsidR="003B2EAF" w:rsidRPr="00B30D0A" w:rsidRDefault="003B2EAF" w:rsidP="003B2EAF">
      <w:pPr>
        <w:tabs>
          <w:tab w:val="left" w:pos="-720"/>
        </w:tabs>
        <w:suppressAutoHyphens/>
        <w:jc w:val="both"/>
        <w:rPr>
          <w:rFonts w:ascii="Arial" w:hAnsi="Arial" w:cs="Arial"/>
          <w:spacing w:val="-3"/>
          <w:szCs w:val="24"/>
        </w:rPr>
      </w:pPr>
    </w:p>
    <w:p w14:paraId="25935F80" w14:textId="6498C7CD" w:rsidR="003B2EAF" w:rsidRPr="00B30D0A" w:rsidRDefault="003B2EAF" w:rsidP="003B2EAF">
      <w:pPr>
        <w:pStyle w:val="Heading3"/>
      </w:pPr>
      <w:r w:rsidRPr="00B30D0A">
        <w:t xml:space="preserve"> </w:t>
      </w:r>
      <w:bookmarkStart w:id="98" w:name="_Toc163029298"/>
      <w:bookmarkStart w:id="99" w:name="_Toc496007090"/>
      <w:r w:rsidRPr="00B30D0A">
        <w:t>7.05</w:t>
      </w:r>
      <w:r w:rsidRPr="00B30D0A">
        <w:tab/>
        <w:t>Vacation Pay</w:t>
      </w:r>
      <w:r w:rsidR="00FA0360">
        <w:fldChar w:fldCharType="begin"/>
      </w:r>
      <w:r w:rsidR="00FA0360">
        <w:instrText xml:space="preserve"> XE "</w:instrText>
      </w:r>
      <w:r w:rsidR="00FA0360" w:rsidRPr="00D577E5">
        <w:instrText>Vacation Pay</w:instrText>
      </w:r>
      <w:r w:rsidR="00FA0360">
        <w:instrText xml:space="preserve">" </w:instrText>
      </w:r>
      <w:r w:rsidR="00FA0360">
        <w:fldChar w:fldCharType="end"/>
      </w:r>
      <w:r w:rsidRPr="00B30D0A">
        <w:t>:</w:t>
      </w:r>
      <w:bookmarkEnd w:id="98"/>
      <w:bookmarkEnd w:id="99"/>
    </w:p>
    <w:p w14:paraId="21C3659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An employee will be paid for vacation at the employee's regular rate of pay.</w:t>
      </w:r>
    </w:p>
    <w:p w14:paraId="601C9B75" w14:textId="77777777" w:rsidR="003B2EAF" w:rsidRPr="00B30D0A" w:rsidRDefault="003B2EAF" w:rsidP="003B2EAF">
      <w:pPr>
        <w:tabs>
          <w:tab w:val="left" w:pos="-720"/>
        </w:tabs>
        <w:suppressAutoHyphens/>
        <w:jc w:val="both"/>
        <w:rPr>
          <w:rFonts w:ascii="Arial" w:hAnsi="Arial" w:cs="Arial"/>
          <w:spacing w:val="-3"/>
          <w:szCs w:val="24"/>
        </w:rPr>
      </w:pPr>
    </w:p>
    <w:p w14:paraId="4484B64A" w14:textId="77777777" w:rsidR="003B2EAF" w:rsidRPr="00B30D0A" w:rsidRDefault="003B2EAF" w:rsidP="003B2EAF">
      <w:pPr>
        <w:pStyle w:val="Heading3"/>
      </w:pPr>
      <w:r w:rsidRPr="00B30D0A">
        <w:t xml:space="preserve"> </w:t>
      </w:r>
      <w:bookmarkStart w:id="100" w:name="_Toc163029299"/>
      <w:bookmarkStart w:id="101" w:name="_Toc496007091"/>
      <w:r w:rsidRPr="00B30D0A">
        <w:t>7.06</w:t>
      </w:r>
      <w:r w:rsidRPr="00B30D0A">
        <w:tab/>
        <w:t>Vacation Entitlement:</w:t>
      </w:r>
      <w:bookmarkEnd w:id="100"/>
      <w:bookmarkEnd w:id="101"/>
    </w:p>
    <w:p w14:paraId="3252061B"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All regular Part Time employees who are included in this bargaining unit shall accrue vacation credit on a proportionate basis based on the number of hours he/she was hired. Per Diem employees are not entitled to vacation benefits.</w:t>
      </w:r>
    </w:p>
    <w:p w14:paraId="0FC10FC1" w14:textId="77777777" w:rsidR="003B2EAF" w:rsidRPr="00B30D0A" w:rsidRDefault="003B2EAF" w:rsidP="003B2EAF">
      <w:pPr>
        <w:tabs>
          <w:tab w:val="left" w:pos="-720"/>
        </w:tabs>
        <w:suppressAutoHyphens/>
        <w:jc w:val="both"/>
        <w:rPr>
          <w:rFonts w:ascii="Arial" w:hAnsi="Arial" w:cs="Arial"/>
          <w:spacing w:val="-3"/>
          <w:szCs w:val="24"/>
        </w:rPr>
      </w:pPr>
    </w:p>
    <w:p w14:paraId="7C861FB3"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Vacation credit shall not accrue while an employee is on an unpaid leave except that an employee will receive credit for the month the leave commenced provided the leave commenced on or after the 16th and will receive credit for the month he/she returns from leave provided the employee returns on or prior to the 15th of the month.</w:t>
      </w:r>
    </w:p>
    <w:p w14:paraId="407B05E5" w14:textId="77777777" w:rsidR="003B2EAF" w:rsidRPr="00B30D0A" w:rsidRDefault="003B2EAF" w:rsidP="003B2EAF">
      <w:pPr>
        <w:tabs>
          <w:tab w:val="left" w:pos="-720"/>
        </w:tabs>
        <w:suppressAutoHyphens/>
        <w:jc w:val="both"/>
        <w:rPr>
          <w:rFonts w:ascii="Arial" w:hAnsi="Arial" w:cs="Arial"/>
          <w:spacing w:val="-3"/>
          <w:szCs w:val="24"/>
        </w:rPr>
      </w:pPr>
    </w:p>
    <w:p w14:paraId="4A9E0360"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An employee who has resigned with appropriate notice, or who has been discharged, except for cause, shall be entitled to vacation allowance of unused vacation time accrued within the time limit described previously, less any overdrawn sick time allotment except that an employee separated during the initial hire or rehire probationary period will not be entitled to such allowance.</w:t>
      </w:r>
    </w:p>
    <w:p w14:paraId="2AF443E8" w14:textId="77777777" w:rsidR="003B2EAF" w:rsidRPr="00B30D0A" w:rsidRDefault="003B2EAF" w:rsidP="003B2EAF">
      <w:pPr>
        <w:tabs>
          <w:tab w:val="left" w:pos="-720"/>
        </w:tabs>
        <w:suppressAutoHyphens/>
        <w:jc w:val="both"/>
        <w:rPr>
          <w:rFonts w:ascii="Arial" w:hAnsi="Arial" w:cs="Arial"/>
          <w:spacing w:val="-3"/>
          <w:szCs w:val="24"/>
        </w:rPr>
      </w:pPr>
    </w:p>
    <w:p w14:paraId="77DDE070"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If an employee dies having vacation credits accrued within the limits described previously, a sum of money equal to the compensation computed on said employee's regular salary rate at the time of death shall be calculated and paid to the employee's estate less any overdrawn sick time allotment.</w:t>
      </w:r>
    </w:p>
    <w:p w14:paraId="15F81BA1"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spacing w:val="-3"/>
          <w:szCs w:val="24"/>
        </w:rPr>
        <w:t xml:space="preserve"> </w:t>
      </w:r>
    </w:p>
    <w:p w14:paraId="6A48BB8A" w14:textId="1B81ABA6" w:rsidR="003B2EAF" w:rsidRPr="00B30D0A" w:rsidRDefault="003B2EAF" w:rsidP="003B2EAF">
      <w:pPr>
        <w:pStyle w:val="Heading3"/>
      </w:pPr>
      <w:r w:rsidRPr="00B30D0A">
        <w:t xml:space="preserve"> </w:t>
      </w:r>
      <w:bookmarkStart w:id="102" w:name="_Toc163029300"/>
      <w:bookmarkStart w:id="103" w:name="_Toc496007092"/>
      <w:r w:rsidRPr="00B30D0A">
        <w:t>7.07</w:t>
      </w:r>
      <w:r w:rsidRPr="00B30D0A">
        <w:tab/>
        <w:t xml:space="preserve"> Vacation Scheduling</w:t>
      </w:r>
      <w:r w:rsidR="00FA0360">
        <w:fldChar w:fldCharType="begin"/>
      </w:r>
      <w:r w:rsidR="00FA0360">
        <w:instrText xml:space="preserve"> XE "</w:instrText>
      </w:r>
      <w:r w:rsidR="00FA0360" w:rsidRPr="00D577E5">
        <w:instrText>Vacation Scheduling</w:instrText>
      </w:r>
      <w:r w:rsidR="00FA0360">
        <w:instrText xml:space="preserve">" </w:instrText>
      </w:r>
      <w:r w:rsidR="00FA0360">
        <w:fldChar w:fldCharType="end"/>
      </w:r>
      <w:r w:rsidRPr="00B30D0A">
        <w:t>:</w:t>
      </w:r>
      <w:bookmarkEnd w:id="102"/>
      <w:bookmarkEnd w:id="103"/>
    </w:p>
    <w:p w14:paraId="034F84FD" w14:textId="234BFE0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vacation period will be the entire year. The employee will, subject to the </w:t>
      </w:r>
      <w:r w:rsidR="00FE5E80" w:rsidRPr="00B30D0A">
        <w:rPr>
          <w:rFonts w:ascii="Arial" w:hAnsi="Arial" w:cs="Arial"/>
          <w:spacing w:val="-3"/>
          <w:szCs w:val="24"/>
        </w:rPr>
        <w:t xml:space="preserve">Hospital's </w:t>
      </w:r>
      <w:r w:rsidRPr="00B30D0A">
        <w:rPr>
          <w:rFonts w:ascii="Arial" w:hAnsi="Arial" w:cs="Arial"/>
          <w:spacing w:val="-3"/>
          <w:szCs w:val="24"/>
        </w:rPr>
        <w:t xml:space="preserve">operating requirements, have his/her choice of vacation time; it being recognized, however, that vacations must be scheduled by the </w:t>
      </w:r>
      <w:r w:rsidR="0035202F" w:rsidRPr="00B30D0A">
        <w:rPr>
          <w:rFonts w:ascii="Arial" w:hAnsi="Arial" w:cs="Arial"/>
          <w:spacing w:val="-3"/>
          <w:szCs w:val="24"/>
        </w:rPr>
        <w:t>Hospital</w:t>
      </w:r>
      <w:r w:rsidR="00FE5E80" w:rsidRPr="00B30D0A">
        <w:rPr>
          <w:rFonts w:ascii="Arial" w:hAnsi="Arial" w:cs="Arial"/>
          <w:spacing w:val="-3"/>
          <w:szCs w:val="24"/>
        </w:rPr>
        <w:t xml:space="preserve"> </w:t>
      </w:r>
      <w:r w:rsidRPr="00B30D0A">
        <w:rPr>
          <w:rFonts w:ascii="Arial" w:hAnsi="Arial" w:cs="Arial"/>
          <w:spacing w:val="-3"/>
          <w:szCs w:val="24"/>
        </w:rPr>
        <w:t xml:space="preserve">in a manner designed to insure the effective and efficient operation of the </w:t>
      </w:r>
      <w:r w:rsidR="0035202F" w:rsidRPr="00B30D0A">
        <w:rPr>
          <w:rFonts w:ascii="Arial" w:hAnsi="Arial" w:cs="Arial"/>
          <w:spacing w:val="-3"/>
          <w:szCs w:val="24"/>
        </w:rPr>
        <w:t>Hospital</w:t>
      </w:r>
      <w:r w:rsidRPr="00B30D0A">
        <w:rPr>
          <w:rFonts w:ascii="Arial" w:hAnsi="Arial" w:cs="Arial"/>
          <w:spacing w:val="-3"/>
          <w:szCs w:val="24"/>
        </w:rPr>
        <w:t>, including staffing needs. No part of an employee's scheduled vacation may be charged to sick time.</w:t>
      </w:r>
    </w:p>
    <w:p w14:paraId="1CAD87F3" w14:textId="77777777" w:rsidR="003B2EAF" w:rsidRPr="00B30D0A" w:rsidRDefault="003B2EAF" w:rsidP="003B2EAF">
      <w:pPr>
        <w:tabs>
          <w:tab w:val="left" w:pos="-720"/>
        </w:tabs>
        <w:suppressAutoHyphens/>
        <w:jc w:val="both"/>
        <w:rPr>
          <w:rFonts w:ascii="Arial" w:hAnsi="Arial" w:cs="Arial"/>
          <w:spacing w:val="-3"/>
          <w:szCs w:val="24"/>
        </w:rPr>
      </w:pPr>
    </w:p>
    <w:p w14:paraId="484524EF" w14:textId="355E3BC6"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FE5E80" w:rsidRPr="00B30D0A">
        <w:rPr>
          <w:rFonts w:ascii="Arial" w:hAnsi="Arial" w:cs="Arial"/>
          <w:spacing w:val="-3"/>
          <w:szCs w:val="24"/>
        </w:rPr>
        <w:t xml:space="preserve"> </w:t>
      </w:r>
      <w:r w:rsidRPr="00B30D0A">
        <w:rPr>
          <w:rFonts w:ascii="Arial" w:hAnsi="Arial" w:cs="Arial"/>
          <w:spacing w:val="-3"/>
          <w:szCs w:val="24"/>
        </w:rPr>
        <w:t xml:space="preserve">may restrict the amount of vacation time granted to an employee during prime </w:t>
      </w:r>
      <w:r w:rsidRPr="00B30D0A">
        <w:rPr>
          <w:rFonts w:ascii="Arial" w:hAnsi="Arial" w:cs="Arial"/>
          <w:spacing w:val="-3"/>
          <w:szCs w:val="24"/>
        </w:rPr>
        <w:lastRenderedPageBreak/>
        <w:t>vacation periods to allow for equitable distribution of prime vacation time among employees. The prime vacation periods shall be defined as December 1 through January 15, and Memorial Day through Labor Day.</w:t>
      </w:r>
    </w:p>
    <w:p w14:paraId="1FA6C363" w14:textId="77777777" w:rsidR="003B2EAF" w:rsidRPr="00B30D0A" w:rsidRDefault="003B2EAF" w:rsidP="003B2EAF">
      <w:pPr>
        <w:tabs>
          <w:tab w:val="left" w:pos="-720"/>
        </w:tabs>
        <w:suppressAutoHyphens/>
        <w:jc w:val="both"/>
        <w:rPr>
          <w:rFonts w:ascii="Arial" w:hAnsi="Arial" w:cs="Arial"/>
          <w:spacing w:val="-3"/>
          <w:szCs w:val="24"/>
        </w:rPr>
      </w:pPr>
    </w:p>
    <w:p w14:paraId="5BA26948" w14:textId="451CEFCD" w:rsidR="003B2EAF" w:rsidRPr="00B30D0A" w:rsidRDefault="003B2EAF" w:rsidP="003B2EAF">
      <w:pPr>
        <w:ind w:left="720"/>
        <w:rPr>
          <w:rFonts w:ascii="Arial" w:hAnsi="Arial" w:cs="Arial"/>
          <w:szCs w:val="24"/>
        </w:rPr>
      </w:pPr>
      <w:r w:rsidRPr="00B30D0A">
        <w:rPr>
          <w:rFonts w:ascii="Arial" w:hAnsi="Arial" w:cs="Arial"/>
          <w:spacing w:val="-3"/>
          <w:szCs w:val="24"/>
        </w:rPr>
        <w:t xml:space="preserve">After successful completion of the initial probationary period, vacation allowance must be taken by the end of the calendar year following the calendar year in which it was accrued. An employee may carry a maximum of one (1) year of earned vacation allowance forward into the next succeeding year. </w:t>
      </w:r>
      <w:r w:rsidRPr="00B30D0A">
        <w:rPr>
          <w:rFonts w:ascii="Arial" w:hAnsi="Arial" w:cs="Arial"/>
          <w:szCs w:val="24"/>
        </w:rPr>
        <w:t xml:space="preserve">When unusual circumstances warrant an exception, amounts greater than one (1 ) year can be carried over with the approval of an employee's </w:t>
      </w:r>
      <w:r w:rsidR="00FE5E80" w:rsidRPr="00B30D0A">
        <w:rPr>
          <w:rFonts w:ascii="Arial" w:hAnsi="Arial" w:cs="Arial"/>
          <w:szCs w:val="24"/>
        </w:rPr>
        <w:t xml:space="preserve">Director of Patient Care Services </w:t>
      </w:r>
      <w:r w:rsidRPr="00B30D0A">
        <w:rPr>
          <w:rFonts w:ascii="Arial" w:hAnsi="Arial" w:cs="Arial"/>
          <w:szCs w:val="24"/>
        </w:rPr>
        <w:t xml:space="preserve">and the </w:t>
      </w:r>
      <w:r w:rsidR="00FE5E80" w:rsidRPr="00B30D0A">
        <w:rPr>
          <w:rFonts w:ascii="Arial" w:hAnsi="Arial" w:cs="Arial"/>
          <w:szCs w:val="24"/>
        </w:rPr>
        <w:t>Chief</w:t>
      </w:r>
      <w:r w:rsidRPr="00B30D0A">
        <w:rPr>
          <w:rFonts w:ascii="Arial" w:hAnsi="Arial" w:cs="Arial"/>
          <w:szCs w:val="24"/>
        </w:rPr>
        <w:t xml:space="preserve"> Human Resources</w:t>
      </w:r>
      <w:r w:rsidR="00FE5E80" w:rsidRPr="00B30D0A">
        <w:rPr>
          <w:rFonts w:ascii="Arial" w:hAnsi="Arial" w:cs="Arial"/>
          <w:szCs w:val="24"/>
        </w:rPr>
        <w:t xml:space="preserve"> Officer</w:t>
      </w:r>
      <w:r w:rsidRPr="00B30D0A">
        <w:rPr>
          <w:rFonts w:ascii="Arial" w:hAnsi="Arial" w:cs="Arial"/>
          <w:szCs w:val="24"/>
        </w:rPr>
        <w:t>.</w:t>
      </w:r>
    </w:p>
    <w:p w14:paraId="00ADD177" w14:textId="77777777" w:rsidR="003B2EAF" w:rsidRPr="00B30D0A" w:rsidRDefault="003B2EAF" w:rsidP="003B2EAF">
      <w:pPr>
        <w:tabs>
          <w:tab w:val="left" w:pos="-720"/>
        </w:tabs>
        <w:suppressAutoHyphens/>
        <w:jc w:val="both"/>
        <w:rPr>
          <w:rFonts w:ascii="Arial" w:hAnsi="Arial" w:cs="Arial"/>
          <w:spacing w:val="-3"/>
          <w:szCs w:val="24"/>
        </w:rPr>
      </w:pPr>
    </w:p>
    <w:p w14:paraId="274981B2" w14:textId="02286803"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Subject to proper patient care and operational needs, the choice of vacation time for bargaining unit members will be determined within the work unit on the basis of </w:t>
      </w:r>
      <w:r w:rsidR="0035202F" w:rsidRPr="00B30D0A">
        <w:rPr>
          <w:rFonts w:ascii="Arial" w:hAnsi="Arial" w:cs="Arial"/>
          <w:spacing w:val="-3"/>
          <w:szCs w:val="24"/>
        </w:rPr>
        <w:t>Hospital</w:t>
      </w:r>
      <w:r w:rsidR="00FE5E80" w:rsidRPr="00B30D0A">
        <w:rPr>
          <w:rFonts w:ascii="Arial" w:hAnsi="Arial" w:cs="Arial"/>
          <w:spacing w:val="-3"/>
          <w:szCs w:val="24"/>
        </w:rPr>
        <w:t xml:space="preserve"> </w:t>
      </w:r>
      <w:r w:rsidRPr="00B30D0A">
        <w:rPr>
          <w:rFonts w:ascii="Arial" w:hAnsi="Arial" w:cs="Arial"/>
          <w:spacing w:val="-3"/>
          <w:szCs w:val="24"/>
        </w:rPr>
        <w:t>seniority. Employees within one work unit shall not be denied vacation time due to vacation time scheduled in another unit.</w:t>
      </w:r>
    </w:p>
    <w:p w14:paraId="4A015DBC" w14:textId="77777777" w:rsidR="003B2EAF" w:rsidRPr="00B30D0A" w:rsidRDefault="003B2EAF" w:rsidP="003B2EAF">
      <w:pPr>
        <w:tabs>
          <w:tab w:val="left" w:pos="-720"/>
        </w:tabs>
        <w:suppressAutoHyphens/>
        <w:jc w:val="both"/>
        <w:rPr>
          <w:rFonts w:ascii="Arial" w:hAnsi="Arial" w:cs="Arial"/>
          <w:spacing w:val="-3"/>
          <w:szCs w:val="24"/>
        </w:rPr>
      </w:pPr>
    </w:p>
    <w:p w14:paraId="3175D2F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Vacation requests for each "vacation year" of April 1 through March 31, must be planned and requested by February 15th of each year.</w:t>
      </w:r>
    </w:p>
    <w:p w14:paraId="102C4CC4" w14:textId="77777777" w:rsidR="003B2EAF" w:rsidRPr="00B30D0A" w:rsidRDefault="003B2EAF" w:rsidP="003B2EAF">
      <w:pPr>
        <w:tabs>
          <w:tab w:val="left" w:pos="-720"/>
        </w:tabs>
        <w:suppressAutoHyphens/>
        <w:jc w:val="both"/>
        <w:rPr>
          <w:rFonts w:ascii="Arial" w:hAnsi="Arial" w:cs="Arial"/>
          <w:spacing w:val="-3"/>
          <w:szCs w:val="24"/>
        </w:rPr>
      </w:pPr>
    </w:p>
    <w:p w14:paraId="0E89C3AA"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employee will submit three (3) choices of vacation time in order of priority. In situations in which choices of vacation are timely and two (2) or more employees request the same time period, seniority will prevail.</w:t>
      </w:r>
    </w:p>
    <w:p w14:paraId="5623F6AC" w14:textId="77777777" w:rsidR="003B2EAF" w:rsidRPr="00B30D0A" w:rsidRDefault="003B2EAF" w:rsidP="003B2EAF">
      <w:pPr>
        <w:tabs>
          <w:tab w:val="left" w:pos="-720"/>
        </w:tabs>
        <w:suppressAutoHyphens/>
        <w:jc w:val="both"/>
        <w:rPr>
          <w:rFonts w:ascii="Arial" w:hAnsi="Arial" w:cs="Arial"/>
          <w:spacing w:val="-3"/>
          <w:szCs w:val="24"/>
        </w:rPr>
      </w:pPr>
    </w:p>
    <w:p w14:paraId="3CBAFAE1"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Failure to submit a vacation request by February 15th will result in loss of seniority status as it relates to vacation requests. Should this occur, the employee will be presented with the dates of available vacation weeks after the "vacation planner" has been completed; with request for vacation responded to in writing within seven (7) calendar days of receipt.</w:t>
      </w:r>
    </w:p>
    <w:p w14:paraId="6C374DC5" w14:textId="77777777" w:rsidR="003B2EAF" w:rsidRPr="00B30D0A" w:rsidRDefault="003B2EAF" w:rsidP="003B2EAF">
      <w:pPr>
        <w:tabs>
          <w:tab w:val="left" w:pos="-720"/>
        </w:tabs>
        <w:suppressAutoHyphens/>
        <w:jc w:val="both"/>
        <w:rPr>
          <w:rFonts w:ascii="Arial" w:hAnsi="Arial" w:cs="Arial"/>
          <w:spacing w:val="-3"/>
          <w:szCs w:val="24"/>
        </w:rPr>
      </w:pPr>
    </w:p>
    <w:p w14:paraId="20AF7C13" w14:textId="632AFB14"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spacing w:val="-3"/>
          <w:szCs w:val="24"/>
        </w:rPr>
        <w:tab/>
        <w:t>A maximum of two (2) weeks</w:t>
      </w:r>
      <w:r w:rsidR="00E207F0" w:rsidRPr="00B30D0A">
        <w:rPr>
          <w:rFonts w:ascii="Arial" w:hAnsi="Arial" w:cs="Arial"/>
          <w:spacing w:val="-3"/>
          <w:szCs w:val="24"/>
        </w:rPr>
        <w:t>’</w:t>
      </w:r>
      <w:r w:rsidRPr="00B30D0A">
        <w:rPr>
          <w:rFonts w:ascii="Arial" w:hAnsi="Arial" w:cs="Arial"/>
          <w:spacing w:val="-3"/>
          <w:szCs w:val="24"/>
        </w:rPr>
        <w:t xml:space="preserve"> vacation will be granted in the prime vacation period from December 1 to January 15. This time will be granted on a seniority basis and will rotate. Employees are required to work either Christmas or New Year's. Requests to exceed the maximum two (2) weeks</w:t>
      </w:r>
      <w:r w:rsidR="00E207F0" w:rsidRPr="00B30D0A">
        <w:rPr>
          <w:rFonts w:ascii="Arial" w:hAnsi="Arial" w:cs="Arial"/>
          <w:spacing w:val="-3"/>
          <w:szCs w:val="24"/>
        </w:rPr>
        <w:t>’</w:t>
      </w:r>
      <w:r w:rsidRPr="00B30D0A">
        <w:rPr>
          <w:rFonts w:ascii="Arial" w:hAnsi="Arial" w:cs="Arial"/>
          <w:spacing w:val="-3"/>
          <w:szCs w:val="24"/>
        </w:rPr>
        <w:t xml:space="preserve"> vacation during the prime vacation period of December 1 to January 15 may be granted if the </w:t>
      </w:r>
      <w:r w:rsidR="0035202F" w:rsidRPr="00B30D0A">
        <w:rPr>
          <w:rFonts w:ascii="Arial" w:hAnsi="Arial" w:cs="Arial"/>
          <w:spacing w:val="-3"/>
          <w:szCs w:val="24"/>
        </w:rPr>
        <w:t>Hospital</w:t>
      </w:r>
      <w:r w:rsidRPr="00B30D0A">
        <w:rPr>
          <w:rFonts w:ascii="Arial" w:hAnsi="Arial" w:cs="Arial"/>
          <w:spacing w:val="-3"/>
          <w:szCs w:val="24"/>
        </w:rPr>
        <w:t>, within its sole discretion, determines that appropriated coverage for the unit will not be affected. Requests will be handled on a first come first serve basis. In the event of multiple requests, seniority shall govern, but once vacation is granted bumping does not apply. No employee may request more than two (2) weeks</w:t>
      </w:r>
      <w:r w:rsidR="00E207F0" w:rsidRPr="00B30D0A">
        <w:rPr>
          <w:rFonts w:ascii="Arial" w:hAnsi="Arial" w:cs="Arial"/>
          <w:spacing w:val="-3"/>
          <w:szCs w:val="24"/>
        </w:rPr>
        <w:t>’</w:t>
      </w:r>
      <w:r w:rsidRPr="00B30D0A">
        <w:rPr>
          <w:rFonts w:ascii="Arial" w:hAnsi="Arial" w:cs="Arial"/>
          <w:spacing w:val="-3"/>
          <w:szCs w:val="24"/>
        </w:rPr>
        <w:t xml:space="preserve"> vacation during the prime vacation period until such time as all vacations have been scheduled pursuant to the procedure set forth in this Article.</w:t>
      </w:r>
    </w:p>
    <w:p w14:paraId="0737A1F9" w14:textId="77777777" w:rsidR="003B2EAF" w:rsidRPr="00B30D0A" w:rsidRDefault="003B2EAF" w:rsidP="003B2EAF">
      <w:pPr>
        <w:tabs>
          <w:tab w:val="left" w:pos="-720"/>
        </w:tabs>
        <w:suppressAutoHyphens/>
        <w:jc w:val="both"/>
        <w:rPr>
          <w:rFonts w:ascii="Arial" w:hAnsi="Arial" w:cs="Arial"/>
          <w:spacing w:val="-3"/>
          <w:szCs w:val="24"/>
        </w:rPr>
      </w:pPr>
    </w:p>
    <w:p w14:paraId="7C4D825A"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may not pyramid any personal leave days during vacation time unless special permission has been obtained from the Director of Patient Care Services.</w:t>
      </w:r>
    </w:p>
    <w:p w14:paraId="448EC00A" w14:textId="77777777" w:rsidR="003B2EAF" w:rsidRPr="00B30D0A" w:rsidRDefault="003B2EAF" w:rsidP="003B2EAF">
      <w:pPr>
        <w:tabs>
          <w:tab w:val="left" w:pos="-720"/>
        </w:tabs>
        <w:suppressAutoHyphens/>
        <w:jc w:val="both"/>
        <w:rPr>
          <w:rFonts w:ascii="Arial" w:hAnsi="Arial" w:cs="Arial"/>
          <w:spacing w:val="-3"/>
          <w:szCs w:val="24"/>
        </w:rPr>
      </w:pPr>
    </w:p>
    <w:p w14:paraId="336A1786" w14:textId="02EF0CC2"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Approved vacation time requires the signature of the </w:t>
      </w:r>
      <w:r w:rsidR="00FE5E80" w:rsidRPr="00B30D0A">
        <w:rPr>
          <w:rFonts w:ascii="Arial" w:hAnsi="Arial" w:cs="Arial"/>
          <w:spacing w:val="-3"/>
          <w:szCs w:val="24"/>
        </w:rPr>
        <w:t>employee’s nursing unit’s manager or designee</w:t>
      </w:r>
      <w:r w:rsidRPr="00B30D0A">
        <w:rPr>
          <w:rFonts w:ascii="Arial" w:hAnsi="Arial" w:cs="Arial"/>
          <w:spacing w:val="-3"/>
          <w:szCs w:val="24"/>
        </w:rPr>
        <w:t>. Written approval of vacation time will be given to the employee no later than March 15.</w:t>
      </w:r>
    </w:p>
    <w:p w14:paraId="08154BFF" w14:textId="77777777" w:rsidR="003B2EAF" w:rsidRPr="00B30D0A" w:rsidRDefault="003B2EAF" w:rsidP="003B2EAF">
      <w:pPr>
        <w:tabs>
          <w:tab w:val="left" w:pos="-720"/>
        </w:tabs>
        <w:suppressAutoHyphens/>
        <w:jc w:val="both"/>
        <w:rPr>
          <w:rFonts w:ascii="Arial" w:hAnsi="Arial" w:cs="Arial"/>
          <w:spacing w:val="-3"/>
          <w:szCs w:val="24"/>
        </w:rPr>
      </w:pPr>
    </w:p>
    <w:p w14:paraId="341120B9"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Vacation time may be taken as one (1) or more single days, or one (1) or more single weeks.</w:t>
      </w:r>
    </w:p>
    <w:p w14:paraId="10211DB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p>
    <w:p w14:paraId="617CE9E3"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Employees wishing to maintain the integrity of their regular scheduled weekend and forego </w:t>
      </w:r>
      <w:r w:rsidRPr="00B30D0A">
        <w:rPr>
          <w:rFonts w:ascii="Arial" w:hAnsi="Arial" w:cs="Arial"/>
          <w:spacing w:val="-3"/>
          <w:szCs w:val="24"/>
        </w:rPr>
        <w:lastRenderedPageBreak/>
        <w:t>the weekend with the vacation period must do so in writing.</w:t>
      </w:r>
    </w:p>
    <w:p w14:paraId="10259A76" w14:textId="77777777" w:rsidR="003B2EAF" w:rsidRPr="00B30D0A" w:rsidRDefault="003B2EAF" w:rsidP="003B2EAF">
      <w:pPr>
        <w:tabs>
          <w:tab w:val="left" w:pos="-720"/>
        </w:tabs>
        <w:suppressAutoHyphens/>
        <w:jc w:val="both"/>
        <w:rPr>
          <w:rFonts w:ascii="Arial" w:hAnsi="Arial" w:cs="Arial"/>
          <w:spacing w:val="-3"/>
          <w:szCs w:val="24"/>
        </w:rPr>
      </w:pPr>
    </w:p>
    <w:p w14:paraId="0DA3510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For employees working twelve (12) hour or ten (10) hour shifts, vacation days will be taken as twelve (12) or ten (10) hour days. Individual vacation days can be requested; and such requests will not be unreasonably denied. Only fourteen (14) consecutive days off will be granted during prime time.</w:t>
      </w:r>
    </w:p>
    <w:p w14:paraId="4D690B55" w14:textId="77777777" w:rsidR="003B2EAF" w:rsidRPr="00B30D0A" w:rsidRDefault="003B2EAF" w:rsidP="003B2EAF">
      <w:pPr>
        <w:tabs>
          <w:tab w:val="left" w:pos="-720"/>
        </w:tabs>
        <w:suppressAutoHyphens/>
        <w:jc w:val="both"/>
        <w:rPr>
          <w:rFonts w:ascii="Arial" w:hAnsi="Arial" w:cs="Arial"/>
          <w:spacing w:val="-3"/>
          <w:szCs w:val="24"/>
        </w:rPr>
      </w:pPr>
    </w:p>
    <w:p w14:paraId="51E48AC7"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b/>
          <w:spacing w:val="-3"/>
          <w:szCs w:val="24"/>
        </w:rPr>
        <w:tab/>
      </w:r>
      <w:r w:rsidRPr="00B30D0A">
        <w:rPr>
          <w:rFonts w:ascii="Arial" w:hAnsi="Arial" w:cs="Arial"/>
          <w:spacing w:val="-3"/>
          <w:szCs w:val="24"/>
        </w:rPr>
        <w:t>More than one (1) employee per work unit/department and work shift may be scheduled for vacation at one time provided that appropriate coverage for the unit/department is not affected. Employees are not responsible for providing staff coverage as a basis for the approval of requested vacation time unless the employee's work schedule has already been posted.</w:t>
      </w:r>
    </w:p>
    <w:p w14:paraId="47ACD866" w14:textId="77777777" w:rsidR="003B2EAF" w:rsidRPr="00B30D0A" w:rsidRDefault="003B2EAF" w:rsidP="003B2EAF">
      <w:pPr>
        <w:tabs>
          <w:tab w:val="left" w:pos="-720"/>
        </w:tabs>
        <w:suppressAutoHyphens/>
        <w:jc w:val="both"/>
        <w:rPr>
          <w:rFonts w:ascii="Arial" w:hAnsi="Arial" w:cs="Arial"/>
          <w:spacing w:val="-3"/>
          <w:szCs w:val="24"/>
        </w:rPr>
      </w:pPr>
    </w:p>
    <w:p w14:paraId="4CF68E4E"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spacing w:val="-3"/>
          <w:szCs w:val="24"/>
        </w:rPr>
        <w:tab/>
        <w:t>An employee may use vacation days on an emergency basis for the care of a sick family member or member of the employee's household, subject to the submission of appropriate documentation when required.</w:t>
      </w:r>
    </w:p>
    <w:p w14:paraId="29BE2A97"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 xml:space="preserve"> </w:t>
      </w:r>
    </w:p>
    <w:p w14:paraId="7F74BE0A" w14:textId="77777777" w:rsidR="003B2EAF" w:rsidRPr="00B30D0A" w:rsidRDefault="003B2EAF" w:rsidP="003B2EAF">
      <w:pPr>
        <w:pStyle w:val="Heading3"/>
      </w:pPr>
      <w:r w:rsidRPr="00B30D0A">
        <w:t xml:space="preserve">  </w:t>
      </w:r>
      <w:bookmarkStart w:id="104" w:name="_Toc163029301"/>
      <w:bookmarkStart w:id="105" w:name="_Toc496007093"/>
      <w:r w:rsidRPr="00B30D0A">
        <w:t>7.08</w:t>
      </w:r>
      <w:r w:rsidRPr="00B30D0A">
        <w:tab/>
        <w:t>Sick Leave: Entitlement and Amount:</w:t>
      </w:r>
      <w:bookmarkEnd w:id="104"/>
      <w:bookmarkEnd w:id="105"/>
    </w:p>
    <w:p w14:paraId="3CAB8802" w14:textId="3EBCB032" w:rsidR="003B2EAF" w:rsidRPr="00B30D0A" w:rsidRDefault="00FA0360" w:rsidP="003B2EAF">
      <w:pPr>
        <w:tabs>
          <w:tab w:val="left" w:pos="-720"/>
          <w:tab w:val="left" w:pos="0"/>
        </w:tabs>
        <w:suppressAutoHyphens/>
        <w:ind w:left="720" w:hanging="720"/>
        <w:jc w:val="both"/>
        <w:rPr>
          <w:rFonts w:ascii="Arial" w:hAnsi="Arial" w:cs="Arial"/>
          <w:spacing w:val="-3"/>
          <w:szCs w:val="24"/>
        </w:rPr>
      </w:pPr>
      <w:r>
        <w:rPr>
          <w:rFonts w:ascii="Arial" w:hAnsi="Arial" w:cs="Arial"/>
          <w:spacing w:val="-3"/>
          <w:szCs w:val="24"/>
        </w:rPr>
        <w:tab/>
        <w:t>Sick t</w:t>
      </w:r>
      <w:r w:rsidR="003B2EAF" w:rsidRPr="00B30D0A">
        <w:rPr>
          <w:rFonts w:ascii="Arial" w:hAnsi="Arial" w:cs="Arial"/>
          <w:spacing w:val="-3"/>
          <w:szCs w:val="24"/>
        </w:rPr>
        <w:t>ime</w:t>
      </w:r>
      <w:r>
        <w:rPr>
          <w:rFonts w:ascii="Arial" w:hAnsi="Arial" w:cs="Arial"/>
          <w:spacing w:val="-3"/>
          <w:szCs w:val="24"/>
        </w:rPr>
        <w:fldChar w:fldCharType="begin"/>
      </w:r>
      <w:r>
        <w:instrText xml:space="preserve"> XE "</w:instrText>
      </w:r>
      <w:r w:rsidRPr="00D577E5">
        <w:rPr>
          <w:rFonts w:ascii="Arial" w:hAnsi="Arial" w:cs="Arial"/>
          <w:spacing w:val="-3"/>
          <w:szCs w:val="24"/>
        </w:rPr>
        <w:instrText>Sick time</w:instrText>
      </w:r>
      <w:r>
        <w:instrText xml:space="preserve">" </w:instrText>
      </w:r>
      <w:r>
        <w:rPr>
          <w:rFonts w:ascii="Arial" w:hAnsi="Arial" w:cs="Arial"/>
          <w:spacing w:val="-3"/>
          <w:szCs w:val="24"/>
        </w:rPr>
        <w:fldChar w:fldCharType="end"/>
      </w:r>
      <w:r w:rsidR="003B2EAF" w:rsidRPr="00B30D0A">
        <w:rPr>
          <w:rFonts w:ascii="Arial" w:hAnsi="Arial" w:cs="Arial"/>
          <w:spacing w:val="-3"/>
          <w:szCs w:val="24"/>
        </w:rPr>
        <w:t xml:space="preserve"> and leaves of absence shall be governed in accordance with the </w:t>
      </w:r>
      <w:r w:rsidR="0035202F" w:rsidRPr="00B30D0A">
        <w:rPr>
          <w:rFonts w:ascii="Arial" w:hAnsi="Arial" w:cs="Arial"/>
          <w:spacing w:val="-3"/>
          <w:szCs w:val="24"/>
        </w:rPr>
        <w:t>Hospital</w:t>
      </w:r>
      <w:r w:rsidR="003B2EAF" w:rsidRPr="00B30D0A">
        <w:rPr>
          <w:rFonts w:ascii="Arial" w:hAnsi="Arial" w:cs="Arial"/>
          <w:spacing w:val="-3"/>
          <w:szCs w:val="24"/>
        </w:rPr>
        <w:t>'s policies except as provided in this Agreement.</w:t>
      </w:r>
    </w:p>
    <w:p w14:paraId="1B8D90AB" w14:textId="77777777" w:rsidR="003B2EAF" w:rsidRPr="00B30D0A" w:rsidRDefault="003B2EAF" w:rsidP="003B2EAF">
      <w:pPr>
        <w:tabs>
          <w:tab w:val="left" w:pos="-720"/>
        </w:tabs>
        <w:suppressAutoHyphens/>
        <w:jc w:val="both"/>
        <w:rPr>
          <w:rFonts w:ascii="Arial" w:hAnsi="Arial" w:cs="Arial"/>
          <w:spacing w:val="-3"/>
          <w:szCs w:val="24"/>
        </w:rPr>
      </w:pPr>
    </w:p>
    <w:p w14:paraId="20F39EBB" w14:textId="350DA90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Regular employees, including those scheduled on a twelve (12) hour basis, shall accrue sick days on the basis of one (1) eight hour day per month</w:t>
      </w:r>
      <w:r w:rsidR="00AB485B" w:rsidRPr="00B30D0A">
        <w:rPr>
          <w:rFonts w:ascii="Arial" w:hAnsi="Arial" w:cs="Arial"/>
          <w:spacing w:val="-3"/>
          <w:szCs w:val="24"/>
        </w:rPr>
        <w:t>, except that Regular full time employees working 7.5 hour days shall accrue sick days on the basis of one (1) 7.5 hour day per month</w:t>
      </w:r>
      <w:r w:rsidRPr="00B30D0A">
        <w:rPr>
          <w:rFonts w:ascii="Arial" w:hAnsi="Arial" w:cs="Arial"/>
          <w:spacing w:val="-3"/>
          <w:szCs w:val="24"/>
        </w:rPr>
        <w:t>.</w:t>
      </w:r>
    </w:p>
    <w:p w14:paraId="3D1D1EA9"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p>
    <w:p w14:paraId="212E121D" w14:textId="7AF44288" w:rsidR="003B2EAF" w:rsidRPr="00B30D0A" w:rsidRDefault="00AB485B" w:rsidP="003B2EAF">
      <w:pPr>
        <w:tabs>
          <w:tab w:val="left" w:pos="-720"/>
          <w:tab w:val="left" w:pos="0"/>
        </w:tabs>
        <w:suppressAutoHyphens/>
        <w:ind w:left="720"/>
        <w:jc w:val="both"/>
        <w:rPr>
          <w:rFonts w:ascii="Arial" w:hAnsi="Arial" w:cs="Arial"/>
          <w:szCs w:val="24"/>
        </w:rPr>
      </w:pPr>
      <w:r w:rsidRPr="00B30D0A">
        <w:rPr>
          <w:rFonts w:ascii="Arial" w:hAnsi="Arial" w:cs="Arial"/>
          <w:szCs w:val="24"/>
        </w:rPr>
        <w:t xml:space="preserve">For employees taking medical/FMLA leave for self, the maximum leave allowed will be twelve (12) weeks, unless the employee has paid time accruals exceeding that amount of time. In cases where the employee has in excess of twelve (12) weeks of paid time accrued, the maximum length of leave time shall be equal to the lesser of the employee’s paid time accrual or twelve (12) months.  In the event an employee requires leave time exceeding twelve (12) weeks and has exhausted paid time accruals, he/she may apply for paid time in accordance with the Staff Leave Donation policy. All Paid sick time accruals must be utilized first, then float holidays and vacation accruals may be used at the employee’s option.  For employees applying for New Jersey Temporary Disability, accrued sick time must be used first and exhausted.  The statutory 12-week FMLA shall run concurrent with the first 12 weeks of such leave. </w:t>
      </w:r>
      <w:r w:rsidR="003B2EAF" w:rsidRPr="00B30D0A">
        <w:rPr>
          <w:rFonts w:ascii="Arial" w:hAnsi="Arial" w:cs="Arial"/>
          <w:szCs w:val="24"/>
        </w:rPr>
        <w:t>The total amount of time that a bargaining unit member may be continuously out of work cannot exceed fifty two (52) weeks. However, employees hired prior to January 1, 1983 shall be entitled to use all accrued paid sick time.</w:t>
      </w:r>
    </w:p>
    <w:p w14:paraId="7F799868" w14:textId="77777777" w:rsidR="003B2EAF" w:rsidRPr="00B30D0A" w:rsidRDefault="003B2EAF" w:rsidP="003B2EAF">
      <w:pPr>
        <w:tabs>
          <w:tab w:val="left" w:pos="-720"/>
          <w:tab w:val="left" w:pos="0"/>
        </w:tabs>
        <w:suppressAutoHyphens/>
        <w:ind w:left="720"/>
        <w:jc w:val="both"/>
        <w:rPr>
          <w:rFonts w:ascii="Arial" w:hAnsi="Arial" w:cs="Arial"/>
          <w:spacing w:val="-3"/>
          <w:szCs w:val="24"/>
        </w:rPr>
      </w:pPr>
    </w:p>
    <w:p w14:paraId="76D8BE9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with five (5) or more years of service will be eligible for an emergency advance of up to one (1) year's equivalent of sick leave under the following circumstances:</w:t>
      </w:r>
    </w:p>
    <w:p w14:paraId="7415C8E1" w14:textId="77777777" w:rsidR="003B2EAF" w:rsidRPr="00B30D0A" w:rsidRDefault="003B2EAF" w:rsidP="003B2EAF">
      <w:pPr>
        <w:tabs>
          <w:tab w:val="left" w:pos="-720"/>
        </w:tabs>
        <w:suppressAutoHyphens/>
        <w:jc w:val="both"/>
        <w:rPr>
          <w:rFonts w:ascii="Arial" w:hAnsi="Arial" w:cs="Arial"/>
          <w:spacing w:val="-3"/>
          <w:szCs w:val="24"/>
        </w:rPr>
      </w:pPr>
    </w:p>
    <w:p w14:paraId="02C847F8"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 At least twenty (20) sick days have been or will have been continuously used for the same emergency immediately before any of the advanced days. These days must have been used to cover absences for illness.</w:t>
      </w:r>
    </w:p>
    <w:p w14:paraId="587D9BAE" w14:textId="77777777" w:rsidR="003B2EAF" w:rsidRPr="00B30D0A" w:rsidRDefault="003B2EAF" w:rsidP="003B2EAF">
      <w:pPr>
        <w:tabs>
          <w:tab w:val="left" w:pos="-720"/>
        </w:tabs>
        <w:suppressAutoHyphens/>
        <w:jc w:val="both"/>
        <w:rPr>
          <w:rFonts w:ascii="Arial" w:hAnsi="Arial" w:cs="Arial"/>
          <w:spacing w:val="-3"/>
          <w:szCs w:val="24"/>
        </w:rPr>
      </w:pPr>
    </w:p>
    <w:p w14:paraId="65CA50F5"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B. The employee has not been the subject of a written warning, suspension or any other discipline for attendance within the previous year. All evaluations over the last two (2) years must have been satisfactory.</w:t>
      </w:r>
    </w:p>
    <w:p w14:paraId="1D90A351" w14:textId="77777777" w:rsidR="003B2EAF" w:rsidRPr="00B30D0A" w:rsidRDefault="003B2EAF" w:rsidP="003B2EAF">
      <w:pPr>
        <w:tabs>
          <w:tab w:val="left" w:pos="-720"/>
        </w:tabs>
        <w:suppressAutoHyphens/>
        <w:jc w:val="both"/>
        <w:rPr>
          <w:rFonts w:ascii="Arial" w:hAnsi="Arial" w:cs="Arial"/>
          <w:spacing w:val="-3"/>
          <w:szCs w:val="24"/>
        </w:rPr>
      </w:pPr>
    </w:p>
    <w:p w14:paraId="50D62BD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C. The application for the advance must be approved by the Department Head and accompanied by documentation of the illness.</w:t>
      </w:r>
    </w:p>
    <w:p w14:paraId="435DF4DC" w14:textId="77777777" w:rsidR="003B2EAF" w:rsidRPr="00B30D0A" w:rsidRDefault="003B2EAF" w:rsidP="003B2EAF">
      <w:pPr>
        <w:tabs>
          <w:tab w:val="left" w:pos="-720"/>
        </w:tabs>
        <w:suppressAutoHyphens/>
        <w:jc w:val="both"/>
        <w:rPr>
          <w:rFonts w:ascii="Arial" w:hAnsi="Arial" w:cs="Arial"/>
          <w:spacing w:val="-3"/>
          <w:szCs w:val="24"/>
        </w:rPr>
      </w:pPr>
    </w:p>
    <w:p w14:paraId="06877684" w14:textId="360BC0EB"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D. The application must also be approved by the </w:t>
      </w:r>
      <w:r w:rsidR="009D6F40">
        <w:rPr>
          <w:rFonts w:ascii="Arial" w:hAnsi="Arial" w:cs="Arial"/>
          <w:spacing w:val="-3"/>
          <w:szCs w:val="24"/>
        </w:rPr>
        <w:t>Chief</w:t>
      </w:r>
      <w:r w:rsidR="009D6F40" w:rsidRPr="00B30D0A">
        <w:rPr>
          <w:rFonts w:ascii="Arial" w:hAnsi="Arial" w:cs="Arial"/>
          <w:spacing w:val="-3"/>
          <w:szCs w:val="24"/>
        </w:rPr>
        <w:t xml:space="preserve"> </w:t>
      </w:r>
      <w:r w:rsidRPr="00B30D0A">
        <w:rPr>
          <w:rFonts w:ascii="Arial" w:hAnsi="Arial" w:cs="Arial"/>
          <w:spacing w:val="-3"/>
          <w:szCs w:val="24"/>
        </w:rPr>
        <w:t>Human Resource</w:t>
      </w:r>
      <w:r w:rsidR="009D6F40">
        <w:rPr>
          <w:rFonts w:ascii="Arial" w:hAnsi="Arial" w:cs="Arial"/>
          <w:spacing w:val="-3"/>
          <w:szCs w:val="24"/>
        </w:rPr>
        <w:t>s</w:t>
      </w:r>
      <w:r w:rsidRPr="00B30D0A">
        <w:rPr>
          <w:rFonts w:ascii="Arial" w:hAnsi="Arial" w:cs="Arial"/>
          <w:spacing w:val="-3"/>
          <w:szCs w:val="24"/>
        </w:rPr>
        <w:t xml:space="preserve"> </w:t>
      </w:r>
      <w:r w:rsidR="009D6F40">
        <w:rPr>
          <w:rFonts w:ascii="Arial" w:hAnsi="Arial" w:cs="Arial"/>
          <w:spacing w:val="-3"/>
          <w:szCs w:val="24"/>
        </w:rPr>
        <w:t>Officer</w:t>
      </w:r>
      <w:r w:rsidR="009D6F40" w:rsidRPr="00B30D0A">
        <w:rPr>
          <w:rFonts w:ascii="Arial" w:hAnsi="Arial" w:cs="Arial"/>
          <w:spacing w:val="-3"/>
          <w:szCs w:val="24"/>
        </w:rPr>
        <w:t xml:space="preserve"> </w:t>
      </w:r>
      <w:r w:rsidRPr="00B30D0A">
        <w:rPr>
          <w:rFonts w:ascii="Arial" w:hAnsi="Arial" w:cs="Arial"/>
          <w:spacing w:val="-3"/>
          <w:szCs w:val="24"/>
        </w:rPr>
        <w:t>or his/her designee.</w:t>
      </w:r>
    </w:p>
    <w:p w14:paraId="15DA4A39" w14:textId="77777777" w:rsidR="003B2EAF" w:rsidRPr="00B30D0A" w:rsidRDefault="003B2EAF" w:rsidP="003B2EAF">
      <w:pPr>
        <w:tabs>
          <w:tab w:val="left" w:pos="-720"/>
        </w:tabs>
        <w:suppressAutoHyphens/>
        <w:jc w:val="both"/>
        <w:rPr>
          <w:rFonts w:ascii="Arial" w:hAnsi="Arial" w:cs="Arial"/>
          <w:spacing w:val="-3"/>
          <w:szCs w:val="24"/>
        </w:rPr>
      </w:pPr>
    </w:p>
    <w:p w14:paraId="725E1CE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 The approval/disapproval of the application for emergency advance of sick leave is grievable up to Step II of the Grievance Procedure. The decision of the Step II Hearing Officer is final and not subject to arbitration.</w:t>
      </w:r>
    </w:p>
    <w:p w14:paraId="1F870270" w14:textId="77777777" w:rsidR="003B2EAF" w:rsidRPr="00B30D0A" w:rsidRDefault="003B2EAF" w:rsidP="003B2EAF">
      <w:pPr>
        <w:tabs>
          <w:tab w:val="left" w:pos="-720"/>
        </w:tabs>
        <w:suppressAutoHyphens/>
        <w:jc w:val="both"/>
        <w:rPr>
          <w:rFonts w:ascii="Arial" w:hAnsi="Arial" w:cs="Arial"/>
          <w:spacing w:val="-3"/>
          <w:szCs w:val="24"/>
        </w:rPr>
      </w:pPr>
    </w:p>
    <w:p w14:paraId="197551B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Sick leave accruals are cumulative from one year to the next.</w:t>
      </w:r>
    </w:p>
    <w:p w14:paraId="44CD8B56" w14:textId="77777777" w:rsidR="003B2EAF" w:rsidRPr="00B30D0A" w:rsidRDefault="003B2EAF" w:rsidP="003B2EAF">
      <w:pPr>
        <w:tabs>
          <w:tab w:val="left" w:pos="-720"/>
        </w:tabs>
        <w:suppressAutoHyphens/>
        <w:jc w:val="both"/>
        <w:rPr>
          <w:rFonts w:ascii="Arial" w:hAnsi="Arial" w:cs="Arial"/>
          <w:spacing w:val="-3"/>
          <w:szCs w:val="24"/>
        </w:rPr>
      </w:pPr>
    </w:p>
    <w:p w14:paraId="1C674D9E" w14:textId="7BF4B6FB"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 xml:space="preserve">Per </w:t>
      </w:r>
      <w:r w:rsidR="0035202F" w:rsidRPr="00B30D0A">
        <w:rPr>
          <w:rFonts w:ascii="Arial" w:hAnsi="Arial" w:cs="Arial"/>
          <w:szCs w:val="24"/>
        </w:rPr>
        <w:t>Hospital</w:t>
      </w:r>
      <w:r w:rsidR="00AB485B" w:rsidRPr="00B30D0A">
        <w:rPr>
          <w:rFonts w:ascii="Arial" w:hAnsi="Arial" w:cs="Arial"/>
          <w:szCs w:val="24"/>
        </w:rPr>
        <w:t xml:space="preserve"> </w:t>
      </w:r>
      <w:r w:rsidRPr="00B30D0A">
        <w:rPr>
          <w:rFonts w:ascii="Arial" w:hAnsi="Arial" w:cs="Arial"/>
          <w:szCs w:val="24"/>
        </w:rPr>
        <w:t>policy, an employee can use up to ten (10) sick days to take care of a seriously ill family member.</w:t>
      </w:r>
    </w:p>
    <w:p w14:paraId="4219650A" w14:textId="77777777" w:rsidR="003B2EAF" w:rsidRPr="00B30D0A" w:rsidRDefault="003B2EAF" w:rsidP="003B2EAF">
      <w:pPr>
        <w:tabs>
          <w:tab w:val="left" w:pos="-720"/>
        </w:tabs>
        <w:suppressAutoHyphens/>
        <w:jc w:val="both"/>
        <w:rPr>
          <w:rFonts w:ascii="Arial" w:hAnsi="Arial" w:cs="Arial"/>
          <w:spacing w:val="-3"/>
          <w:szCs w:val="24"/>
        </w:rPr>
      </w:pPr>
    </w:p>
    <w:p w14:paraId="634604C7" w14:textId="77777777" w:rsidR="003B2EAF" w:rsidRPr="00B30D0A" w:rsidRDefault="003B2EAF" w:rsidP="003B2EAF">
      <w:pPr>
        <w:pStyle w:val="Heading3"/>
      </w:pPr>
      <w:bookmarkStart w:id="106" w:name="_Toc163029302"/>
      <w:bookmarkStart w:id="107" w:name="_Toc496007094"/>
      <w:r w:rsidRPr="00B30D0A">
        <w:t>7.09</w:t>
      </w:r>
      <w:r w:rsidRPr="00B30D0A">
        <w:tab/>
        <w:t>Sick Leave Notice and Restrictions:</w:t>
      </w:r>
      <w:bookmarkEnd w:id="106"/>
      <w:bookmarkEnd w:id="107"/>
    </w:p>
    <w:p w14:paraId="10321F76"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An employee will be paid for sick leave at the employee's regular rate of pay.</w:t>
      </w:r>
    </w:p>
    <w:p w14:paraId="6DEDAB2F" w14:textId="77777777" w:rsidR="003B2EAF" w:rsidRPr="00B30D0A" w:rsidRDefault="003B2EAF" w:rsidP="003B2EAF">
      <w:pPr>
        <w:tabs>
          <w:tab w:val="left" w:pos="-720"/>
        </w:tabs>
        <w:suppressAutoHyphens/>
        <w:jc w:val="both"/>
        <w:rPr>
          <w:rFonts w:ascii="Arial" w:hAnsi="Arial" w:cs="Arial"/>
          <w:spacing w:val="-3"/>
          <w:szCs w:val="24"/>
        </w:rPr>
      </w:pPr>
    </w:p>
    <w:p w14:paraId="51CD288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are required to comply with the departmental call in procedure. If the illness extends beyond one (1) day, the employee must continue to call in ill each day unless they have already indicated to their supervisor an expected return date. If the illness extends beyond the expected return date he/she must call in with a new expected return date.</w:t>
      </w:r>
    </w:p>
    <w:p w14:paraId="46999A70" w14:textId="77777777" w:rsidR="003B2EAF" w:rsidRPr="00B30D0A" w:rsidRDefault="003B2EAF" w:rsidP="003B2EAF">
      <w:pPr>
        <w:tabs>
          <w:tab w:val="left" w:pos="-720"/>
        </w:tabs>
        <w:suppressAutoHyphens/>
        <w:jc w:val="both"/>
        <w:rPr>
          <w:rFonts w:ascii="Arial" w:hAnsi="Arial" w:cs="Arial"/>
          <w:spacing w:val="-3"/>
          <w:szCs w:val="24"/>
        </w:rPr>
      </w:pPr>
    </w:p>
    <w:p w14:paraId="0DC6A623" w14:textId="761CC38D"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r w:rsidRPr="00B30D0A">
        <w:rPr>
          <w:rFonts w:ascii="Arial" w:hAnsi="Arial" w:cs="Arial"/>
          <w:spacing w:val="-3"/>
          <w:szCs w:val="24"/>
        </w:rPr>
        <w:t xml:space="preserve">Attendance abuse shall be defined in accordance with the </w:t>
      </w:r>
      <w:r w:rsidR="0035202F" w:rsidRPr="00B30D0A">
        <w:rPr>
          <w:rFonts w:ascii="Arial" w:hAnsi="Arial" w:cs="Arial"/>
          <w:spacing w:val="-3"/>
          <w:szCs w:val="24"/>
        </w:rPr>
        <w:t>Hospital</w:t>
      </w:r>
      <w:r w:rsidRPr="00B30D0A">
        <w:rPr>
          <w:rFonts w:ascii="Arial" w:hAnsi="Arial" w:cs="Arial"/>
          <w:spacing w:val="-3"/>
          <w:szCs w:val="24"/>
        </w:rPr>
        <w:t>’s Attendance Control Policy.</w:t>
      </w:r>
    </w:p>
    <w:p w14:paraId="18E05253"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b/>
          <w:spacing w:val="-3"/>
          <w:szCs w:val="24"/>
        </w:rPr>
        <w:t xml:space="preserve"> </w:t>
      </w:r>
    </w:p>
    <w:p w14:paraId="70C30A2C" w14:textId="153C4282"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Employees taken ill while on duty and who leave their work station with their supervisor's permission shall be paid for the authorized time spent on the employer's premises and may use accrued sick leave if they desire payment for the balance of the work shift. Employees may be excused without seeking medical attention at the </w:t>
      </w:r>
      <w:r w:rsidR="0035202F" w:rsidRPr="00B30D0A">
        <w:rPr>
          <w:rFonts w:ascii="Arial" w:hAnsi="Arial" w:cs="Arial"/>
          <w:spacing w:val="-3"/>
          <w:szCs w:val="24"/>
        </w:rPr>
        <w:t>Hospital</w:t>
      </w:r>
      <w:r w:rsidRPr="00B30D0A">
        <w:rPr>
          <w:rFonts w:ascii="Arial" w:hAnsi="Arial" w:cs="Arial"/>
          <w:spacing w:val="-3"/>
          <w:szCs w:val="24"/>
        </w:rPr>
        <w:t xml:space="preserve"> by their supervisor. An employee identified as an attendance abuser, in accordance with the </w:t>
      </w:r>
      <w:r w:rsidR="0035202F" w:rsidRPr="00B30D0A">
        <w:rPr>
          <w:rFonts w:ascii="Arial" w:hAnsi="Arial" w:cs="Arial"/>
          <w:spacing w:val="-3"/>
          <w:szCs w:val="24"/>
        </w:rPr>
        <w:t>Hospital</w:t>
      </w:r>
      <w:r w:rsidRPr="00B30D0A">
        <w:rPr>
          <w:rFonts w:ascii="Arial" w:hAnsi="Arial" w:cs="Arial"/>
          <w:spacing w:val="-3"/>
          <w:szCs w:val="24"/>
        </w:rPr>
        <w:t xml:space="preserve">'s Attendance Policy, will not be paid for time spent on the </w:t>
      </w:r>
      <w:r w:rsidR="0035202F" w:rsidRPr="00B30D0A">
        <w:rPr>
          <w:rFonts w:ascii="Arial" w:hAnsi="Arial" w:cs="Arial"/>
          <w:spacing w:val="-3"/>
          <w:szCs w:val="24"/>
        </w:rPr>
        <w:t>Hospital</w:t>
      </w:r>
      <w:r w:rsidRPr="00B30D0A">
        <w:rPr>
          <w:rFonts w:ascii="Arial" w:hAnsi="Arial" w:cs="Arial"/>
          <w:spacing w:val="-3"/>
          <w:szCs w:val="24"/>
        </w:rPr>
        <w:t>'s premises while seeking medical treatment. Such time will be unpaid except when an employee seeks treatment for a work-related injury or illness.</w:t>
      </w:r>
    </w:p>
    <w:p w14:paraId="056A39E4" w14:textId="77777777" w:rsidR="003B2EAF" w:rsidRPr="00B30D0A" w:rsidRDefault="003B2EAF" w:rsidP="003B2EAF">
      <w:pPr>
        <w:tabs>
          <w:tab w:val="left" w:pos="-720"/>
        </w:tabs>
        <w:suppressAutoHyphens/>
        <w:jc w:val="both"/>
        <w:rPr>
          <w:rFonts w:ascii="Arial" w:hAnsi="Arial" w:cs="Arial"/>
          <w:spacing w:val="-3"/>
          <w:szCs w:val="24"/>
        </w:rPr>
      </w:pPr>
    </w:p>
    <w:p w14:paraId="573B95B3"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Whenever a regular employee retires, except an employee who elects deferred retirement, pursuant to the provisions of a state administered retirement system and has to his/her credit any accrued sick leave, he/she shall be compensated for such accrued sick leave as follows: The supplemental compensation amount payment shall be computed at the rate of one-half (1/2) of the eligible employee's daily rate of pay for each day of unused accumulated sick pay accruals based upon the average annual regular rate of compensation received during the last year of his/her employment prior to the effective date of his/her retirement provided however that no lump sum supplemental compensation payment shall exceed fifteen thousand ($15,000.00) dollars.</w:t>
      </w:r>
    </w:p>
    <w:p w14:paraId="23EAE4DF" w14:textId="77777777" w:rsidR="003B2EAF" w:rsidRPr="00B30D0A" w:rsidRDefault="003B2EAF" w:rsidP="003B2EAF">
      <w:pPr>
        <w:tabs>
          <w:tab w:val="left" w:pos="-720"/>
        </w:tabs>
        <w:suppressAutoHyphens/>
        <w:jc w:val="both"/>
        <w:rPr>
          <w:rFonts w:ascii="Arial" w:hAnsi="Arial" w:cs="Arial"/>
          <w:spacing w:val="-3"/>
          <w:szCs w:val="24"/>
        </w:rPr>
      </w:pPr>
    </w:p>
    <w:p w14:paraId="055B079F"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compensation shall be paid in accordance with the State rules then applying.</w:t>
      </w:r>
    </w:p>
    <w:p w14:paraId="1040129E" w14:textId="77777777" w:rsidR="003B2EAF" w:rsidRPr="00B30D0A" w:rsidRDefault="003B2EAF" w:rsidP="003B2EAF">
      <w:pPr>
        <w:tabs>
          <w:tab w:val="left" w:pos="-720"/>
        </w:tabs>
        <w:suppressAutoHyphens/>
        <w:ind w:left="720"/>
        <w:jc w:val="both"/>
        <w:rPr>
          <w:rFonts w:ascii="Arial" w:hAnsi="Arial" w:cs="Arial"/>
          <w:szCs w:val="24"/>
        </w:rPr>
      </w:pPr>
    </w:p>
    <w:p w14:paraId="0516DF30" w14:textId="77777777"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The parties agree to meet within ninety (90) days of ratification to discuss issues concerning employees’ ability to cash in unused sick leave on a yearly basis.</w:t>
      </w:r>
    </w:p>
    <w:p w14:paraId="597CF938" w14:textId="77777777" w:rsidR="003B2EAF" w:rsidRPr="00B30D0A" w:rsidRDefault="003B2EAF" w:rsidP="003B2EAF">
      <w:pPr>
        <w:tabs>
          <w:tab w:val="left" w:pos="-720"/>
        </w:tabs>
        <w:suppressAutoHyphens/>
        <w:ind w:left="720"/>
        <w:jc w:val="both"/>
        <w:rPr>
          <w:rFonts w:ascii="Arial" w:hAnsi="Arial" w:cs="Arial"/>
          <w:spacing w:val="-3"/>
          <w:szCs w:val="24"/>
        </w:rPr>
      </w:pPr>
    </w:p>
    <w:p w14:paraId="2A71CFCF" w14:textId="77777777" w:rsidR="003B2EAF" w:rsidRPr="00B30D0A" w:rsidRDefault="003B2EAF" w:rsidP="003B2EAF">
      <w:pPr>
        <w:pStyle w:val="Heading3"/>
      </w:pPr>
      <w:bookmarkStart w:id="108" w:name="_Toc163029303"/>
      <w:bookmarkStart w:id="109" w:name="_Toc496007095"/>
      <w:r w:rsidRPr="00B30D0A">
        <w:lastRenderedPageBreak/>
        <w:t>7.10</w:t>
      </w:r>
      <w:r w:rsidRPr="00B30D0A">
        <w:tab/>
        <w:t>Leave for Death or Serious Illness in Immediate Family:</w:t>
      </w:r>
      <w:bookmarkEnd w:id="108"/>
      <w:bookmarkEnd w:id="109"/>
    </w:p>
    <w:p w14:paraId="6B3DF257"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At the time of a death of an immediate family member, up to three (3) consecutive work days off with pay will be granted to employees provided they are scheduled to work those days, and provided sick leave or other paid leave is accumulated to the credit of the employee and is so charged.</w:t>
      </w:r>
    </w:p>
    <w:p w14:paraId="4286F202" w14:textId="77777777" w:rsidR="003B2EAF" w:rsidRPr="00B30D0A" w:rsidRDefault="003B2EAF" w:rsidP="003B2EAF">
      <w:pPr>
        <w:tabs>
          <w:tab w:val="left" w:pos="-720"/>
        </w:tabs>
        <w:suppressAutoHyphens/>
        <w:jc w:val="both"/>
        <w:rPr>
          <w:rFonts w:ascii="Arial" w:hAnsi="Arial" w:cs="Arial"/>
          <w:spacing w:val="-3"/>
          <w:szCs w:val="24"/>
        </w:rPr>
      </w:pPr>
    </w:p>
    <w:p w14:paraId="4DFF210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Members of the immediate family are defined as spouse, children, parents, brothers or sisters, parents-in-law or other relative, significant others, living in the employee household.</w:t>
      </w:r>
    </w:p>
    <w:p w14:paraId="4FA3BFE5" w14:textId="77777777" w:rsidR="003B2EAF" w:rsidRPr="00B30D0A" w:rsidRDefault="003B2EAF" w:rsidP="003B2EAF">
      <w:pPr>
        <w:tabs>
          <w:tab w:val="left" w:pos="-720"/>
        </w:tabs>
        <w:suppressAutoHyphens/>
        <w:jc w:val="both"/>
        <w:rPr>
          <w:rFonts w:ascii="Arial" w:hAnsi="Arial" w:cs="Arial"/>
          <w:spacing w:val="-3"/>
          <w:szCs w:val="24"/>
        </w:rPr>
      </w:pPr>
    </w:p>
    <w:p w14:paraId="58059BAB"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In cases where the death of a grandchild, grandparent, brother-in-law, sister-in-law, aunt or uncle, niece or nephew occurs, up to one (1) calendar day off with pay will be granted to attend the funeral services, provided sick pay or other paid leave is accumulated to the credit of the employee, and is so charged.</w:t>
      </w:r>
    </w:p>
    <w:p w14:paraId="6A31C30A"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1214414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If a staff member wishes to extend the leave beyond that described above due to travel or other responsibilities, such request will not be unreasonably denied, but that time will be deducted from the staff member’s accumulated vacation or float holiday time.</w:t>
      </w:r>
    </w:p>
    <w:p w14:paraId="2E1846A9" w14:textId="77777777" w:rsidR="003B2EAF" w:rsidRPr="00B30D0A" w:rsidRDefault="003B2EAF" w:rsidP="003B2EAF">
      <w:pPr>
        <w:tabs>
          <w:tab w:val="left" w:pos="-720"/>
        </w:tabs>
        <w:suppressAutoHyphens/>
        <w:jc w:val="both"/>
        <w:rPr>
          <w:rFonts w:ascii="Arial" w:hAnsi="Arial" w:cs="Arial"/>
          <w:spacing w:val="-3"/>
          <w:szCs w:val="24"/>
        </w:rPr>
      </w:pPr>
    </w:p>
    <w:p w14:paraId="72AD0323" w14:textId="394A9D75"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Regular Part Time employees will receive prorated benefit.</w:t>
      </w:r>
    </w:p>
    <w:p w14:paraId="725E3C24" w14:textId="77777777" w:rsidR="003B2EAF" w:rsidRPr="00B30D0A" w:rsidRDefault="003B2EAF" w:rsidP="003B2EAF">
      <w:pPr>
        <w:tabs>
          <w:tab w:val="left" w:pos="-720"/>
        </w:tabs>
        <w:suppressAutoHyphens/>
        <w:jc w:val="both"/>
        <w:rPr>
          <w:rFonts w:ascii="Arial" w:hAnsi="Arial" w:cs="Arial"/>
          <w:spacing w:val="-3"/>
          <w:szCs w:val="24"/>
        </w:rPr>
      </w:pPr>
    </w:p>
    <w:p w14:paraId="2436169C" w14:textId="77777777" w:rsidR="003B2EAF" w:rsidRPr="00B30D0A" w:rsidRDefault="003B2EAF" w:rsidP="003B2EAF">
      <w:pPr>
        <w:pStyle w:val="Heading3"/>
      </w:pPr>
      <w:bookmarkStart w:id="110" w:name="_Toc163029304"/>
      <w:bookmarkStart w:id="111" w:name="_Toc496007096"/>
      <w:r w:rsidRPr="00B30D0A">
        <w:t>7.11</w:t>
      </w:r>
      <w:r w:rsidRPr="00B30D0A">
        <w:tab/>
        <w:t>Jury Duty Leave Amount:</w:t>
      </w:r>
      <w:bookmarkEnd w:id="110"/>
      <w:bookmarkEnd w:id="111"/>
    </w:p>
    <w:p w14:paraId="4A0E16F1" w14:textId="3C50342B"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Consistent with the procedures set forth in Article 7.12, an employee who is summoned for and performs jury duty</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Jury duty</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w:t>
      </w:r>
      <w:r w:rsidR="001072D2" w:rsidRPr="00B30D0A">
        <w:rPr>
          <w:rFonts w:ascii="Arial" w:hAnsi="Arial" w:cs="Arial"/>
          <w:spacing w:val="-3"/>
          <w:szCs w:val="24"/>
        </w:rPr>
        <w:t>o</w:t>
      </w:r>
      <w:r w:rsidR="00BF6442" w:rsidRPr="00B30D0A">
        <w:rPr>
          <w:rFonts w:ascii="Arial" w:hAnsi="Arial" w:cs="Arial"/>
          <w:spacing w:val="-3"/>
          <w:szCs w:val="24"/>
        </w:rPr>
        <w:t>n a day on which he/she is scheduled to work, will be paid for the day according to the employee’s standard work hours based on job classification (8 hrs, 7.5 hrs).  This will be pro-rated for regular part time employees.</w:t>
      </w:r>
    </w:p>
    <w:p w14:paraId="19930534" w14:textId="77777777" w:rsidR="00BF6442" w:rsidRPr="00B30D0A" w:rsidRDefault="00BF6442" w:rsidP="003B2EAF">
      <w:pPr>
        <w:tabs>
          <w:tab w:val="left" w:pos="-720"/>
          <w:tab w:val="left" w:pos="0"/>
        </w:tabs>
        <w:suppressAutoHyphens/>
        <w:ind w:left="720" w:hanging="720"/>
        <w:jc w:val="both"/>
        <w:rPr>
          <w:rFonts w:ascii="Arial" w:hAnsi="Arial" w:cs="Arial"/>
          <w:b/>
          <w:spacing w:val="-3"/>
          <w:szCs w:val="24"/>
        </w:rPr>
      </w:pPr>
    </w:p>
    <w:p w14:paraId="383B53B7" w14:textId="77777777" w:rsidR="00BF6442" w:rsidRPr="00B30D0A" w:rsidRDefault="00BF6442"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b/>
          <w:spacing w:val="-3"/>
          <w:szCs w:val="24"/>
        </w:rPr>
        <w:tab/>
      </w:r>
      <w:r w:rsidRPr="00B30D0A">
        <w:rPr>
          <w:rFonts w:ascii="Arial" w:hAnsi="Arial" w:cs="Arial"/>
          <w:spacing w:val="-3"/>
          <w:szCs w:val="24"/>
        </w:rPr>
        <w:t>Employees who work the night shift will be paid for the day on which the jury duty is served, if scheduled to work that night.</w:t>
      </w:r>
    </w:p>
    <w:p w14:paraId="57075351"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b/>
          <w:spacing w:val="-3"/>
          <w:szCs w:val="24"/>
        </w:rPr>
        <w:t xml:space="preserve"> </w:t>
      </w:r>
    </w:p>
    <w:p w14:paraId="4F144156"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receipt of a notice to report for jury duty must be reported immediately to the Director of Patient Care Services.</w:t>
      </w:r>
    </w:p>
    <w:p w14:paraId="571B6432" w14:textId="77777777" w:rsidR="003B2EAF" w:rsidRPr="00B30D0A" w:rsidRDefault="003B2EAF" w:rsidP="003B2EAF">
      <w:pPr>
        <w:tabs>
          <w:tab w:val="left" w:pos="-720"/>
        </w:tabs>
        <w:suppressAutoHyphens/>
        <w:jc w:val="both"/>
        <w:rPr>
          <w:rFonts w:ascii="Arial" w:hAnsi="Arial" w:cs="Arial"/>
          <w:spacing w:val="-3"/>
          <w:szCs w:val="24"/>
        </w:rPr>
      </w:pPr>
    </w:p>
    <w:p w14:paraId="50DFB7D7" w14:textId="77777777" w:rsidR="003B2EAF" w:rsidRPr="00B30D0A" w:rsidRDefault="003B2EAF" w:rsidP="003B2EAF">
      <w:pPr>
        <w:pStyle w:val="Heading3"/>
      </w:pPr>
      <w:r w:rsidRPr="00B30D0A">
        <w:t xml:space="preserve"> </w:t>
      </w:r>
      <w:bookmarkStart w:id="112" w:name="_Toc163029305"/>
      <w:bookmarkStart w:id="113" w:name="_Toc496007097"/>
      <w:r w:rsidRPr="00B30D0A">
        <w:t>7.12</w:t>
      </w:r>
      <w:r w:rsidRPr="00B30D0A">
        <w:tab/>
        <w:t>Jury Duty Leave Procedure:</w:t>
      </w:r>
      <w:bookmarkEnd w:id="112"/>
      <w:bookmarkEnd w:id="113"/>
    </w:p>
    <w:p w14:paraId="319C9F9A"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Employee shall notify his/her supervisor immediately of his/her requirement for this leave, and subsequently furnish evidence that he/she performed the duty for which the leave was requested.</w:t>
      </w:r>
    </w:p>
    <w:p w14:paraId="60A3B162" w14:textId="77777777" w:rsidR="003B2EAF" w:rsidRPr="00B30D0A" w:rsidRDefault="003B2EAF" w:rsidP="003B2EAF">
      <w:pPr>
        <w:tabs>
          <w:tab w:val="left" w:pos="-720"/>
        </w:tabs>
        <w:suppressAutoHyphens/>
        <w:jc w:val="both"/>
        <w:rPr>
          <w:rFonts w:ascii="Arial" w:hAnsi="Arial" w:cs="Arial"/>
          <w:spacing w:val="-3"/>
          <w:szCs w:val="24"/>
        </w:rPr>
      </w:pPr>
    </w:p>
    <w:p w14:paraId="02D8DFA9"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If jury duty is canceled on a day the employee would have worked, the employee must immediately notify his/her supervisor and may be required by the supervisor to report to work.</w:t>
      </w:r>
    </w:p>
    <w:p w14:paraId="55090ED1" w14:textId="77777777" w:rsidR="003B2EAF" w:rsidRPr="00B30D0A" w:rsidRDefault="003B2EAF" w:rsidP="003B2EAF">
      <w:pPr>
        <w:tabs>
          <w:tab w:val="left" w:pos="-720"/>
        </w:tabs>
        <w:suppressAutoHyphens/>
        <w:jc w:val="both"/>
        <w:rPr>
          <w:rFonts w:ascii="Arial" w:hAnsi="Arial" w:cs="Arial"/>
          <w:spacing w:val="-3"/>
          <w:szCs w:val="24"/>
        </w:rPr>
      </w:pPr>
    </w:p>
    <w:p w14:paraId="578A3926" w14:textId="3846EA13" w:rsidR="003B2EAF" w:rsidRPr="00B30D0A" w:rsidRDefault="003B2EAF" w:rsidP="003B2EAF">
      <w:pPr>
        <w:pStyle w:val="Heading3"/>
      </w:pPr>
      <w:r w:rsidRPr="00B30D0A">
        <w:t xml:space="preserve"> </w:t>
      </w:r>
      <w:bookmarkStart w:id="114" w:name="_Toc163029306"/>
      <w:bookmarkStart w:id="115" w:name="_Toc496007098"/>
      <w:r w:rsidRPr="00B30D0A">
        <w:t>7.13</w:t>
      </w:r>
      <w:r w:rsidRPr="00B30D0A">
        <w:tab/>
        <w:t>Court Appearance</w:t>
      </w:r>
      <w:r w:rsidR="00FA0360">
        <w:fldChar w:fldCharType="begin"/>
      </w:r>
      <w:r w:rsidR="00FA0360">
        <w:instrText xml:space="preserve"> XE "</w:instrText>
      </w:r>
      <w:r w:rsidR="00FA0360" w:rsidRPr="00D577E5">
        <w:instrText>Court Appearance</w:instrText>
      </w:r>
      <w:r w:rsidR="00FA0360">
        <w:instrText xml:space="preserve">" </w:instrText>
      </w:r>
      <w:r w:rsidR="00FA0360">
        <w:fldChar w:fldCharType="end"/>
      </w:r>
      <w:r w:rsidRPr="00B30D0A">
        <w:t>:</w:t>
      </w:r>
      <w:bookmarkEnd w:id="114"/>
      <w:bookmarkEnd w:id="115"/>
    </w:p>
    <w:p w14:paraId="6CBF53BF" w14:textId="5B766B5E"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Employees shall be granted necessary time off, at the employee's regular rate of pay, when he or she is summoned to testify at depositions or in court, on any matter arising within the employee's scope of employment at the </w:t>
      </w:r>
      <w:r w:rsidR="0035202F" w:rsidRPr="00B30D0A">
        <w:rPr>
          <w:rFonts w:ascii="Arial" w:hAnsi="Arial" w:cs="Arial"/>
          <w:spacing w:val="-3"/>
          <w:szCs w:val="24"/>
        </w:rPr>
        <w:t>Hospital</w:t>
      </w:r>
      <w:r w:rsidR="00725BB1" w:rsidRPr="00B30D0A">
        <w:rPr>
          <w:rFonts w:ascii="Arial" w:hAnsi="Arial" w:cs="Arial"/>
          <w:spacing w:val="-3"/>
          <w:szCs w:val="24"/>
        </w:rPr>
        <w:t>, so long as the matter relates to the work of the employee and is not in the context of a personal lawsuit filed against the Hospital by the employee or a co-worker</w:t>
      </w:r>
      <w:r w:rsidRPr="00B30D0A">
        <w:rPr>
          <w:rFonts w:ascii="Arial" w:hAnsi="Arial" w:cs="Arial"/>
          <w:spacing w:val="-3"/>
          <w:szCs w:val="24"/>
        </w:rPr>
        <w:t xml:space="preserve">. The employee shall immediately report receipt of any subpoena or court order related to their employment at the </w:t>
      </w:r>
      <w:r w:rsidR="0035202F" w:rsidRPr="00B30D0A">
        <w:rPr>
          <w:rFonts w:ascii="Arial" w:hAnsi="Arial" w:cs="Arial"/>
          <w:spacing w:val="-3"/>
          <w:szCs w:val="24"/>
        </w:rPr>
        <w:t>Hospital</w:t>
      </w:r>
      <w:r w:rsidRPr="00B30D0A">
        <w:rPr>
          <w:rFonts w:ascii="Arial" w:hAnsi="Arial" w:cs="Arial"/>
          <w:spacing w:val="-3"/>
          <w:szCs w:val="24"/>
        </w:rPr>
        <w:t xml:space="preserve"> to the </w:t>
      </w:r>
      <w:r w:rsidR="0035202F" w:rsidRPr="00B30D0A">
        <w:rPr>
          <w:rFonts w:ascii="Arial" w:hAnsi="Arial" w:cs="Arial"/>
          <w:spacing w:val="-3"/>
          <w:szCs w:val="24"/>
        </w:rPr>
        <w:t>Hospital</w:t>
      </w:r>
      <w:r w:rsidRPr="00B30D0A">
        <w:rPr>
          <w:rFonts w:ascii="Arial" w:hAnsi="Arial" w:cs="Arial"/>
          <w:spacing w:val="-3"/>
          <w:szCs w:val="24"/>
        </w:rPr>
        <w:t>'s Office of Legal Management and to their supervisor.</w:t>
      </w:r>
    </w:p>
    <w:p w14:paraId="02FCCAA4" w14:textId="77777777" w:rsidR="003B2EAF" w:rsidRPr="00B30D0A" w:rsidRDefault="003B2EAF" w:rsidP="003B2EAF">
      <w:pPr>
        <w:tabs>
          <w:tab w:val="left" w:pos="-720"/>
        </w:tabs>
        <w:suppressAutoHyphens/>
        <w:jc w:val="both"/>
        <w:rPr>
          <w:rFonts w:ascii="Arial" w:hAnsi="Arial" w:cs="Arial"/>
          <w:spacing w:val="-3"/>
          <w:szCs w:val="24"/>
        </w:rPr>
      </w:pPr>
    </w:p>
    <w:p w14:paraId="36F6999F" w14:textId="77777777" w:rsidR="003B2EAF" w:rsidRPr="00B30D0A" w:rsidRDefault="003B2EAF" w:rsidP="003B2EAF">
      <w:pPr>
        <w:pStyle w:val="Heading3"/>
      </w:pPr>
      <w:r w:rsidRPr="00B30D0A">
        <w:lastRenderedPageBreak/>
        <w:t xml:space="preserve"> </w:t>
      </w:r>
      <w:bookmarkStart w:id="116" w:name="_Toc163029307"/>
      <w:bookmarkStart w:id="117" w:name="_Toc496007099"/>
      <w:r w:rsidRPr="00B30D0A">
        <w:t>7.14</w:t>
      </w:r>
      <w:r w:rsidRPr="00B30D0A">
        <w:tab/>
        <w:t>Rest Periods:</w:t>
      </w:r>
      <w:bookmarkEnd w:id="116"/>
      <w:bookmarkEnd w:id="117"/>
    </w:p>
    <w:p w14:paraId="2D702A67" w14:textId="2DCA6F5D"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An employee shall be entitled to a fifteen (15) minute rest period</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Rest period</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during each four (4) consecutive hours of the work shift. Employees who are required to work beyond their regular quitting time into the next shift shall receive an additional fifteen (15) minute rest period after the employee's regular shift has been exceeded by two (2) hours.</w:t>
      </w:r>
    </w:p>
    <w:p w14:paraId="43178064"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77A56766" w14:textId="77777777" w:rsidR="003B2EAF" w:rsidRPr="00B30D0A" w:rsidRDefault="003B2EAF" w:rsidP="003B2EAF">
      <w:pPr>
        <w:pStyle w:val="Heading3"/>
      </w:pPr>
      <w:r w:rsidRPr="00B30D0A">
        <w:t xml:space="preserve"> </w:t>
      </w:r>
      <w:bookmarkStart w:id="118" w:name="_Toc163029308"/>
      <w:bookmarkStart w:id="119" w:name="_Toc496007100"/>
      <w:r w:rsidRPr="00B30D0A">
        <w:t>7.15</w:t>
      </w:r>
      <w:r w:rsidRPr="00B30D0A">
        <w:tab/>
        <w:t>Meal Period:</w:t>
      </w:r>
      <w:bookmarkEnd w:id="118"/>
      <w:bookmarkEnd w:id="119"/>
    </w:p>
    <w:p w14:paraId="1F7CA38D" w14:textId="1DAE0770"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Employees authorized to work through their regularly scheduled meal period</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Meal period</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will, at the option of the </w:t>
      </w:r>
      <w:r w:rsidR="0035202F" w:rsidRPr="00B30D0A">
        <w:rPr>
          <w:rFonts w:ascii="Arial" w:hAnsi="Arial" w:cs="Arial"/>
          <w:spacing w:val="-3"/>
          <w:szCs w:val="24"/>
        </w:rPr>
        <w:t>Hospital</w:t>
      </w:r>
      <w:r w:rsidRPr="00B30D0A">
        <w:rPr>
          <w:rFonts w:ascii="Arial" w:hAnsi="Arial" w:cs="Arial"/>
          <w:spacing w:val="-3"/>
          <w:szCs w:val="24"/>
        </w:rPr>
        <w:t>, be paid time and one-half (1 1/2) or granted compensatory time off at the rate of time and one-half (1 1/2) for such meal period. Meal periods shall be one-half (1/2) hour unpaid.</w:t>
      </w:r>
    </w:p>
    <w:p w14:paraId="0B9B167E" w14:textId="77777777" w:rsidR="003B2EAF" w:rsidRPr="00B30D0A" w:rsidRDefault="003B2EAF" w:rsidP="003B2EAF">
      <w:pPr>
        <w:tabs>
          <w:tab w:val="left" w:pos="-720"/>
        </w:tabs>
        <w:suppressAutoHyphens/>
        <w:jc w:val="both"/>
        <w:rPr>
          <w:rFonts w:ascii="Arial" w:hAnsi="Arial" w:cs="Arial"/>
          <w:spacing w:val="-3"/>
          <w:szCs w:val="24"/>
        </w:rPr>
      </w:pPr>
    </w:p>
    <w:p w14:paraId="57BA9113" w14:textId="77777777" w:rsidR="003B2EAF" w:rsidRPr="00B30D0A" w:rsidRDefault="003B2EAF" w:rsidP="003B2EAF">
      <w:pPr>
        <w:pStyle w:val="Heading2"/>
      </w:pPr>
      <w:bookmarkStart w:id="120" w:name="_Toc163029309"/>
      <w:bookmarkStart w:id="121" w:name="_Toc496007101"/>
      <w:r w:rsidRPr="00B30D0A">
        <w:t>8.</w:t>
      </w:r>
      <w:r w:rsidRPr="00B30D0A">
        <w:tab/>
        <w:t>LEAVES OF ABSENCE</w:t>
      </w:r>
      <w:bookmarkEnd w:id="120"/>
      <w:bookmarkEnd w:id="121"/>
    </w:p>
    <w:p w14:paraId="2B5C73AD" w14:textId="77777777" w:rsidR="003B2EAF" w:rsidRPr="00B30D0A" w:rsidRDefault="003B2EAF" w:rsidP="003B2EAF">
      <w:pPr>
        <w:tabs>
          <w:tab w:val="left" w:pos="-720"/>
        </w:tabs>
        <w:suppressAutoHyphens/>
        <w:jc w:val="both"/>
        <w:rPr>
          <w:rFonts w:ascii="Arial" w:hAnsi="Arial" w:cs="Arial"/>
          <w:b/>
          <w:spacing w:val="-3"/>
          <w:szCs w:val="24"/>
        </w:rPr>
      </w:pPr>
    </w:p>
    <w:p w14:paraId="14CE6B4C" w14:textId="77777777" w:rsidR="003B2EAF" w:rsidRPr="00B30D0A" w:rsidRDefault="003B2EAF" w:rsidP="003B2EAF">
      <w:pPr>
        <w:pStyle w:val="Heading3"/>
      </w:pPr>
      <w:bookmarkStart w:id="122" w:name="_Toc163029310"/>
      <w:bookmarkStart w:id="123" w:name="_Toc496007102"/>
      <w:r w:rsidRPr="00B30D0A">
        <w:t>8.01</w:t>
      </w:r>
      <w:r w:rsidRPr="00B30D0A">
        <w:tab/>
        <w:t>Basis and Amount:</w:t>
      </w:r>
      <w:bookmarkEnd w:id="122"/>
      <w:bookmarkEnd w:id="123"/>
    </w:p>
    <w:p w14:paraId="4DF705F8" w14:textId="77777777" w:rsidR="003B2EAF" w:rsidRPr="00B30D0A" w:rsidRDefault="003B2EAF" w:rsidP="003B2EAF">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Arial" w:hAnsi="Arial" w:cs="Arial"/>
          <w:spacing w:val="-3"/>
          <w:szCs w:val="24"/>
          <w:u w:val="single"/>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u w:val="single"/>
        </w:rPr>
        <w:t>Type of Leave</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u w:val="single"/>
        </w:rPr>
        <w:t>Maximum Length</w:t>
      </w:r>
    </w:p>
    <w:p w14:paraId="18ACE040"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6395A504" w14:textId="3189B50D" w:rsidR="003B2EAF" w:rsidRPr="00B30D0A" w:rsidRDefault="003B2EAF" w:rsidP="00091A19">
      <w:pPr>
        <w:tabs>
          <w:tab w:val="left" w:pos="-720"/>
          <w:tab w:val="left" w:pos="0"/>
          <w:tab w:val="left" w:pos="1350"/>
        </w:tabs>
        <w:suppressAutoHyphens/>
        <w:ind w:left="720" w:hanging="72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00AB485B" w:rsidRPr="00B30D0A">
        <w:rPr>
          <w:rFonts w:ascii="Arial" w:hAnsi="Arial" w:cs="Arial"/>
          <w:spacing w:val="-3"/>
          <w:szCs w:val="24"/>
        </w:rPr>
        <w:tab/>
      </w:r>
      <w:r w:rsidRPr="00B30D0A">
        <w:rPr>
          <w:rFonts w:ascii="Arial" w:hAnsi="Arial" w:cs="Arial"/>
          <w:spacing w:val="-3"/>
          <w:szCs w:val="24"/>
        </w:rPr>
        <w:t>Medical</w:t>
      </w:r>
      <w:r w:rsidR="00AB485B" w:rsidRPr="00B30D0A">
        <w:rPr>
          <w:rFonts w:ascii="Arial" w:hAnsi="Arial" w:cs="Arial"/>
          <w:spacing w:val="-3"/>
          <w:szCs w:val="24"/>
        </w:rPr>
        <w:t>/FMLA</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00AB485B" w:rsidRPr="00B30D0A">
        <w:rPr>
          <w:rFonts w:ascii="Arial" w:hAnsi="Arial" w:cs="Arial"/>
          <w:spacing w:val="-3"/>
          <w:szCs w:val="24"/>
        </w:rPr>
        <w:t>As per FMLA policy</w:t>
      </w:r>
    </w:p>
    <w:p w14:paraId="7EE86AE2" w14:textId="77777777" w:rsidR="003B2EAF" w:rsidRPr="00B30D0A" w:rsidRDefault="003B2EAF" w:rsidP="003B2EAF">
      <w:pPr>
        <w:tabs>
          <w:tab w:val="left" w:pos="-720"/>
        </w:tabs>
        <w:suppressAutoHyphens/>
        <w:jc w:val="both"/>
        <w:rPr>
          <w:rFonts w:ascii="Arial" w:hAnsi="Arial" w:cs="Arial"/>
          <w:spacing w:val="-3"/>
          <w:szCs w:val="24"/>
        </w:rPr>
      </w:pPr>
    </w:p>
    <w:p w14:paraId="7C24FA3D" w14:textId="18EFF5F0" w:rsidR="00AB485B" w:rsidRPr="00B30D0A" w:rsidRDefault="002C74D5" w:rsidP="00AB485B">
      <w:pPr>
        <w:tabs>
          <w:tab w:val="left" w:pos="-720"/>
          <w:tab w:val="left" w:pos="0"/>
          <w:tab w:val="left" w:pos="720"/>
          <w:tab w:val="left" w:pos="1440"/>
          <w:tab w:val="left" w:pos="2160"/>
          <w:tab w:val="left" w:pos="2880"/>
          <w:tab w:val="left" w:pos="3600"/>
          <w:tab w:val="left" w:pos="4320"/>
          <w:tab w:val="left" w:pos="5040"/>
          <w:tab w:val="left" w:pos="6480"/>
        </w:tabs>
        <w:suppressAutoHyphens/>
        <w:ind w:left="7200" w:hanging="7470"/>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00AB485B" w:rsidRPr="00B30D0A">
        <w:rPr>
          <w:rFonts w:ascii="Arial" w:hAnsi="Arial" w:cs="Arial"/>
          <w:spacing w:val="-3"/>
          <w:szCs w:val="24"/>
        </w:rPr>
        <w:t>Staff Leave Donation</w:t>
      </w:r>
      <w:r w:rsidR="00AB485B" w:rsidRPr="00B30D0A">
        <w:rPr>
          <w:rFonts w:ascii="Arial" w:hAnsi="Arial" w:cs="Arial"/>
          <w:spacing w:val="-3"/>
          <w:szCs w:val="24"/>
        </w:rPr>
        <w:tab/>
      </w:r>
      <w:r w:rsidR="00AB485B" w:rsidRPr="00B30D0A">
        <w:rPr>
          <w:rFonts w:ascii="Arial" w:hAnsi="Arial" w:cs="Arial"/>
          <w:spacing w:val="-3"/>
          <w:szCs w:val="24"/>
        </w:rPr>
        <w:tab/>
      </w:r>
      <w:r w:rsidR="00AB485B" w:rsidRPr="00B30D0A">
        <w:rPr>
          <w:rFonts w:ascii="Arial" w:hAnsi="Arial" w:cs="Arial"/>
          <w:spacing w:val="-3"/>
          <w:szCs w:val="24"/>
        </w:rPr>
        <w:tab/>
        <w:t>As per Staff Leave Donation policy</w:t>
      </w:r>
    </w:p>
    <w:p w14:paraId="14A7D6AF" w14:textId="77777777" w:rsidR="00AB485B" w:rsidRPr="00B30D0A" w:rsidRDefault="00AB485B" w:rsidP="003B2EAF">
      <w:pPr>
        <w:tabs>
          <w:tab w:val="left" w:pos="-720"/>
          <w:tab w:val="left" w:pos="0"/>
          <w:tab w:val="left" w:pos="720"/>
          <w:tab w:val="left" w:pos="1440"/>
          <w:tab w:val="left" w:pos="2160"/>
          <w:tab w:val="left" w:pos="2880"/>
          <w:tab w:val="left" w:pos="3600"/>
          <w:tab w:val="left" w:pos="4320"/>
          <w:tab w:val="left" w:pos="5040"/>
          <w:tab w:val="left" w:pos="6930"/>
        </w:tabs>
        <w:suppressAutoHyphens/>
        <w:ind w:left="7200" w:hanging="7470"/>
        <w:rPr>
          <w:rFonts w:ascii="Arial" w:hAnsi="Arial" w:cs="Arial"/>
          <w:spacing w:val="-3"/>
          <w:szCs w:val="24"/>
        </w:rPr>
      </w:pPr>
    </w:p>
    <w:p w14:paraId="3559578A" w14:textId="5C22E6E7" w:rsidR="003B2EAF" w:rsidRPr="00B30D0A" w:rsidRDefault="00AB485B" w:rsidP="003B2EAF">
      <w:pPr>
        <w:tabs>
          <w:tab w:val="left" w:pos="-720"/>
          <w:tab w:val="left" w:pos="0"/>
          <w:tab w:val="left" w:pos="720"/>
          <w:tab w:val="left" w:pos="1440"/>
          <w:tab w:val="left" w:pos="2160"/>
          <w:tab w:val="left" w:pos="2880"/>
          <w:tab w:val="left" w:pos="3600"/>
          <w:tab w:val="left" w:pos="4320"/>
          <w:tab w:val="left" w:pos="5040"/>
          <w:tab w:val="left" w:pos="6930"/>
        </w:tabs>
        <w:suppressAutoHyphens/>
        <w:ind w:left="7200" w:hanging="7470"/>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002C74D5" w:rsidRPr="00B30D0A">
        <w:rPr>
          <w:rFonts w:ascii="Arial" w:hAnsi="Arial" w:cs="Arial"/>
          <w:spacing w:val="-3"/>
          <w:szCs w:val="24"/>
        </w:rPr>
        <w:t>Military</w:t>
      </w:r>
      <w:r w:rsidR="002C74D5" w:rsidRPr="00B30D0A">
        <w:rPr>
          <w:rFonts w:ascii="Arial" w:hAnsi="Arial" w:cs="Arial"/>
          <w:spacing w:val="-3"/>
          <w:szCs w:val="24"/>
        </w:rPr>
        <w:tab/>
      </w:r>
      <w:r w:rsidR="002C74D5" w:rsidRPr="00B30D0A">
        <w:rPr>
          <w:rFonts w:ascii="Arial" w:hAnsi="Arial" w:cs="Arial"/>
          <w:spacing w:val="-3"/>
          <w:szCs w:val="24"/>
        </w:rPr>
        <w:tab/>
      </w:r>
      <w:r w:rsidR="002C74D5" w:rsidRPr="00B30D0A">
        <w:rPr>
          <w:rFonts w:ascii="Arial" w:hAnsi="Arial" w:cs="Arial"/>
          <w:spacing w:val="-3"/>
          <w:szCs w:val="24"/>
        </w:rPr>
        <w:tab/>
      </w:r>
      <w:r w:rsidR="002C74D5" w:rsidRPr="00B30D0A">
        <w:rPr>
          <w:rFonts w:ascii="Arial" w:hAnsi="Arial" w:cs="Arial"/>
          <w:spacing w:val="-3"/>
          <w:szCs w:val="24"/>
        </w:rPr>
        <w:tab/>
        <w:t xml:space="preserve">                       </w:t>
      </w:r>
      <w:r w:rsidR="003B2EAF" w:rsidRPr="00B30D0A">
        <w:rPr>
          <w:rFonts w:ascii="Arial" w:hAnsi="Arial" w:cs="Arial"/>
          <w:spacing w:val="-3"/>
          <w:szCs w:val="24"/>
        </w:rPr>
        <w:t>In accordance with State and Federal Statute</w:t>
      </w:r>
    </w:p>
    <w:p w14:paraId="3F80114A" w14:textId="77777777" w:rsidR="003B2EAF" w:rsidRPr="00B30D0A" w:rsidRDefault="003B2EAF" w:rsidP="003B2EAF">
      <w:pPr>
        <w:tabs>
          <w:tab w:val="left" w:pos="-720"/>
        </w:tabs>
        <w:suppressAutoHyphens/>
        <w:jc w:val="both"/>
        <w:rPr>
          <w:rFonts w:ascii="Arial" w:hAnsi="Arial" w:cs="Arial"/>
          <w:spacing w:val="-3"/>
          <w:szCs w:val="24"/>
        </w:rPr>
      </w:pPr>
    </w:p>
    <w:p w14:paraId="2F241AA7" w14:textId="77777777" w:rsidR="003B2EAF" w:rsidRPr="00B30D0A" w:rsidRDefault="002C74D5" w:rsidP="003B2EAF">
      <w:pPr>
        <w:tabs>
          <w:tab w:val="left" w:pos="-720"/>
          <w:tab w:val="left" w:pos="0"/>
          <w:tab w:val="left" w:pos="720"/>
          <w:tab w:val="left" w:pos="1440"/>
          <w:tab w:val="left" w:pos="2160"/>
          <w:tab w:val="left" w:pos="2880"/>
          <w:tab w:val="left" w:pos="3600"/>
          <w:tab w:val="left" w:pos="4320"/>
          <w:tab w:val="left" w:pos="5040"/>
          <w:tab w:val="left" w:pos="6750"/>
          <w:tab w:val="left" w:pos="6930"/>
        </w:tabs>
        <w:suppressAutoHyphens/>
        <w:ind w:left="5760" w:hanging="57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Personal</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 xml:space="preserve">            </w:t>
      </w:r>
      <w:r w:rsidR="003B2EAF" w:rsidRPr="00B30D0A">
        <w:rPr>
          <w:rFonts w:ascii="Arial" w:hAnsi="Arial" w:cs="Arial"/>
          <w:spacing w:val="-3"/>
          <w:szCs w:val="24"/>
        </w:rPr>
        <w:t>1 month</w:t>
      </w:r>
    </w:p>
    <w:p w14:paraId="171F392F" w14:textId="77777777" w:rsidR="003B2EAF" w:rsidRPr="00B30D0A" w:rsidRDefault="003B2EAF" w:rsidP="003B2EAF">
      <w:pPr>
        <w:tabs>
          <w:tab w:val="left" w:pos="-720"/>
        </w:tabs>
        <w:suppressAutoHyphens/>
        <w:jc w:val="both"/>
        <w:rPr>
          <w:rFonts w:ascii="Arial" w:hAnsi="Arial" w:cs="Arial"/>
          <w:spacing w:val="-3"/>
          <w:szCs w:val="24"/>
        </w:rPr>
      </w:pPr>
    </w:p>
    <w:p w14:paraId="23E1829D" w14:textId="77777777" w:rsidR="003B2EAF" w:rsidRPr="00B30D0A" w:rsidRDefault="002C74D5" w:rsidP="003B2EAF">
      <w:pPr>
        <w:tabs>
          <w:tab w:val="left" w:pos="-720"/>
          <w:tab w:val="left" w:pos="0"/>
          <w:tab w:val="left" w:pos="1440"/>
          <w:tab w:val="left" w:pos="5940"/>
          <w:tab w:val="left" w:pos="6030"/>
          <w:tab w:val="left" w:pos="6930"/>
        </w:tabs>
        <w:suppressAutoHyphens/>
        <w:ind w:left="1440" w:hanging="1440"/>
        <w:jc w:val="both"/>
        <w:rPr>
          <w:rFonts w:ascii="Arial" w:hAnsi="Arial" w:cs="Arial"/>
          <w:spacing w:val="-3"/>
          <w:szCs w:val="24"/>
        </w:rPr>
      </w:pPr>
      <w:r w:rsidRPr="00B30D0A">
        <w:rPr>
          <w:rFonts w:ascii="Arial" w:hAnsi="Arial" w:cs="Arial"/>
          <w:spacing w:val="-3"/>
          <w:szCs w:val="24"/>
        </w:rPr>
        <w:tab/>
        <w:t>Academic</w:t>
      </w:r>
      <w:r w:rsidRPr="00B30D0A">
        <w:rPr>
          <w:rFonts w:ascii="Arial" w:hAnsi="Arial" w:cs="Arial"/>
          <w:spacing w:val="-3"/>
          <w:szCs w:val="24"/>
        </w:rPr>
        <w:tab/>
      </w:r>
      <w:r w:rsidRPr="00B30D0A">
        <w:rPr>
          <w:rFonts w:ascii="Arial" w:hAnsi="Arial" w:cs="Arial"/>
          <w:spacing w:val="-3"/>
          <w:szCs w:val="24"/>
        </w:rPr>
        <w:tab/>
        <w:t xml:space="preserve">        </w:t>
      </w:r>
      <w:r w:rsidR="003B2EAF" w:rsidRPr="00B30D0A">
        <w:rPr>
          <w:rFonts w:ascii="Arial" w:hAnsi="Arial" w:cs="Arial"/>
          <w:spacing w:val="-3"/>
          <w:szCs w:val="24"/>
        </w:rPr>
        <w:t>6 months</w:t>
      </w:r>
    </w:p>
    <w:p w14:paraId="1D5C7FE7" w14:textId="77777777" w:rsidR="003B2EAF" w:rsidRPr="00B30D0A" w:rsidRDefault="003B2EAF" w:rsidP="003B2EAF">
      <w:pPr>
        <w:tabs>
          <w:tab w:val="left" w:pos="-720"/>
        </w:tabs>
        <w:suppressAutoHyphens/>
        <w:jc w:val="both"/>
        <w:rPr>
          <w:rFonts w:ascii="Arial" w:hAnsi="Arial" w:cs="Arial"/>
          <w:spacing w:val="-3"/>
          <w:szCs w:val="24"/>
        </w:rPr>
      </w:pPr>
    </w:p>
    <w:p w14:paraId="00A3839C" w14:textId="77777777" w:rsidR="003B2EAF" w:rsidRPr="00B30D0A" w:rsidRDefault="003B2EAF" w:rsidP="003B2EAF">
      <w:pPr>
        <w:pStyle w:val="Heading3"/>
      </w:pPr>
      <w:bookmarkStart w:id="124" w:name="_Toc163029311"/>
      <w:bookmarkStart w:id="125" w:name="_Toc496007103"/>
      <w:r w:rsidRPr="00B30D0A">
        <w:t>8.02</w:t>
      </w:r>
      <w:r w:rsidRPr="00B30D0A">
        <w:tab/>
        <w:t>Procedure:</w:t>
      </w:r>
      <w:bookmarkEnd w:id="124"/>
      <w:bookmarkEnd w:id="125"/>
    </w:p>
    <w:p w14:paraId="1BFC9E1D" w14:textId="5285FD09"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w:t>
      </w:r>
      <w:r w:rsidRPr="00B30D0A">
        <w:rPr>
          <w:rFonts w:ascii="Arial" w:hAnsi="Arial" w:cs="Arial"/>
          <w:spacing w:val="-3"/>
          <w:szCs w:val="24"/>
        </w:rPr>
        <w:tab/>
        <w:t>Medical</w:t>
      </w:r>
      <w:r w:rsidR="005E429F">
        <w:rPr>
          <w:rFonts w:ascii="Arial" w:hAnsi="Arial" w:cs="Arial"/>
          <w:spacing w:val="-3"/>
          <w:szCs w:val="24"/>
        </w:rPr>
        <w:t>/FMLA</w:t>
      </w:r>
      <w:r w:rsidRPr="00B30D0A">
        <w:rPr>
          <w:rFonts w:ascii="Arial" w:hAnsi="Arial" w:cs="Arial"/>
          <w:spacing w:val="-3"/>
          <w:szCs w:val="24"/>
        </w:rPr>
        <w:t xml:space="preserve"> Leave:</w:t>
      </w:r>
    </w:p>
    <w:p w14:paraId="04686407" w14:textId="0AF37836" w:rsidR="00AB485B" w:rsidRPr="00B30D0A" w:rsidRDefault="00AB485B" w:rsidP="003B2EAF">
      <w:pPr>
        <w:tabs>
          <w:tab w:val="left" w:pos="-720"/>
          <w:tab w:val="left" w:pos="0"/>
        </w:tabs>
        <w:suppressAutoHyphens/>
        <w:ind w:left="1440"/>
        <w:jc w:val="both"/>
        <w:rPr>
          <w:rFonts w:ascii="Arial" w:hAnsi="Arial" w:cs="Arial"/>
          <w:spacing w:val="-3"/>
          <w:szCs w:val="24"/>
        </w:rPr>
      </w:pPr>
      <w:r w:rsidRPr="00B30D0A">
        <w:rPr>
          <w:rFonts w:ascii="Arial" w:hAnsi="Arial" w:cs="Arial"/>
          <w:spacing w:val="-3"/>
          <w:szCs w:val="24"/>
        </w:rPr>
        <w:t xml:space="preserve">Effective </w:t>
      </w:r>
      <w:r w:rsidR="00280AC7">
        <w:rPr>
          <w:rFonts w:ascii="Arial" w:hAnsi="Arial" w:cs="Arial"/>
          <w:spacing w:val="-3"/>
          <w:szCs w:val="24"/>
        </w:rPr>
        <w:t>July 1, 2017</w:t>
      </w:r>
      <w:r w:rsidRPr="00B30D0A">
        <w:rPr>
          <w:rFonts w:ascii="Arial" w:hAnsi="Arial" w:cs="Arial"/>
          <w:spacing w:val="-3"/>
          <w:szCs w:val="24"/>
        </w:rPr>
        <w:t>, the parties agree to adopt and apply the terms of the Hospital’s FMLA Policy currently applicable to the Hospital’s non-Union employees, to current bargaining unit employees.  The policy will apply to new hires effective immediately.</w:t>
      </w:r>
    </w:p>
    <w:p w14:paraId="34909FD0" w14:textId="77777777" w:rsidR="003B2EAF" w:rsidRPr="00B30D0A" w:rsidRDefault="003B2EAF" w:rsidP="003B2EAF">
      <w:pPr>
        <w:tabs>
          <w:tab w:val="left" w:pos="-720"/>
        </w:tabs>
        <w:suppressAutoHyphens/>
        <w:jc w:val="both"/>
        <w:rPr>
          <w:rFonts w:ascii="Arial" w:hAnsi="Arial" w:cs="Arial"/>
          <w:spacing w:val="-3"/>
          <w:szCs w:val="24"/>
        </w:rPr>
      </w:pPr>
    </w:p>
    <w:p w14:paraId="2B4FCB07" w14:textId="24A236A0"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(B)</w:t>
      </w:r>
      <w:r w:rsidRPr="00B30D0A">
        <w:rPr>
          <w:rFonts w:ascii="Arial" w:hAnsi="Arial" w:cs="Arial"/>
          <w:spacing w:val="-3"/>
          <w:szCs w:val="24"/>
        </w:rPr>
        <w:tab/>
        <w:t>Military Leave</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Military Leave</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w:t>
      </w:r>
    </w:p>
    <w:p w14:paraId="2F2C8491" w14:textId="77777777" w:rsidR="003B2EAF" w:rsidRPr="00B30D0A" w:rsidRDefault="003B2EAF" w:rsidP="003B2EAF">
      <w:pPr>
        <w:suppressAutoHyphens/>
        <w:ind w:left="1440"/>
        <w:jc w:val="both"/>
        <w:rPr>
          <w:rFonts w:ascii="Arial" w:hAnsi="Arial" w:cs="Arial"/>
          <w:spacing w:val="-3"/>
          <w:szCs w:val="24"/>
        </w:rPr>
      </w:pPr>
      <w:r w:rsidRPr="00B30D0A">
        <w:rPr>
          <w:rFonts w:ascii="Arial" w:hAnsi="Arial" w:cs="Arial"/>
          <w:spacing w:val="-3"/>
          <w:szCs w:val="24"/>
        </w:rPr>
        <w:t>Military leave will be governed by applicable State and Federal Statute. An employee who has a military leave commitment on a weekend day shall not be required to make up the weekend day.</w:t>
      </w:r>
    </w:p>
    <w:p w14:paraId="59E66AEB" w14:textId="77777777" w:rsidR="003B2EAF" w:rsidRPr="00B30D0A" w:rsidRDefault="003B2EAF" w:rsidP="003B2EAF">
      <w:pPr>
        <w:tabs>
          <w:tab w:val="left" w:pos="-720"/>
        </w:tabs>
        <w:suppressAutoHyphens/>
        <w:jc w:val="both"/>
        <w:rPr>
          <w:rFonts w:ascii="Arial" w:hAnsi="Arial" w:cs="Arial"/>
          <w:spacing w:val="-3"/>
          <w:szCs w:val="24"/>
        </w:rPr>
      </w:pPr>
    </w:p>
    <w:p w14:paraId="77A094B5"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(C)</w:t>
      </w:r>
      <w:r w:rsidRPr="00B30D0A">
        <w:rPr>
          <w:rFonts w:ascii="Arial" w:hAnsi="Arial" w:cs="Arial"/>
          <w:spacing w:val="-3"/>
          <w:szCs w:val="24"/>
        </w:rPr>
        <w:tab/>
        <w:t>Workers' Compensation:</w:t>
      </w:r>
    </w:p>
    <w:p w14:paraId="6675CDB3"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p>
    <w:p w14:paraId="70F43B6D" w14:textId="7C6D436E" w:rsidR="001901BE" w:rsidRPr="00B30D0A" w:rsidRDefault="001901BE" w:rsidP="00FF03EC">
      <w:pPr>
        <w:pStyle w:val="ListParagraph"/>
        <w:numPr>
          <w:ilvl w:val="0"/>
          <w:numId w:val="47"/>
        </w:numPr>
        <w:ind w:left="2160" w:hanging="720"/>
        <w:rPr>
          <w:rFonts w:ascii="Arial" w:hAnsi="Arial" w:cs="Arial"/>
          <w:spacing w:val="-3"/>
          <w:szCs w:val="24"/>
        </w:rPr>
      </w:pPr>
      <w:r w:rsidRPr="00B30D0A">
        <w:rPr>
          <w:rFonts w:ascii="Arial" w:hAnsi="Arial" w:cs="Arial"/>
          <w:spacing w:val="-3"/>
          <w:szCs w:val="24"/>
        </w:rPr>
        <w:t>If an employee becomes disabled because the injury occurred during the course of the employee’s job, payment during such leave shall be made in accordance with the New Jersey Workers Compensation</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Workers Compensation</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Act.</w:t>
      </w:r>
    </w:p>
    <w:p w14:paraId="1411FC13" w14:textId="24D71875" w:rsidR="001901BE" w:rsidRPr="00B30D0A" w:rsidRDefault="001901BE" w:rsidP="00FF03EC">
      <w:pPr>
        <w:pStyle w:val="ListParagraph"/>
        <w:ind w:left="2160" w:hanging="720"/>
        <w:rPr>
          <w:rFonts w:ascii="Arial" w:hAnsi="Arial" w:cs="Arial"/>
          <w:spacing w:val="-3"/>
          <w:szCs w:val="24"/>
        </w:rPr>
      </w:pPr>
    </w:p>
    <w:p w14:paraId="5884DEF2" w14:textId="3A987397" w:rsidR="003B2EAF" w:rsidRPr="00B30D0A" w:rsidRDefault="00092BE3" w:rsidP="00FF03EC">
      <w:pPr>
        <w:pStyle w:val="ListParagraph"/>
        <w:numPr>
          <w:ilvl w:val="0"/>
          <w:numId w:val="47"/>
        </w:numPr>
        <w:ind w:left="2160" w:hanging="720"/>
        <w:rPr>
          <w:rFonts w:ascii="Arial" w:hAnsi="Arial" w:cs="Arial"/>
          <w:szCs w:val="24"/>
        </w:rPr>
      </w:pPr>
      <w:r w:rsidRPr="00B30D0A">
        <w:rPr>
          <w:rFonts w:ascii="Arial" w:hAnsi="Arial" w:cs="Arial"/>
          <w:spacing w:val="-3"/>
          <w:szCs w:val="24"/>
        </w:rPr>
        <w:t xml:space="preserve">Employees in the bargaining unit who become disabled because of a job related injury which occurs while performing assigned job duties and functions, shall be granted a leave of absence if approved by Hospital </w:t>
      </w:r>
      <w:r w:rsidR="00175018">
        <w:rPr>
          <w:rFonts w:ascii="Arial" w:hAnsi="Arial" w:cs="Arial"/>
          <w:spacing w:val="-3"/>
          <w:szCs w:val="24"/>
        </w:rPr>
        <w:t>R</w:t>
      </w:r>
      <w:r w:rsidRPr="00B30D0A">
        <w:rPr>
          <w:rFonts w:ascii="Arial" w:hAnsi="Arial" w:cs="Arial"/>
          <w:spacing w:val="-3"/>
          <w:szCs w:val="24"/>
        </w:rPr>
        <w:t>isk Management.</w:t>
      </w:r>
    </w:p>
    <w:p w14:paraId="37EB9B9C" w14:textId="4EDD69F5" w:rsidR="00092BE3" w:rsidRPr="00B30D0A" w:rsidRDefault="00092BE3" w:rsidP="00FF03EC">
      <w:pPr>
        <w:pStyle w:val="ListParagraph"/>
        <w:ind w:left="2160" w:hanging="720"/>
        <w:rPr>
          <w:rFonts w:ascii="Arial" w:hAnsi="Arial" w:cs="Arial"/>
          <w:szCs w:val="24"/>
        </w:rPr>
      </w:pPr>
    </w:p>
    <w:p w14:paraId="41B4F6F9" w14:textId="45CEED36" w:rsidR="00092BE3" w:rsidRPr="00B30D0A" w:rsidRDefault="00092BE3" w:rsidP="00FF03EC">
      <w:pPr>
        <w:pStyle w:val="ListParagraph"/>
        <w:numPr>
          <w:ilvl w:val="0"/>
          <w:numId w:val="47"/>
        </w:numPr>
        <w:spacing w:after="240"/>
        <w:ind w:left="2160" w:hanging="720"/>
        <w:contextualSpacing w:val="0"/>
        <w:rPr>
          <w:rFonts w:ascii="Arial" w:hAnsi="Arial" w:cs="Arial"/>
          <w:szCs w:val="24"/>
        </w:rPr>
      </w:pPr>
      <w:r w:rsidRPr="00B30D0A">
        <w:rPr>
          <w:rFonts w:ascii="Arial" w:hAnsi="Arial" w:cs="Arial"/>
          <w:szCs w:val="24"/>
        </w:rPr>
        <w:t>If an injury occurs while performing assigned job duties and functions, employee shall receive the following if approved by Hospital Risk Management:</w:t>
      </w:r>
    </w:p>
    <w:p w14:paraId="2E6F1A58" w14:textId="0F93877A" w:rsidR="00092BE3" w:rsidRPr="00B30D0A" w:rsidRDefault="00092BE3" w:rsidP="005E429F">
      <w:pPr>
        <w:pStyle w:val="ListParagraph"/>
        <w:numPr>
          <w:ilvl w:val="1"/>
          <w:numId w:val="47"/>
        </w:numPr>
        <w:spacing w:after="240"/>
        <w:contextualSpacing w:val="0"/>
        <w:rPr>
          <w:rFonts w:ascii="Arial" w:hAnsi="Arial" w:cs="Arial"/>
          <w:szCs w:val="24"/>
        </w:rPr>
      </w:pPr>
      <w:r w:rsidRPr="00B30D0A">
        <w:rPr>
          <w:rFonts w:ascii="Arial" w:hAnsi="Arial" w:cs="Arial"/>
          <w:szCs w:val="24"/>
        </w:rPr>
        <w:t>Leave of absence shall not exceed 12 weeks.</w:t>
      </w:r>
    </w:p>
    <w:p w14:paraId="29C10B4B" w14:textId="6D6C388D" w:rsidR="00092BE3" w:rsidRPr="00B30D0A" w:rsidRDefault="00092BE3" w:rsidP="005E429F">
      <w:pPr>
        <w:pStyle w:val="ListParagraph"/>
        <w:numPr>
          <w:ilvl w:val="1"/>
          <w:numId w:val="47"/>
        </w:numPr>
        <w:spacing w:after="240"/>
        <w:contextualSpacing w:val="0"/>
        <w:rPr>
          <w:rFonts w:ascii="Arial" w:hAnsi="Arial" w:cs="Arial"/>
          <w:szCs w:val="24"/>
        </w:rPr>
      </w:pPr>
      <w:r w:rsidRPr="00B30D0A">
        <w:rPr>
          <w:rFonts w:ascii="Arial" w:hAnsi="Arial" w:cs="Arial"/>
          <w:szCs w:val="24"/>
        </w:rPr>
        <w:t>The first 8 weeks shall be paid at 100% of base rate salary, without shift differential, preceptor, education, or overtime pay.</w:t>
      </w:r>
    </w:p>
    <w:p w14:paraId="6BC26B69" w14:textId="05974A3D" w:rsidR="00092BE3" w:rsidRPr="00B30D0A" w:rsidRDefault="00092BE3" w:rsidP="005E429F">
      <w:pPr>
        <w:pStyle w:val="ListParagraph"/>
        <w:numPr>
          <w:ilvl w:val="1"/>
          <w:numId w:val="47"/>
        </w:numPr>
        <w:spacing w:after="240"/>
        <w:contextualSpacing w:val="0"/>
        <w:rPr>
          <w:rFonts w:ascii="Arial" w:hAnsi="Arial" w:cs="Arial"/>
          <w:szCs w:val="24"/>
        </w:rPr>
      </w:pPr>
      <w:r w:rsidRPr="00B30D0A">
        <w:rPr>
          <w:rFonts w:ascii="Arial" w:hAnsi="Arial" w:cs="Arial"/>
          <w:szCs w:val="24"/>
        </w:rPr>
        <w:t xml:space="preserve">The 4 additional weeks, if required as documented by the authorized Worker’s Compensation treating physician, thru Hospital Risk </w:t>
      </w:r>
      <w:r w:rsidR="00175018">
        <w:rPr>
          <w:rFonts w:ascii="Arial" w:hAnsi="Arial" w:cs="Arial"/>
          <w:szCs w:val="24"/>
        </w:rPr>
        <w:t>M</w:t>
      </w:r>
      <w:r w:rsidRPr="00B30D0A">
        <w:rPr>
          <w:rFonts w:ascii="Arial" w:hAnsi="Arial" w:cs="Arial"/>
          <w:szCs w:val="24"/>
        </w:rPr>
        <w:t>anagement, shall be paid at 70% of base rate salary.  During this period employees may not supplement payment by applying available sick, vacation, or float holiday balances.</w:t>
      </w:r>
    </w:p>
    <w:p w14:paraId="37DD64EB" w14:textId="1806AAD0" w:rsidR="00092BE3" w:rsidRPr="00B30D0A" w:rsidRDefault="00092BE3" w:rsidP="005E429F">
      <w:pPr>
        <w:pStyle w:val="ListParagraph"/>
        <w:numPr>
          <w:ilvl w:val="1"/>
          <w:numId w:val="47"/>
        </w:numPr>
        <w:spacing w:after="240"/>
        <w:contextualSpacing w:val="0"/>
        <w:rPr>
          <w:rFonts w:ascii="Arial" w:hAnsi="Arial" w:cs="Arial"/>
          <w:szCs w:val="24"/>
        </w:rPr>
      </w:pPr>
      <w:r w:rsidRPr="00B30D0A">
        <w:rPr>
          <w:rFonts w:ascii="Arial" w:hAnsi="Arial" w:cs="Arial"/>
          <w:szCs w:val="24"/>
        </w:rPr>
        <w:t>Leave of absence shall be concurrent with any leave granted under the Hospital’s FMLA policy.</w:t>
      </w:r>
    </w:p>
    <w:p w14:paraId="52D3B771" w14:textId="6632CFDC" w:rsidR="00092BE3" w:rsidRPr="00B30D0A" w:rsidRDefault="00092BE3" w:rsidP="005E429F">
      <w:pPr>
        <w:pStyle w:val="ListParagraph"/>
        <w:numPr>
          <w:ilvl w:val="1"/>
          <w:numId w:val="47"/>
        </w:numPr>
        <w:spacing w:after="240"/>
        <w:contextualSpacing w:val="0"/>
        <w:rPr>
          <w:rFonts w:ascii="Arial" w:hAnsi="Arial" w:cs="Arial"/>
          <w:szCs w:val="24"/>
        </w:rPr>
      </w:pPr>
      <w:r w:rsidRPr="00B30D0A">
        <w:rPr>
          <w:rFonts w:ascii="Arial" w:hAnsi="Arial" w:cs="Arial"/>
          <w:szCs w:val="24"/>
        </w:rPr>
        <w:t>During leave of absence, the employee will accrue leave time, seniority, and other benefits.</w:t>
      </w:r>
    </w:p>
    <w:p w14:paraId="465D217F" w14:textId="64B0505C" w:rsidR="00092BE3" w:rsidRPr="00B30D0A" w:rsidRDefault="00092BE3" w:rsidP="00AD6F29">
      <w:pPr>
        <w:pStyle w:val="ListParagraph"/>
        <w:numPr>
          <w:ilvl w:val="1"/>
          <w:numId w:val="47"/>
        </w:numPr>
        <w:rPr>
          <w:rFonts w:ascii="Arial" w:hAnsi="Arial" w:cs="Arial"/>
          <w:szCs w:val="24"/>
        </w:rPr>
      </w:pPr>
      <w:r w:rsidRPr="00B30D0A">
        <w:rPr>
          <w:rFonts w:ascii="Arial" w:hAnsi="Arial" w:cs="Arial"/>
          <w:szCs w:val="24"/>
        </w:rPr>
        <w:t>If additional leave is required, beyond twelve (12) weeks, as documented by the authorized Worker’s Compensation treating physician, thru Hospital Risk Management, payment will be made in accordance with New Jersey Worker’s Compensation Act.</w:t>
      </w:r>
    </w:p>
    <w:p w14:paraId="5B07D4AD" w14:textId="77777777" w:rsidR="00092BE3" w:rsidRPr="00B30D0A" w:rsidRDefault="00092BE3" w:rsidP="00B24CD9">
      <w:pPr>
        <w:ind w:left="2160"/>
        <w:rPr>
          <w:rFonts w:ascii="Arial" w:hAnsi="Arial" w:cs="Arial"/>
          <w:szCs w:val="24"/>
        </w:rPr>
      </w:pPr>
    </w:p>
    <w:p w14:paraId="38A454E5" w14:textId="23B06BCE" w:rsidR="00092BE3" w:rsidRPr="00B30D0A" w:rsidRDefault="00092BE3" w:rsidP="00FF03EC">
      <w:pPr>
        <w:pStyle w:val="ListParagraph"/>
        <w:numPr>
          <w:ilvl w:val="0"/>
          <w:numId w:val="47"/>
        </w:numPr>
        <w:ind w:left="2160" w:hanging="720"/>
        <w:rPr>
          <w:rFonts w:ascii="Arial" w:hAnsi="Arial" w:cs="Arial"/>
          <w:szCs w:val="24"/>
        </w:rPr>
      </w:pPr>
      <w:r w:rsidRPr="00B30D0A">
        <w:rPr>
          <w:rFonts w:ascii="Arial" w:hAnsi="Arial" w:cs="Arial"/>
          <w:szCs w:val="24"/>
        </w:rPr>
        <w:t>If an employee is not approved by the Hospital Risk Management for leave of absence, application may be made for leave under the Hospital’s FMLA policy. The terms of the leave shall be governed by the Hospital’s FMLA policy.</w:t>
      </w:r>
    </w:p>
    <w:p w14:paraId="7C69C087"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b/>
          <w:spacing w:val="-3"/>
          <w:szCs w:val="24"/>
        </w:rPr>
        <w:t xml:space="preserve"> </w:t>
      </w:r>
    </w:p>
    <w:p w14:paraId="000BFA5A" w14:textId="6062901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(D)</w:t>
      </w:r>
      <w:r w:rsidRPr="00B30D0A">
        <w:rPr>
          <w:rFonts w:ascii="Arial" w:hAnsi="Arial" w:cs="Arial"/>
          <w:spacing w:val="-3"/>
          <w:szCs w:val="24"/>
        </w:rPr>
        <w:tab/>
        <w:t>Personal Leave</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Personal Leave</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w:t>
      </w:r>
    </w:p>
    <w:p w14:paraId="668FF32F" w14:textId="1807CC98" w:rsidR="003B2EAF" w:rsidRPr="00B30D0A" w:rsidRDefault="003B2EAF" w:rsidP="003B2EAF">
      <w:pPr>
        <w:suppressAutoHyphens/>
        <w:ind w:left="1440"/>
        <w:jc w:val="both"/>
        <w:rPr>
          <w:rFonts w:ascii="Arial" w:hAnsi="Arial" w:cs="Arial"/>
          <w:spacing w:val="-3"/>
          <w:szCs w:val="24"/>
        </w:rPr>
      </w:pPr>
      <w:r w:rsidRPr="00B30D0A">
        <w:rPr>
          <w:rFonts w:ascii="Arial" w:hAnsi="Arial" w:cs="Arial"/>
          <w:spacing w:val="-3"/>
          <w:szCs w:val="24"/>
        </w:rPr>
        <w:t xml:space="preserve">In certain circumstances employees may be permitted to take an unpaid personal leave of absence from their positions with the </w:t>
      </w:r>
      <w:r w:rsidR="0035202F" w:rsidRPr="00B30D0A">
        <w:rPr>
          <w:rFonts w:ascii="Arial" w:hAnsi="Arial" w:cs="Arial"/>
          <w:spacing w:val="-3"/>
          <w:szCs w:val="24"/>
        </w:rPr>
        <w:t>Hospital</w:t>
      </w:r>
      <w:r w:rsidRPr="00B30D0A">
        <w:rPr>
          <w:rFonts w:ascii="Arial" w:hAnsi="Arial" w:cs="Arial"/>
          <w:spacing w:val="-3"/>
          <w:szCs w:val="24"/>
        </w:rPr>
        <w:t>. Such leaves may be applied for and are available to regular Full Time and Part Time employees working twenty (20) or more hours per week provided they have completed six (6) months of continuous service.</w:t>
      </w:r>
    </w:p>
    <w:p w14:paraId="3B713D86" w14:textId="77777777" w:rsidR="003B2EAF" w:rsidRPr="00B30D0A" w:rsidRDefault="003B2EAF" w:rsidP="003B2EAF">
      <w:pPr>
        <w:suppressAutoHyphens/>
        <w:ind w:left="1170"/>
        <w:jc w:val="both"/>
        <w:rPr>
          <w:rFonts w:ascii="Arial" w:hAnsi="Arial" w:cs="Arial"/>
          <w:spacing w:val="-3"/>
          <w:szCs w:val="24"/>
        </w:rPr>
      </w:pPr>
    </w:p>
    <w:p w14:paraId="025210EE" w14:textId="77777777" w:rsidR="003B2EAF" w:rsidRPr="00B30D0A" w:rsidRDefault="003B2EAF" w:rsidP="003B2EAF">
      <w:pPr>
        <w:suppressAutoHyphens/>
        <w:ind w:left="1440"/>
        <w:jc w:val="both"/>
        <w:rPr>
          <w:rFonts w:ascii="Arial" w:hAnsi="Arial" w:cs="Arial"/>
          <w:spacing w:val="-3"/>
          <w:szCs w:val="24"/>
        </w:rPr>
      </w:pPr>
      <w:r w:rsidRPr="00B30D0A">
        <w:rPr>
          <w:rFonts w:ascii="Arial" w:hAnsi="Arial" w:cs="Arial"/>
          <w:spacing w:val="-3"/>
          <w:szCs w:val="24"/>
        </w:rPr>
        <w:t>Requests for personal leaves must be accompanied with the reason for the leave and duration and must be submitted in writing to the employee's supervisor along with any supporting documentation.</w:t>
      </w:r>
    </w:p>
    <w:p w14:paraId="2160265F" w14:textId="77777777" w:rsidR="003B2EAF" w:rsidRPr="00B30D0A" w:rsidRDefault="003B2EAF" w:rsidP="003B2EAF">
      <w:pPr>
        <w:suppressAutoHyphens/>
        <w:ind w:left="1440"/>
        <w:jc w:val="both"/>
        <w:rPr>
          <w:rFonts w:ascii="Arial" w:hAnsi="Arial" w:cs="Arial"/>
          <w:spacing w:val="-3"/>
          <w:szCs w:val="24"/>
        </w:rPr>
      </w:pPr>
    </w:p>
    <w:p w14:paraId="00ACCEEE" w14:textId="77777777" w:rsidR="003B2EAF" w:rsidRPr="00B30D0A" w:rsidRDefault="003B2EAF" w:rsidP="003B2EAF">
      <w:pPr>
        <w:suppressAutoHyphens/>
        <w:ind w:left="1440"/>
        <w:jc w:val="both"/>
        <w:rPr>
          <w:rFonts w:ascii="Arial" w:hAnsi="Arial" w:cs="Arial"/>
          <w:spacing w:val="-3"/>
          <w:szCs w:val="24"/>
        </w:rPr>
      </w:pPr>
      <w:r w:rsidRPr="00B30D0A">
        <w:rPr>
          <w:rFonts w:ascii="Arial" w:hAnsi="Arial" w:cs="Arial"/>
          <w:spacing w:val="-3"/>
          <w:szCs w:val="24"/>
        </w:rPr>
        <w:t>Such request must be submitted at least two (2) weeks in advance of the starting date for the leave except in the case of a bona fide emergency. An employee shall receive a written response within five (5) work days. Supervisors shall have the right to require proof of an emergency as a condition for approval.</w:t>
      </w:r>
    </w:p>
    <w:p w14:paraId="008B1E5D" w14:textId="77777777" w:rsidR="003B2EAF" w:rsidRPr="00B30D0A" w:rsidRDefault="003B2EAF" w:rsidP="003B2EAF">
      <w:pPr>
        <w:suppressAutoHyphens/>
        <w:ind w:left="1440"/>
        <w:jc w:val="both"/>
        <w:rPr>
          <w:rFonts w:ascii="Arial" w:hAnsi="Arial" w:cs="Arial"/>
          <w:spacing w:val="-3"/>
          <w:szCs w:val="24"/>
        </w:rPr>
      </w:pPr>
    </w:p>
    <w:p w14:paraId="7418751A" w14:textId="77777777" w:rsidR="003B2EAF" w:rsidRPr="00B30D0A" w:rsidRDefault="003B2EAF" w:rsidP="003B2EAF">
      <w:pPr>
        <w:suppressAutoHyphens/>
        <w:ind w:left="1440"/>
        <w:jc w:val="both"/>
        <w:rPr>
          <w:rFonts w:ascii="Arial" w:hAnsi="Arial" w:cs="Arial"/>
          <w:spacing w:val="-3"/>
          <w:szCs w:val="24"/>
        </w:rPr>
      </w:pPr>
      <w:r w:rsidRPr="00B30D0A">
        <w:rPr>
          <w:rFonts w:ascii="Arial" w:hAnsi="Arial" w:cs="Arial"/>
          <w:spacing w:val="-3"/>
          <w:szCs w:val="24"/>
        </w:rPr>
        <w:t>The maximum length of a personal leave is one (1) month.</w:t>
      </w:r>
    </w:p>
    <w:p w14:paraId="69516F4C" w14:textId="77777777" w:rsidR="003B2EAF" w:rsidRPr="00B30D0A" w:rsidRDefault="003B2EAF" w:rsidP="003B2EAF">
      <w:pPr>
        <w:tabs>
          <w:tab w:val="left" w:pos="-720"/>
        </w:tabs>
        <w:suppressAutoHyphens/>
        <w:jc w:val="both"/>
        <w:rPr>
          <w:rFonts w:ascii="Arial" w:hAnsi="Arial" w:cs="Arial"/>
          <w:spacing w:val="-3"/>
          <w:szCs w:val="24"/>
        </w:rPr>
      </w:pPr>
    </w:p>
    <w:p w14:paraId="7427AA1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(E)</w:t>
      </w:r>
      <w:r w:rsidRPr="00B30D0A">
        <w:rPr>
          <w:rFonts w:ascii="Arial" w:hAnsi="Arial" w:cs="Arial"/>
          <w:spacing w:val="-3"/>
          <w:szCs w:val="24"/>
        </w:rPr>
        <w:tab/>
        <w:t>Return from Leave:</w:t>
      </w:r>
    </w:p>
    <w:p w14:paraId="788AAF47" w14:textId="77777777" w:rsidR="00725BB1" w:rsidRPr="00B30D0A" w:rsidRDefault="00725BB1" w:rsidP="003B2EAF">
      <w:pPr>
        <w:suppressAutoHyphens/>
        <w:ind w:left="1440"/>
        <w:jc w:val="both"/>
        <w:rPr>
          <w:rFonts w:ascii="Arial" w:hAnsi="Arial" w:cs="Arial"/>
          <w:spacing w:val="-3"/>
          <w:szCs w:val="24"/>
        </w:rPr>
      </w:pPr>
    </w:p>
    <w:p w14:paraId="0592D61D" w14:textId="77777777" w:rsidR="00725BB1" w:rsidRPr="00B30D0A" w:rsidRDefault="00725BB1" w:rsidP="00B24CD9">
      <w:pPr>
        <w:pStyle w:val="ListParagraph"/>
        <w:numPr>
          <w:ilvl w:val="0"/>
          <w:numId w:val="46"/>
        </w:numPr>
        <w:suppressAutoHyphens/>
        <w:jc w:val="both"/>
        <w:rPr>
          <w:rFonts w:ascii="Arial" w:hAnsi="Arial" w:cs="Arial"/>
          <w:spacing w:val="-3"/>
          <w:szCs w:val="24"/>
        </w:rPr>
      </w:pPr>
      <w:r w:rsidRPr="00B30D0A">
        <w:rPr>
          <w:rFonts w:ascii="Arial" w:hAnsi="Arial" w:cs="Arial"/>
          <w:spacing w:val="-3"/>
          <w:szCs w:val="24"/>
          <w:u w:val="single"/>
        </w:rPr>
        <w:lastRenderedPageBreak/>
        <w:t>Medical/FMLA</w:t>
      </w:r>
      <w:r w:rsidRPr="00B30D0A">
        <w:rPr>
          <w:rFonts w:ascii="Arial" w:hAnsi="Arial" w:cs="Arial"/>
          <w:spacing w:val="-3"/>
          <w:szCs w:val="24"/>
        </w:rPr>
        <w:t>:</w:t>
      </w:r>
    </w:p>
    <w:p w14:paraId="45CEC46A" w14:textId="77777777" w:rsidR="00725BB1" w:rsidRPr="00B30D0A" w:rsidRDefault="00725BB1" w:rsidP="00B24CD9">
      <w:pPr>
        <w:pStyle w:val="ListParagraph"/>
        <w:suppressAutoHyphens/>
        <w:ind w:left="1800"/>
        <w:jc w:val="both"/>
        <w:rPr>
          <w:rFonts w:ascii="Arial" w:hAnsi="Arial" w:cs="Arial"/>
          <w:spacing w:val="-3"/>
          <w:szCs w:val="24"/>
          <w:u w:val="single"/>
        </w:rPr>
      </w:pPr>
    </w:p>
    <w:p w14:paraId="30B47139" w14:textId="0CD0D9A6" w:rsidR="003B2EAF" w:rsidRPr="00B30D0A" w:rsidRDefault="003B2EAF" w:rsidP="00B24CD9">
      <w:pPr>
        <w:pStyle w:val="ListParagraph"/>
        <w:suppressAutoHyphens/>
        <w:ind w:left="1800"/>
        <w:jc w:val="both"/>
        <w:rPr>
          <w:rFonts w:ascii="Arial" w:hAnsi="Arial" w:cs="Arial"/>
          <w:spacing w:val="-3"/>
          <w:szCs w:val="24"/>
        </w:rPr>
      </w:pPr>
      <w:r w:rsidRPr="00B30D0A">
        <w:rPr>
          <w:rFonts w:ascii="Arial" w:hAnsi="Arial" w:cs="Arial"/>
          <w:spacing w:val="-3"/>
          <w:szCs w:val="24"/>
        </w:rPr>
        <w:t>An employee who fails to return from</w:t>
      </w:r>
      <w:r w:rsidR="00725BB1" w:rsidRPr="00B30D0A">
        <w:rPr>
          <w:rFonts w:ascii="Arial" w:hAnsi="Arial" w:cs="Arial"/>
          <w:spacing w:val="-3"/>
          <w:szCs w:val="24"/>
        </w:rPr>
        <w:t xml:space="preserve"> Medical/FMLA</w:t>
      </w:r>
      <w:r w:rsidRPr="00B30D0A">
        <w:rPr>
          <w:rFonts w:ascii="Arial" w:hAnsi="Arial" w:cs="Arial"/>
          <w:spacing w:val="-3"/>
          <w:szCs w:val="24"/>
        </w:rPr>
        <w:t xml:space="preserve"> leave within</w:t>
      </w:r>
      <w:r w:rsidR="00725BB1" w:rsidRPr="00B30D0A">
        <w:rPr>
          <w:rFonts w:ascii="Arial" w:hAnsi="Arial" w:cs="Arial"/>
          <w:spacing w:val="-3"/>
          <w:szCs w:val="24"/>
        </w:rPr>
        <w:t xml:space="preserve"> three</w:t>
      </w:r>
      <w:r w:rsidRPr="00B30D0A">
        <w:rPr>
          <w:rFonts w:ascii="Arial" w:hAnsi="Arial" w:cs="Arial"/>
          <w:spacing w:val="-3"/>
          <w:szCs w:val="24"/>
        </w:rPr>
        <w:t xml:space="preserve"> (</w:t>
      </w:r>
      <w:r w:rsidR="00725BB1" w:rsidRPr="00B30D0A">
        <w:rPr>
          <w:rFonts w:ascii="Arial" w:hAnsi="Arial" w:cs="Arial"/>
          <w:spacing w:val="-3"/>
          <w:szCs w:val="24"/>
        </w:rPr>
        <w:t>3</w:t>
      </w:r>
      <w:r w:rsidRPr="00B30D0A">
        <w:rPr>
          <w:rFonts w:ascii="Arial" w:hAnsi="Arial" w:cs="Arial"/>
          <w:spacing w:val="-3"/>
          <w:szCs w:val="24"/>
        </w:rPr>
        <w:t xml:space="preserve">) days from their scheduled date of return and without </w:t>
      </w:r>
      <w:r w:rsidR="00725BB1" w:rsidRPr="00B30D0A">
        <w:rPr>
          <w:rFonts w:ascii="Arial" w:hAnsi="Arial" w:cs="Arial"/>
          <w:spacing w:val="-3"/>
          <w:szCs w:val="24"/>
        </w:rPr>
        <w:t xml:space="preserve">requesting </w:t>
      </w:r>
      <w:r w:rsidRPr="00B30D0A">
        <w:rPr>
          <w:rFonts w:ascii="Arial" w:hAnsi="Arial" w:cs="Arial"/>
          <w:spacing w:val="-3"/>
          <w:szCs w:val="24"/>
        </w:rPr>
        <w:t xml:space="preserve">permission from </w:t>
      </w:r>
      <w:r w:rsidR="00725BB1" w:rsidRPr="00B30D0A">
        <w:rPr>
          <w:rFonts w:ascii="Arial" w:hAnsi="Arial" w:cs="Arial"/>
          <w:spacing w:val="-3"/>
          <w:szCs w:val="24"/>
        </w:rPr>
        <w:t>Human Resources</w:t>
      </w:r>
      <w:r w:rsidRPr="00B30D0A">
        <w:rPr>
          <w:rFonts w:ascii="Arial" w:hAnsi="Arial" w:cs="Arial"/>
          <w:spacing w:val="-3"/>
          <w:szCs w:val="24"/>
        </w:rPr>
        <w:t xml:space="preserve"> to extend such leave, </w:t>
      </w:r>
      <w:r w:rsidR="00725BB1" w:rsidRPr="00B30D0A">
        <w:rPr>
          <w:rFonts w:ascii="Arial" w:hAnsi="Arial" w:cs="Arial"/>
          <w:spacing w:val="-3"/>
          <w:szCs w:val="24"/>
        </w:rPr>
        <w:t xml:space="preserve">may </w:t>
      </w:r>
      <w:r w:rsidRPr="00B30D0A">
        <w:rPr>
          <w:rFonts w:ascii="Arial" w:hAnsi="Arial" w:cs="Arial"/>
          <w:spacing w:val="-3"/>
          <w:szCs w:val="24"/>
        </w:rPr>
        <w:t xml:space="preserve">be </w:t>
      </w:r>
      <w:r w:rsidR="00725BB1" w:rsidRPr="00B30D0A">
        <w:rPr>
          <w:rFonts w:ascii="Arial" w:hAnsi="Arial" w:cs="Arial"/>
          <w:spacing w:val="-3"/>
          <w:szCs w:val="24"/>
        </w:rPr>
        <w:t xml:space="preserve">subject to </w:t>
      </w:r>
      <w:r w:rsidRPr="00B30D0A">
        <w:rPr>
          <w:rFonts w:ascii="Arial" w:hAnsi="Arial" w:cs="Arial"/>
          <w:spacing w:val="-3"/>
          <w:szCs w:val="24"/>
        </w:rPr>
        <w:t>discharge.</w:t>
      </w:r>
    </w:p>
    <w:p w14:paraId="156854C7" w14:textId="77777777" w:rsidR="003B2EAF" w:rsidRPr="00B30D0A" w:rsidRDefault="003B2EAF" w:rsidP="003B2EAF">
      <w:pPr>
        <w:suppressAutoHyphens/>
        <w:ind w:left="1440"/>
        <w:jc w:val="both"/>
        <w:rPr>
          <w:rFonts w:ascii="Arial" w:hAnsi="Arial" w:cs="Arial"/>
          <w:spacing w:val="-3"/>
          <w:szCs w:val="24"/>
        </w:rPr>
      </w:pPr>
    </w:p>
    <w:p w14:paraId="5E890B31" w14:textId="0E7B41CE" w:rsidR="003B2EAF" w:rsidRPr="00B30D0A" w:rsidRDefault="003B2EAF" w:rsidP="00B24CD9">
      <w:pPr>
        <w:suppressAutoHyphens/>
        <w:ind w:left="1800"/>
        <w:jc w:val="both"/>
        <w:rPr>
          <w:rFonts w:ascii="Arial" w:hAnsi="Arial" w:cs="Arial"/>
          <w:spacing w:val="-3"/>
          <w:szCs w:val="24"/>
        </w:rPr>
      </w:pPr>
      <w:r w:rsidRPr="00B30D0A">
        <w:rPr>
          <w:rFonts w:ascii="Arial" w:hAnsi="Arial" w:cs="Arial"/>
          <w:spacing w:val="-3"/>
          <w:szCs w:val="24"/>
        </w:rPr>
        <w:t xml:space="preserve">An Employee who has utilized the maximum length of leave and who is unable to return </w:t>
      </w:r>
      <w:r w:rsidR="00725BB1" w:rsidRPr="00B30D0A">
        <w:rPr>
          <w:rFonts w:ascii="Arial" w:hAnsi="Arial" w:cs="Arial"/>
          <w:spacing w:val="-3"/>
          <w:szCs w:val="24"/>
        </w:rPr>
        <w:t xml:space="preserve">to work </w:t>
      </w:r>
      <w:r w:rsidRPr="00B30D0A">
        <w:rPr>
          <w:rFonts w:ascii="Arial" w:hAnsi="Arial" w:cs="Arial"/>
          <w:spacing w:val="-3"/>
          <w:szCs w:val="24"/>
        </w:rPr>
        <w:t xml:space="preserve">at that time </w:t>
      </w:r>
      <w:r w:rsidR="00725BB1" w:rsidRPr="00B30D0A">
        <w:rPr>
          <w:rFonts w:ascii="Arial" w:hAnsi="Arial" w:cs="Arial"/>
          <w:spacing w:val="-3"/>
          <w:szCs w:val="24"/>
        </w:rPr>
        <w:t xml:space="preserve">with or without reasonable accommodation after having engaged in the “interactive process” with the Hospital </w:t>
      </w:r>
      <w:r w:rsidRPr="00B30D0A">
        <w:rPr>
          <w:rFonts w:ascii="Arial" w:hAnsi="Arial" w:cs="Arial"/>
          <w:spacing w:val="-3"/>
          <w:szCs w:val="24"/>
        </w:rPr>
        <w:t>shall resign in good standing or</w:t>
      </w:r>
      <w:r w:rsidR="00725BB1" w:rsidRPr="00B30D0A">
        <w:rPr>
          <w:rFonts w:ascii="Arial" w:hAnsi="Arial" w:cs="Arial"/>
          <w:spacing w:val="-3"/>
          <w:szCs w:val="24"/>
        </w:rPr>
        <w:t>,</w:t>
      </w:r>
      <w:r w:rsidRPr="00B30D0A">
        <w:rPr>
          <w:rFonts w:ascii="Arial" w:hAnsi="Arial" w:cs="Arial"/>
          <w:spacing w:val="-3"/>
          <w:szCs w:val="24"/>
        </w:rPr>
        <w:t xml:space="preserve"> in the alternative</w:t>
      </w:r>
      <w:r w:rsidR="00725BB1" w:rsidRPr="00B30D0A">
        <w:rPr>
          <w:rFonts w:ascii="Arial" w:hAnsi="Arial" w:cs="Arial"/>
          <w:spacing w:val="-3"/>
          <w:szCs w:val="24"/>
        </w:rPr>
        <w:t>,</w:t>
      </w:r>
      <w:r w:rsidRPr="00B30D0A">
        <w:rPr>
          <w:rFonts w:ascii="Arial" w:hAnsi="Arial" w:cs="Arial"/>
          <w:spacing w:val="-3"/>
          <w:szCs w:val="24"/>
        </w:rPr>
        <w:t xml:space="preserve"> will be terminated for being unable to return from leave</w:t>
      </w:r>
      <w:r w:rsidR="00725BB1" w:rsidRPr="00B30D0A">
        <w:rPr>
          <w:rFonts w:ascii="Arial" w:hAnsi="Arial" w:cs="Arial"/>
          <w:spacing w:val="-3"/>
          <w:szCs w:val="24"/>
        </w:rPr>
        <w:t xml:space="preserve"> with or without a reasonable accommodation</w:t>
      </w:r>
      <w:r w:rsidRPr="00B30D0A">
        <w:rPr>
          <w:rFonts w:ascii="Arial" w:hAnsi="Arial" w:cs="Arial"/>
          <w:spacing w:val="-3"/>
          <w:szCs w:val="24"/>
        </w:rPr>
        <w:t>.</w:t>
      </w:r>
    </w:p>
    <w:p w14:paraId="299827AC" w14:textId="5893DECF" w:rsidR="00725BB1" w:rsidRPr="00B30D0A" w:rsidRDefault="00725BB1" w:rsidP="00B24CD9">
      <w:pPr>
        <w:suppressAutoHyphens/>
        <w:ind w:left="1800"/>
        <w:jc w:val="both"/>
        <w:rPr>
          <w:rFonts w:ascii="Arial" w:hAnsi="Arial" w:cs="Arial"/>
          <w:spacing w:val="-3"/>
          <w:szCs w:val="24"/>
        </w:rPr>
      </w:pPr>
    </w:p>
    <w:p w14:paraId="3BD78F27" w14:textId="6ACA4394" w:rsidR="00725BB1" w:rsidRPr="00B30D0A" w:rsidRDefault="00725BB1" w:rsidP="00B24CD9">
      <w:pPr>
        <w:suppressAutoHyphens/>
        <w:ind w:left="1800"/>
        <w:jc w:val="both"/>
        <w:rPr>
          <w:rFonts w:ascii="Arial" w:hAnsi="Arial" w:cs="Arial"/>
          <w:spacing w:val="-3"/>
          <w:szCs w:val="24"/>
        </w:rPr>
      </w:pPr>
      <w:r w:rsidRPr="00B30D0A">
        <w:rPr>
          <w:rFonts w:ascii="Arial" w:hAnsi="Arial" w:cs="Arial"/>
          <w:spacing w:val="-3"/>
          <w:szCs w:val="24"/>
        </w:rPr>
        <w:t>If an employee’s return to work follows a leave of absence of six (6) or more months, the employee shall, in the sole discretion of the Supervisor, be required to receive a re-orientation.</w:t>
      </w:r>
    </w:p>
    <w:p w14:paraId="6063B12F" w14:textId="7E9AC259" w:rsidR="00725BB1" w:rsidRPr="00B30D0A" w:rsidRDefault="00725BB1" w:rsidP="00B24CD9">
      <w:pPr>
        <w:suppressAutoHyphens/>
        <w:jc w:val="both"/>
        <w:rPr>
          <w:rFonts w:ascii="Arial" w:hAnsi="Arial" w:cs="Arial"/>
          <w:spacing w:val="-3"/>
          <w:szCs w:val="24"/>
        </w:rPr>
      </w:pPr>
    </w:p>
    <w:p w14:paraId="69314911" w14:textId="77777777" w:rsidR="00725BB1" w:rsidRPr="00B30D0A" w:rsidRDefault="00725BB1" w:rsidP="00B24CD9">
      <w:pPr>
        <w:pStyle w:val="ListParagraph"/>
        <w:numPr>
          <w:ilvl w:val="0"/>
          <w:numId w:val="46"/>
        </w:numPr>
        <w:suppressAutoHyphens/>
        <w:jc w:val="both"/>
        <w:rPr>
          <w:rFonts w:ascii="Arial" w:hAnsi="Arial" w:cs="Arial"/>
          <w:spacing w:val="-3"/>
          <w:szCs w:val="24"/>
          <w:u w:val="single"/>
        </w:rPr>
      </w:pPr>
      <w:r w:rsidRPr="00B30D0A">
        <w:rPr>
          <w:rFonts w:ascii="Arial" w:hAnsi="Arial" w:cs="Arial"/>
          <w:spacing w:val="-3"/>
          <w:szCs w:val="24"/>
          <w:u w:val="single"/>
        </w:rPr>
        <w:t>Military, Academic, and Personal Leave</w:t>
      </w:r>
    </w:p>
    <w:p w14:paraId="6796A480" w14:textId="77777777" w:rsidR="00725BB1" w:rsidRPr="00B30D0A" w:rsidRDefault="00725BB1" w:rsidP="00B24CD9">
      <w:pPr>
        <w:suppressAutoHyphens/>
        <w:jc w:val="both"/>
        <w:rPr>
          <w:rFonts w:ascii="Arial" w:hAnsi="Arial" w:cs="Arial"/>
          <w:spacing w:val="-3"/>
          <w:szCs w:val="24"/>
          <w:u w:val="single"/>
        </w:rPr>
      </w:pPr>
    </w:p>
    <w:p w14:paraId="121ED82E" w14:textId="078175C4" w:rsidR="00725BB1" w:rsidRPr="00B30D0A" w:rsidRDefault="00725BB1" w:rsidP="00B24CD9">
      <w:pPr>
        <w:suppressAutoHyphens/>
        <w:ind w:left="1800"/>
        <w:jc w:val="both"/>
        <w:rPr>
          <w:rFonts w:ascii="Arial" w:hAnsi="Arial" w:cs="Arial"/>
          <w:spacing w:val="-3"/>
          <w:szCs w:val="24"/>
          <w:u w:val="single"/>
        </w:rPr>
      </w:pPr>
      <w:r w:rsidRPr="00B30D0A">
        <w:rPr>
          <w:rFonts w:ascii="Arial" w:hAnsi="Arial" w:cs="Arial"/>
          <w:spacing w:val="-3"/>
          <w:szCs w:val="24"/>
        </w:rPr>
        <w:t>The Hospital shall place an employee returning from an unpaid leave of six (6) months or less in his/her prior position.  An employee who fails to return f</w:t>
      </w:r>
      <w:r w:rsidR="002E0CDD">
        <w:rPr>
          <w:rFonts w:ascii="Arial" w:hAnsi="Arial" w:cs="Arial"/>
          <w:spacing w:val="-3"/>
          <w:szCs w:val="24"/>
        </w:rPr>
        <w:t>rom</w:t>
      </w:r>
      <w:r w:rsidRPr="00B30D0A">
        <w:rPr>
          <w:rFonts w:ascii="Arial" w:hAnsi="Arial" w:cs="Arial"/>
          <w:spacing w:val="-3"/>
          <w:szCs w:val="24"/>
        </w:rPr>
        <w:t xml:space="preserve"> leave within five (5) days from their scheduled date of return and without securing permission from his/her supervisor to extend such leave, shall be discharged. An employee who has utilized the maximum length of leave and who is unable to return at that time shall resign in good standing or in the alternative will be terminated for being unable to return from leave.</w:t>
      </w:r>
      <w:r w:rsidRPr="00B30D0A">
        <w:rPr>
          <w:rFonts w:ascii="Arial" w:hAnsi="Arial" w:cs="Arial"/>
          <w:spacing w:val="-3"/>
          <w:szCs w:val="24"/>
          <w:u w:val="single"/>
        </w:rPr>
        <w:t xml:space="preserve"> </w:t>
      </w:r>
    </w:p>
    <w:p w14:paraId="4A7F39C8"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0DD8857A" w14:textId="77777777" w:rsidR="003B2EAF" w:rsidRPr="00B30D0A" w:rsidRDefault="003B2EAF" w:rsidP="003B2EAF">
      <w:pPr>
        <w:pStyle w:val="Heading3"/>
      </w:pPr>
      <w:bookmarkStart w:id="126" w:name="_Toc163029312"/>
      <w:bookmarkStart w:id="127" w:name="_Toc496007104"/>
      <w:r w:rsidRPr="00B30D0A">
        <w:t>8.03</w:t>
      </w:r>
      <w:r w:rsidRPr="00B30D0A">
        <w:tab/>
        <w:t>Leave of Absence, Limitations:</w:t>
      </w:r>
      <w:bookmarkEnd w:id="126"/>
      <w:bookmarkEnd w:id="127"/>
    </w:p>
    <w:p w14:paraId="4685484D" w14:textId="433A687B"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All leaves as described above must be taken at the time of the related occurrence or shall be waived. Employees will be terminated for obtaining leave by false pretense or for failing to return from a leave in accordance with </w:t>
      </w:r>
      <w:r w:rsidR="0035202F" w:rsidRPr="00B30D0A">
        <w:rPr>
          <w:rFonts w:ascii="Arial" w:hAnsi="Arial" w:cs="Arial"/>
          <w:spacing w:val="-3"/>
          <w:szCs w:val="24"/>
        </w:rPr>
        <w:t>Hospital</w:t>
      </w:r>
      <w:r w:rsidRPr="00B30D0A">
        <w:rPr>
          <w:rFonts w:ascii="Arial" w:hAnsi="Arial" w:cs="Arial"/>
          <w:spacing w:val="-3"/>
          <w:szCs w:val="24"/>
        </w:rPr>
        <w:t xml:space="preserve"> policy.</w:t>
      </w:r>
    </w:p>
    <w:p w14:paraId="0233878B" w14:textId="77777777" w:rsidR="003B2EAF" w:rsidRPr="00B30D0A" w:rsidRDefault="003B2EAF" w:rsidP="003B2EAF">
      <w:pPr>
        <w:tabs>
          <w:tab w:val="left" w:pos="-720"/>
        </w:tabs>
        <w:suppressAutoHyphens/>
        <w:jc w:val="both"/>
        <w:rPr>
          <w:rFonts w:ascii="Arial" w:hAnsi="Arial" w:cs="Arial"/>
          <w:spacing w:val="-3"/>
          <w:szCs w:val="24"/>
        </w:rPr>
      </w:pPr>
    </w:p>
    <w:p w14:paraId="0DE3A39C" w14:textId="77777777" w:rsidR="003B2EAF" w:rsidRPr="00B30D0A" w:rsidRDefault="003B2EAF" w:rsidP="003B2EAF">
      <w:pPr>
        <w:pStyle w:val="Heading2"/>
        <w:tabs>
          <w:tab w:val="clear" w:pos="-720"/>
        </w:tabs>
        <w:ind w:left="720" w:hanging="720"/>
      </w:pPr>
      <w:bookmarkStart w:id="128" w:name="_Toc163029313"/>
      <w:bookmarkStart w:id="129" w:name="_Toc496007105"/>
      <w:r w:rsidRPr="00B30D0A">
        <w:t>9.</w:t>
      </w:r>
      <w:r w:rsidRPr="00B30D0A">
        <w:tab/>
        <w:t>MONETARY BENEFITS: HEALTH BENEFITS, PRESCRIPTION DRUG PROGRAM, DENTAL CARE PROGRAM, LIFE INSURANCE AND PENSION.</w:t>
      </w:r>
      <w:bookmarkEnd w:id="128"/>
      <w:bookmarkEnd w:id="129"/>
    </w:p>
    <w:p w14:paraId="71084F6B" w14:textId="77777777" w:rsidR="003B2EAF" w:rsidRPr="00B30D0A" w:rsidRDefault="003B2EAF" w:rsidP="003B2EAF">
      <w:pPr>
        <w:tabs>
          <w:tab w:val="left" w:pos="-720"/>
        </w:tabs>
        <w:suppressAutoHyphens/>
        <w:jc w:val="both"/>
        <w:rPr>
          <w:rFonts w:ascii="Arial" w:hAnsi="Arial" w:cs="Arial"/>
          <w:b/>
          <w:spacing w:val="-3"/>
          <w:szCs w:val="24"/>
        </w:rPr>
      </w:pPr>
    </w:p>
    <w:p w14:paraId="154CA7ED" w14:textId="6B078B06" w:rsidR="003B2EAF" w:rsidRPr="00B30D0A" w:rsidRDefault="003B2EAF" w:rsidP="003B2EAF">
      <w:pPr>
        <w:pStyle w:val="Heading3"/>
      </w:pPr>
      <w:bookmarkStart w:id="130" w:name="_Toc163029314"/>
      <w:bookmarkStart w:id="131" w:name="_Toc496007106"/>
      <w:r w:rsidRPr="00B30D0A">
        <w:t>9.01</w:t>
      </w:r>
      <w:r w:rsidRPr="00B30D0A">
        <w:tab/>
        <w:t>Health Benefits</w:t>
      </w:r>
      <w:r w:rsidR="00FA0360">
        <w:fldChar w:fldCharType="begin"/>
      </w:r>
      <w:r w:rsidR="00FA0360">
        <w:instrText xml:space="preserve"> XE "</w:instrText>
      </w:r>
      <w:r w:rsidR="00FA0360" w:rsidRPr="00D577E5">
        <w:instrText>Health Benefits</w:instrText>
      </w:r>
      <w:r w:rsidR="00FA0360">
        <w:instrText xml:space="preserve">" </w:instrText>
      </w:r>
      <w:r w:rsidR="00FA0360">
        <w:fldChar w:fldCharType="end"/>
      </w:r>
      <w:r w:rsidRPr="00B30D0A">
        <w:t>:</w:t>
      </w:r>
      <w:bookmarkEnd w:id="130"/>
      <w:bookmarkEnd w:id="131"/>
    </w:p>
    <w:p w14:paraId="38D2FB13" w14:textId="1A2AD258"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r w:rsidRPr="00B30D0A">
        <w:rPr>
          <w:rFonts w:ascii="Arial" w:hAnsi="Arial" w:cs="Arial"/>
          <w:spacing w:val="-3"/>
          <w:szCs w:val="24"/>
        </w:rPr>
        <w:t xml:space="preserve">All bargaining unit members who are eligible for the State's health insurance, pension and life insurance benefits shall be provided with those benefits on the same basis and to the same extent as provided to all State employees whose collective bargaining agreements expired on June 30, 1999. Should negotiations or legislative action change these benefits for State employees during the life of this contract, the benefits for eligible bargaining unit members shall change accordingly. If the State should notify the </w:t>
      </w:r>
      <w:r w:rsidR="0035202F" w:rsidRPr="00B30D0A">
        <w:rPr>
          <w:rFonts w:ascii="Arial" w:hAnsi="Arial" w:cs="Arial"/>
          <w:spacing w:val="-3"/>
          <w:szCs w:val="24"/>
        </w:rPr>
        <w:t>Hospital</w:t>
      </w:r>
      <w:r w:rsidRPr="00B30D0A">
        <w:rPr>
          <w:rFonts w:ascii="Arial" w:hAnsi="Arial" w:cs="Arial"/>
          <w:spacing w:val="-3"/>
          <w:szCs w:val="24"/>
        </w:rPr>
        <w:t xml:space="preserve"> that it will no longer provide benefit coverage of Part Time (less than thirty five (35) hours per week) staff members, the </w:t>
      </w:r>
      <w:r w:rsidR="0035202F" w:rsidRPr="00B30D0A">
        <w:rPr>
          <w:rFonts w:ascii="Arial" w:hAnsi="Arial" w:cs="Arial"/>
          <w:spacing w:val="-3"/>
          <w:szCs w:val="24"/>
        </w:rPr>
        <w:t>Hospital</w:t>
      </w:r>
      <w:r w:rsidRPr="00B30D0A">
        <w:rPr>
          <w:rFonts w:ascii="Arial" w:hAnsi="Arial" w:cs="Arial"/>
          <w:spacing w:val="-3"/>
          <w:szCs w:val="24"/>
        </w:rPr>
        <w:t xml:space="preserve"> will not continue such benefit coverage.</w:t>
      </w:r>
    </w:p>
    <w:p w14:paraId="10F6E8CA" w14:textId="77777777" w:rsidR="003B2EAF" w:rsidRPr="00B30D0A" w:rsidRDefault="003B2EAF" w:rsidP="003B2EAF">
      <w:pPr>
        <w:tabs>
          <w:tab w:val="left" w:pos="-720"/>
        </w:tabs>
        <w:suppressAutoHyphens/>
        <w:jc w:val="both"/>
        <w:rPr>
          <w:rFonts w:ascii="Arial" w:hAnsi="Arial" w:cs="Arial"/>
          <w:b/>
          <w:spacing w:val="-3"/>
          <w:szCs w:val="24"/>
        </w:rPr>
      </w:pPr>
    </w:p>
    <w:p w14:paraId="6B4D3B89" w14:textId="0AB530A5" w:rsidR="003B2EAF" w:rsidRPr="00B30D0A" w:rsidRDefault="003B2EAF" w:rsidP="003B2EAF">
      <w:pPr>
        <w:pStyle w:val="Heading3"/>
      </w:pPr>
      <w:bookmarkStart w:id="132" w:name="_Toc163029315"/>
      <w:bookmarkStart w:id="133" w:name="_Toc496007107"/>
      <w:r w:rsidRPr="00B30D0A">
        <w:t>9.02</w:t>
      </w:r>
      <w:r w:rsidRPr="00B30D0A">
        <w:tab/>
        <w:t>State Health Benefits Program</w:t>
      </w:r>
      <w:r w:rsidR="00FA0360">
        <w:fldChar w:fldCharType="begin"/>
      </w:r>
      <w:r w:rsidR="00FA0360">
        <w:instrText xml:space="preserve"> XE "</w:instrText>
      </w:r>
      <w:r w:rsidR="00FA0360" w:rsidRPr="00D577E5">
        <w:instrText>State Health Benefits Program</w:instrText>
      </w:r>
      <w:r w:rsidR="00FA0360">
        <w:instrText xml:space="preserve">" </w:instrText>
      </w:r>
      <w:r w:rsidR="00FA0360">
        <w:fldChar w:fldCharType="end"/>
      </w:r>
      <w:r w:rsidRPr="00B30D0A">
        <w:t>:</w:t>
      </w:r>
      <w:bookmarkEnd w:id="132"/>
      <w:bookmarkEnd w:id="133"/>
    </w:p>
    <w:p w14:paraId="0CF1F2C8"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r w:rsidRPr="00B30D0A">
        <w:rPr>
          <w:rFonts w:ascii="Arial" w:hAnsi="Arial" w:cs="Arial"/>
          <w:b/>
          <w:spacing w:val="-3"/>
          <w:szCs w:val="24"/>
        </w:rPr>
        <w:tab/>
      </w:r>
      <w:r w:rsidRPr="00B30D0A">
        <w:rPr>
          <w:rFonts w:ascii="Arial" w:hAnsi="Arial" w:cs="Arial"/>
          <w:spacing w:val="-3"/>
          <w:szCs w:val="24"/>
        </w:rPr>
        <w:t>The State administered Prescription Drug Program shall be continued in keeping with the legislative appropriation.</w:t>
      </w:r>
    </w:p>
    <w:p w14:paraId="38FB8772"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p>
    <w:p w14:paraId="24880160" w14:textId="77777777" w:rsidR="003B2EAF" w:rsidRPr="00B30D0A" w:rsidRDefault="003B2EAF" w:rsidP="003B2EAF">
      <w:pPr>
        <w:pStyle w:val="Heading3"/>
      </w:pPr>
      <w:bookmarkStart w:id="134" w:name="_Toc163029316"/>
      <w:bookmarkStart w:id="135" w:name="_Toc496007108"/>
      <w:r w:rsidRPr="00B30D0A">
        <w:t>9.03</w:t>
      </w:r>
      <w:r w:rsidRPr="00B30D0A">
        <w:tab/>
        <w:t>Dental Plan:</w:t>
      </w:r>
      <w:bookmarkEnd w:id="134"/>
      <w:bookmarkEnd w:id="135"/>
    </w:p>
    <w:p w14:paraId="10A97501" w14:textId="57090C6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It is agreed that the State shall continue the Dental Care Program</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Dental Care Program</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during the period of this Agreement. The program shall be administered by the State and shall provide benefits to </w:t>
      </w:r>
      <w:r w:rsidRPr="00B30D0A">
        <w:rPr>
          <w:rFonts w:ascii="Arial" w:hAnsi="Arial" w:cs="Arial"/>
          <w:spacing w:val="-3"/>
          <w:szCs w:val="24"/>
        </w:rPr>
        <w:lastRenderedPageBreak/>
        <w:t>all eligible employees and their eligible dependents.</w:t>
      </w:r>
    </w:p>
    <w:p w14:paraId="4FFA5285" w14:textId="77777777" w:rsidR="003B2EAF" w:rsidRPr="00B30D0A" w:rsidRDefault="003B2EAF" w:rsidP="003B2EAF">
      <w:pPr>
        <w:tabs>
          <w:tab w:val="left" w:pos="-720"/>
        </w:tabs>
        <w:suppressAutoHyphens/>
        <w:jc w:val="both"/>
        <w:rPr>
          <w:rFonts w:ascii="Arial" w:hAnsi="Arial" w:cs="Arial"/>
          <w:spacing w:val="-3"/>
          <w:szCs w:val="24"/>
        </w:rPr>
      </w:pPr>
    </w:p>
    <w:p w14:paraId="513CAA2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An optional Group Dental Program which provides services through specific dental clinics will be made available to employees in the unit. Participation in this program shall be voluntary with a condition that each participating employee authorizes a bi-weekly salary deduction not to exceed fifty (50%) percent of the cost of the coverage for a one (1) year period. Employees are able to enroll in only one (1) of the two (2) programs or in no program at all.</w:t>
      </w:r>
    </w:p>
    <w:p w14:paraId="1F57B0D2"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0227334C" w14:textId="77777777" w:rsidR="003B2EAF" w:rsidRPr="00B30D0A" w:rsidRDefault="003B2EAF" w:rsidP="003B2EAF">
      <w:pPr>
        <w:pStyle w:val="Heading3"/>
      </w:pPr>
      <w:bookmarkStart w:id="136" w:name="_Toc163029317"/>
      <w:bookmarkStart w:id="137" w:name="_Toc496007109"/>
      <w:r w:rsidRPr="00B30D0A">
        <w:t>9.04</w:t>
      </w:r>
      <w:r w:rsidRPr="00B30D0A">
        <w:tab/>
        <w:t>Life Insurance Program:</w:t>
      </w:r>
      <w:bookmarkEnd w:id="136"/>
      <w:bookmarkEnd w:id="137"/>
    </w:p>
    <w:p w14:paraId="34E79745" w14:textId="4673F229"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Life insurance coverage</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Life insurance coverage</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is provided as part of the Public Employees Retirement System</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Public Employees Retirement System</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w:t>
      </w:r>
      <w:r w:rsidR="004F6550">
        <w:rPr>
          <w:rFonts w:ascii="Arial" w:hAnsi="Arial" w:cs="Arial"/>
          <w:spacing w:val="-3"/>
          <w:szCs w:val="24"/>
        </w:rPr>
        <w:t>“</w:t>
      </w:r>
      <w:r w:rsidRPr="00B30D0A">
        <w:rPr>
          <w:rFonts w:ascii="Arial" w:hAnsi="Arial" w:cs="Arial"/>
          <w:spacing w:val="-3"/>
          <w:szCs w:val="24"/>
        </w:rPr>
        <w:t>PERS</w:t>
      </w:r>
      <w:r w:rsidR="004F6550">
        <w:rPr>
          <w:rFonts w:ascii="Arial" w:hAnsi="Arial" w:cs="Arial"/>
          <w:spacing w:val="-3"/>
          <w:szCs w:val="24"/>
        </w:rPr>
        <w:t>”</w:t>
      </w:r>
      <w:r w:rsidRPr="00B30D0A">
        <w:rPr>
          <w:rFonts w:ascii="Arial" w:hAnsi="Arial" w:cs="Arial"/>
          <w:spacing w:val="-3"/>
          <w:szCs w:val="24"/>
        </w:rPr>
        <w:t>) or the Alternate Benefit Program. Both programs are administered by the New Jersey Division of Pensions. Eligibility for participation by employees and benefits are governed by statute and Rules and Regulations promulgated thereunder and administered exclusively by the New Jersey Division of Pensions.</w:t>
      </w:r>
    </w:p>
    <w:p w14:paraId="33A2EF70" w14:textId="77777777" w:rsidR="003B2EAF" w:rsidRPr="00B30D0A" w:rsidRDefault="003B2EAF" w:rsidP="003B2EAF">
      <w:pPr>
        <w:tabs>
          <w:tab w:val="left" w:pos="-720"/>
        </w:tabs>
        <w:suppressAutoHyphens/>
        <w:jc w:val="both"/>
        <w:rPr>
          <w:rFonts w:ascii="Arial" w:hAnsi="Arial" w:cs="Arial"/>
          <w:spacing w:val="-3"/>
          <w:szCs w:val="24"/>
        </w:rPr>
      </w:pPr>
    </w:p>
    <w:p w14:paraId="0CC85D1A"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Flight Nurses shall have coverage in the amount of six (6) times the employee's salary.</w:t>
      </w:r>
    </w:p>
    <w:p w14:paraId="7DA877DF" w14:textId="77777777" w:rsidR="003B2EAF" w:rsidRPr="00B30D0A" w:rsidRDefault="003B2EAF" w:rsidP="003B2EAF">
      <w:pPr>
        <w:tabs>
          <w:tab w:val="left" w:pos="-720"/>
        </w:tabs>
        <w:suppressAutoHyphens/>
        <w:jc w:val="both"/>
        <w:rPr>
          <w:rFonts w:ascii="Arial" w:hAnsi="Arial" w:cs="Arial"/>
          <w:spacing w:val="-3"/>
          <w:szCs w:val="24"/>
        </w:rPr>
      </w:pPr>
    </w:p>
    <w:p w14:paraId="430BA684" w14:textId="77777777" w:rsidR="003B2EAF" w:rsidRPr="00B30D0A" w:rsidRDefault="003B2EAF" w:rsidP="003B2EAF">
      <w:pPr>
        <w:pStyle w:val="Heading3"/>
      </w:pPr>
      <w:bookmarkStart w:id="138" w:name="_Toc163029318"/>
      <w:bookmarkStart w:id="139" w:name="_Toc496007110"/>
      <w:r w:rsidRPr="00B30D0A">
        <w:t>9.05</w:t>
      </w:r>
      <w:r w:rsidRPr="00B30D0A">
        <w:tab/>
        <w:t>Pension:</w:t>
      </w:r>
      <w:bookmarkEnd w:id="138"/>
      <w:bookmarkEnd w:id="139"/>
    </w:p>
    <w:p w14:paraId="30FFDD36" w14:textId="25A8F481"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is a participant in the Public Employees Retirement System and the Alternate Benefits Program. Eligibility for participation by employees and benefits are governed by statute and Rules and Regulations promulgated thereunder and administered exclusively by the New Jersey Division of Pensions. A written description of the PERS Program or Alternate Benefits Program can be obtained from the </w:t>
      </w:r>
      <w:r w:rsidR="0035202F" w:rsidRPr="00B30D0A">
        <w:rPr>
          <w:rFonts w:ascii="Arial" w:hAnsi="Arial" w:cs="Arial"/>
          <w:spacing w:val="-3"/>
          <w:szCs w:val="24"/>
        </w:rPr>
        <w:t>Hospital</w:t>
      </w:r>
      <w:r w:rsidRPr="00B30D0A">
        <w:rPr>
          <w:rFonts w:ascii="Arial" w:hAnsi="Arial" w:cs="Arial"/>
          <w:spacing w:val="-3"/>
          <w:szCs w:val="24"/>
        </w:rPr>
        <w:t>'s Benefits or local Human Resources Office.</w:t>
      </w:r>
    </w:p>
    <w:p w14:paraId="62D6307D" w14:textId="77777777" w:rsidR="003B2EAF" w:rsidRPr="00B30D0A" w:rsidRDefault="003B2EAF" w:rsidP="003B2EAF">
      <w:pPr>
        <w:tabs>
          <w:tab w:val="left" w:pos="-720"/>
        </w:tabs>
        <w:suppressAutoHyphens/>
        <w:jc w:val="both"/>
        <w:rPr>
          <w:rFonts w:ascii="Arial" w:hAnsi="Arial" w:cs="Arial"/>
          <w:spacing w:val="-3"/>
          <w:szCs w:val="24"/>
        </w:rPr>
      </w:pPr>
    </w:p>
    <w:p w14:paraId="4E0F1D60" w14:textId="77777777" w:rsidR="003B2EAF" w:rsidRPr="00B30D0A" w:rsidRDefault="003B2EAF" w:rsidP="003B2EAF">
      <w:pPr>
        <w:pStyle w:val="Heading2"/>
        <w:ind w:left="720" w:hanging="720"/>
        <w:rPr>
          <w:bCs/>
        </w:rPr>
      </w:pPr>
      <w:bookmarkStart w:id="140" w:name="_Toc163029319"/>
      <w:bookmarkStart w:id="141" w:name="_Toc496007111"/>
      <w:r w:rsidRPr="00B30D0A">
        <w:rPr>
          <w:bCs/>
        </w:rPr>
        <w:t>10.</w:t>
      </w:r>
      <w:r w:rsidRPr="00B30D0A">
        <w:rPr>
          <w:bCs/>
        </w:rPr>
        <w:tab/>
        <w:t>MONETARY BENEFITS MISCELLANEOUS:</w:t>
      </w:r>
      <w:bookmarkEnd w:id="140"/>
      <w:bookmarkEnd w:id="141"/>
    </w:p>
    <w:p w14:paraId="34E6D048" w14:textId="77777777" w:rsidR="003B2EAF" w:rsidRPr="00B30D0A" w:rsidRDefault="003B2EAF" w:rsidP="003B2EAF">
      <w:pPr>
        <w:tabs>
          <w:tab w:val="left" w:pos="-720"/>
        </w:tabs>
        <w:suppressAutoHyphens/>
        <w:jc w:val="both"/>
        <w:rPr>
          <w:rFonts w:ascii="Arial" w:hAnsi="Arial" w:cs="Arial"/>
          <w:b/>
          <w:spacing w:val="-3"/>
          <w:szCs w:val="24"/>
        </w:rPr>
      </w:pPr>
    </w:p>
    <w:p w14:paraId="15D11CEC" w14:textId="6897788A" w:rsidR="003B2EAF" w:rsidRPr="00B30D0A" w:rsidRDefault="003B2EAF" w:rsidP="003B2EAF">
      <w:pPr>
        <w:pStyle w:val="Heading3"/>
      </w:pPr>
      <w:bookmarkStart w:id="142" w:name="_Toc163029320"/>
      <w:bookmarkStart w:id="143" w:name="_Toc496007112"/>
      <w:r w:rsidRPr="00B30D0A">
        <w:t>10.01</w:t>
      </w:r>
      <w:r w:rsidRPr="00B30D0A">
        <w:tab/>
        <w:t>Terminal Benefits</w:t>
      </w:r>
      <w:r w:rsidR="00FA0360">
        <w:fldChar w:fldCharType="begin"/>
      </w:r>
      <w:r w:rsidR="00FA0360">
        <w:instrText xml:space="preserve"> XE "</w:instrText>
      </w:r>
      <w:r w:rsidR="00FA0360" w:rsidRPr="00D577E5">
        <w:instrText>Terminal Benefits</w:instrText>
      </w:r>
      <w:r w:rsidR="00FA0360">
        <w:instrText xml:space="preserve">" </w:instrText>
      </w:r>
      <w:r w:rsidR="00FA0360">
        <w:fldChar w:fldCharType="end"/>
      </w:r>
      <w:r w:rsidRPr="00B30D0A">
        <w:t>:</w:t>
      </w:r>
      <w:bookmarkEnd w:id="142"/>
      <w:bookmarkEnd w:id="143"/>
    </w:p>
    <w:p w14:paraId="124F3725" w14:textId="77777777" w:rsidR="003B2EAF" w:rsidRPr="00B30D0A" w:rsidRDefault="003B2EAF" w:rsidP="003B2EAF">
      <w:pPr>
        <w:tabs>
          <w:tab w:val="left" w:pos="-720"/>
          <w:tab w:val="left" w:pos="0"/>
        </w:tabs>
        <w:suppressAutoHyphens/>
        <w:ind w:left="720" w:hanging="630"/>
        <w:jc w:val="both"/>
        <w:rPr>
          <w:rFonts w:ascii="Arial" w:hAnsi="Arial" w:cs="Arial"/>
          <w:spacing w:val="-3"/>
          <w:szCs w:val="24"/>
        </w:rPr>
      </w:pPr>
      <w:r w:rsidRPr="00B30D0A">
        <w:rPr>
          <w:rFonts w:ascii="Arial" w:hAnsi="Arial" w:cs="Arial"/>
          <w:spacing w:val="-3"/>
          <w:szCs w:val="24"/>
        </w:rPr>
        <w:tab/>
        <w:t>A Full Time or Part Time employee whose employment is terminated by reason of permanent layoff will receive as a terminal allowance:</w:t>
      </w:r>
    </w:p>
    <w:p w14:paraId="04033CC5" w14:textId="77777777" w:rsidR="003B2EAF" w:rsidRPr="00B30D0A" w:rsidRDefault="003B2EAF" w:rsidP="0086017B">
      <w:pPr>
        <w:tabs>
          <w:tab w:val="left" w:pos="-720"/>
        </w:tabs>
        <w:suppressAutoHyphens/>
        <w:ind w:left="1080" w:hanging="630"/>
        <w:jc w:val="both"/>
        <w:rPr>
          <w:rFonts w:ascii="Arial" w:hAnsi="Arial" w:cs="Arial"/>
          <w:spacing w:val="-3"/>
          <w:szCs w:val="24"/>
        </w:rPr>
      </w:pPr>
    </w:p>
    <w:p w14:paraId="0B3EF922" w14:textId="55AC2ABC" w:rsidR="003B2EAF" w:rsidRPr="00B30D0A" w:rsidRDefault="001D1518" w:rsidP="0086017B">
      <w:pPr>
        <w:numPr>
          <w:ilvl w:val="0"/>
          <w:numId w:val="2"/>
        </w:numPr>
        <w:tabs>
          <w:tab w:val="left" w:pos="-720"/>
        </w:tabs>
        <w:suppressAutoHyphens/>
        <w:ind w:left="1080"/>
        <w:jc w:val="both"/>
        <w:rPr>
          <w:rFonts w:ascii="Arial" w:hAnsi="Arial" w:cs="Arial"/>
          <w:spacing w:val="-3"/>
          <w:szCs w:val="24"/>
        </w:rPr>
      </w:pPr>
      <w:r w:rsidRPr="00B30D0A">
        <w:rPr>
          <w:rFonts w:ascii="Arial" w:hAnsi="Arial" w:cs="Arial"/>
          <w:spacing w:val="-3"/>
          <w:szCs w:val="24"/>
        </w:rPr>
        <w:t>Twenty-eight</w:t>
      </w:r>
      <w:r w:rsidR="003B2EAF" w:rsidRPr="00B30D0A">
        <w:rPr>
          <w:rFonts w:ascii="Arial" w:hAnsi="Arial" w:cs="Arial"/>
          <w:spacing w:val="-3"/>
          <w:szCs w:val="24"/>
        </w:rPr>
        <w:t xml:space="preserve"> (</w:t>
      </w:r>
      <w:r w:rsidR="002C74D5" w:rsidRPr="00B30D0A">
        <w:rPr>
          <w:rFonts w:ascii="Arial" w:hAnsi="Arial" w:cs="Arial"/>
          <w:spacing w:val="-3"/>
          <w:szCs w:val="24"/>
        </w:rPr>
        <w:t>28</w:t>
      </w:r>
      <w:r w:rsidR="003B2EAF" w:rsidRPr="00B30D0A">
        <w:rPr>
          <w:rFonts w:ascii="Arial" w:hAnsi="Arial" w:cs="Arial"/>
          <w:spacing w:val="-3"/>
          <w:szCs w:val="24"/>
        </w:rPr>
        <w:t xml:space="preserve">) </w:t>
      </w:r>
      <w:r w:rsidRPr="00B30D0A">
        <w:rPr>
          <w:rFonts w:ascii="Arial" w:hAnsi="Arial" w:cs="Arial"/>
          <w:spacing w:val="-3"/>
          <w:szCs w:val="24"/>
        </w:rPr>
        <w:t>days’ notice</w:t>
      </w:r>
      <w:r w:rsidR="003B2EAF" w:rsidRPr="00B30D0A">
        <w:rPr>
          <w:rFonts w:ascii="Arial" w:hAnsi="Arial" w:cs="Arial"/>
          <w:spacing w:val="-3"/>
          <w:szCs w:val="24"/>
        </w:rPr>
        <w:t xml:space="preserve"> or compensation at the employee's regular compensation rate to the extent such notice is deficient.</w:t>
      </w:r>
    </w:p>
    <w:p w14:paraId="09E83D3C" w14:textId="6A88CFB9" w:rsidR="003B2EAF" w:rsidRPr="00B30D0A" w:rsidRDefault="00804202" w:rsidP="0086017B">
      <w:pPr>
        <w:tabs>
          <w:tab w:val="left" w:pos="-720"/>
          <w:tab w:val="left" w:pos="720"/>
          <w:tab w:val="left" w:pos="1440"/>
        </w:tabs>
        <w:suppressAutoHyphens/>
        <w:ind w:left="1080" w:hanging="21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 xml:space="preserve">b)  </w:t>
      </w:r>
      <w:r w:rsidRPr="00B30D0A">
        <w:rPr>
          <w:rFonts w:ascii="Arial" w:hAnsi="Arial" w:cs="Arial"/>
          <w:spacing w:val="-3"/>
          <w:szCs w:val="24"/>
        </w:rPr>
        <w:tab/>
      </w:r>
      <w:r w:rsidR="003B2EAF" w:rsidRPr="00B30D0A">
        <w:rPr>
          <w:rFonts w:ascii="Arial" w:hAnsi="Arial" w:cs="Arial"/>
          <w:spacing w:val="-3"/>
          <w:szCs w:val="24"/>
        </w:rPr>
        <w:t xml:space="preserve">Accrued but unpaid vacation and compensation time to the employee's </w:t>
      </w:r>
      <w:r w:rsidRPr="00B30D0A">
        <w:rPr>
          <w:rFonts w:ascii="Arial" w:hAnsi="Arial" w:cs="Arial"/>
          <w:spacing w:val="-3"/>
          <w:szCs w:val="24"/>
        </w:rPr>
        <w:t xml:space="preserve">  </w:t>
      </w:r>
      <w:r w:rsidR="003B2EAF" w:rsidRPr="00B30D0A">
        <w:rPr>
          <w:rFonts w:ascii="Arial" w:hAnsi="Arial" w:cs="Arial"/>
          <w:spacing w:val="-3"/>
          <w:szCs w:val="24"/>
        </w:rPr>
        <w:t>termination date.</w:t>
      </w:r>
    </w:p>
    <w:p w14:paraId="2D81DCE6" w14:textId="77777777" w:rsidR="002C74D5" w:rsidRPr="00B30D0A" w:rsidRDefault="002C74D5" w:rsidP="003B2EAF">
      <w:pPr>
        <w:pStyle w:val="Heading3"/>
      </w:pPr>
    </w:p>
    <w:p w14:paraId="6A041C93" w14:textId="77777777" w:rsidR="003B2EAF" w:rsidRPr="00B30D0A" w:rsidRDefault="003B2EAF" w:rsidP="003B2EAF">
      <w:pPr>
        <w:pStyle w:val="Heading3"/>
      </w:pPr>
      <w:bookmarkStart w:id="144" w:name="_Toc163029321"/>
      <w:bookmarkStart w:id="145" w:name="_Toc496007113"/>
      <w:r w:rsidRPr="00B30D0A">
        <w:t>10.02</w:t>
      </w:r>
      <w:r w:rsidRPr="00B30D0A">
        <w:tab/>
        <w:t>Resignation:</w:t>
      </w:r>
      <w:bookmarkEnd w:id="144"/>
      <w:bookmarkEnd w:id="145"/>
    </w:p>
    <w:p w14:paraId="3AC91602" w14:textId="146C4EDF" w:rsidR="003B2EAF" w:rsidRPr="00B30D0A" w:rsidRDefault="003B2EAF" w:rsidP="003B2EAF">
      <w:pPr>
        <w:tabs>
          <w:tab w:val="left" w:pos="-720"/>
          <w:tab w:val="left" w:pos="0"/>
        </w:tabs>
        <w:suppressAutoHyphens/>
        <w:ind w:left="720" w:hanging="630"/>
        <w:jc w:val="both"/>
        <w:rPr>
          <w:rFonts w:ascii="Arial" w:hAnsi="Arial" w:cs="Arial"/>
          <w:spacing w:val="-3"/>
          <w:szCs w:val="24"/>
        </w:rPr>
      </w:pPr>
      <w:r w:rsidRPr="00B30D0A">
        <w:rPr>
          <w:rFonts w:ascii="Arial" w:hAnsi="Arial" w:cs="Arial"/>
          <w:spacing w:val="-3"/>
          <w:szCs w:val="24"/>
        </w:rPr>
        <w:tab/>
        <w:t>An employee who terminates by resignation</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resignation</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will give the </w:t>
      </w:r>
      <w:r w:rsidR="0035202F" w:rsidRPr="00B30D0A">
        <w:rPr>
          <w:rFonts w:ascii="Arial" w:hAnsi="Arial" w:cs="Arial"/>
          <w:spacing w:val="-3"/>
          <w:szCs w:val="24"/>
        </w:rPr>
        <w:t>Hospital</w:t>
      </w:r>
      <w:r w:rsidRPr="00B30D0A">
        <w:rPr>
          <w:rFonts w:ascii="Arial" w:hAnsi="Arial" w:cs="Arial"/>
          <w:spacing w:val="-3"/>
          <w:szCs w:val="24"/>
        </w:rPr>
        <w:t xml:space="preserve"> twenty</w:t>
      </w:r>
      <w:r w:rsidR="00CE0F6B">
        <w:rPr>
          <w:rFonts w:ascii="Arial" w:hAnsi="Arial" w:cs="Arial"/>
          <w:spacing w:val="-3"/>
          <w:szCs w:val="24"/>
        </w:rPr>
        <w:t>-</w:t>
      </w:r>
      <w:r w:rsidRPr="00B30D0A">
        <w:rPr>
          <w:rFonts w:ascii="Arial" w:hAnsi="Arial" w:cs="Arial"/>
          <w:spacing w:val="-3"/>
          <w:szCs w:val="24"/>
        </w:rPr>
        <w:t xml:space="preserve">one (21) days written notice. </w:t>
      </w:r>
      <w:r w:rsidR="000F1399" w:rsidRPr="00B30D0A">
        <w:rPr>
          <w:rFonts w:ascii="Arial" w:hAnsi="Arial" w:cs="Arial"/>
          <w:spacing w:val="-3"/>
          <w:szCs w:val="24"/>
        </w:rPr>
        <w:t xml:space="preserve">Staff </w:t>
      </w:r>
      <w:r w:rsidRPr="00B30D0A">
        <w:rPr>
          <w:rFonts w:ascii="Arial" w:hAnsi="Arial" w:cs="Arial"/>
          <w:spacing w:val="-3"/>
          <w:szCs w:val="24"/>
        </w:rPr>
        <w:t xml:space="preserve">who resign </w:t>
      </w:r>
      <w:r w:rsidR="000F1399" w:rsidRPr="00B30D0A">
        <w:rPr>
          <w:rFonts w:ascii="Arial" w:hAnsi="Arial" w:cs="Arial"/>
          <w:spacing w:val="-3"/>
          <w:szCs w:val="24"/>
        </w:rPr>
        <w:t xml:space="preserve">and provide the </w:t>
      </w:r>
      <w:r w:rsidR="00CE0F6B">
        <w:rPr>
          <w:rFonts w:ascii="Arial" w:hAnsi="Arial" w:cs="Arial"/>
          <w:spacing w:val="-3"/>
          <w:szCs w:val="24"/>
        </w:rPr>
        <w:t>twenty-one (</w:t>
      </w:r>
      <w:r w:rsidR="000F1399" w:rsidRPr="00B30D0A">
        <w:rPr>
          <w:rFonts w:ascii="Arial" w:hAnsi="Arial" w:cs="Arial"/>
          <w:spacing w:val="-3"/>
          <w:szCs w:val="24"/>
        </w:rPr>
        <w:t>21</w:t>
      </w:r>
      <w:r w:rsidR="00CE0F6B">
        <w:rPr>
          <w:rFonts w:ascii="Arial" w:hAnsi="Arial" w:cs="Arial"/>
          <w:spacing w:val="-3"/>
          <w:szCs w:val="24"/>
        </w:rPr>
        <w:t>)</w:t>
      </w:r>
      <w:r w:rsidR="000F1399" w:rsidRPr="00B30D0A">
        <w:rPr>
          <w:rFonts w:ascii="Arial" w:hAnsi="Arial" w:cs="Arial"/>
          <w:spacing w:val="-3"/>
          <w:szCs w:val="24"/>
        </w:rPr>
        <w:t xml:space="preserve"> days’ written notice </w:t>
      </w:r>
      <w:r w:rsidRPr="00B30D0A">
        <w:rPr>
          <w:rFonts w:ascii="Arial" w:hAnsi="Arial" w:cs="Arial"/>
          <w:spacing w:val="-3"/>
          <w:szCs w:val="24"/>
        </w:rPr>
        <w:t>will be entitled to all accrued but unused vacation time, less any sick time advanced but not accrued.</w:t>
      </w:r>
      <w:r w:rsidR="000F1399" w:rsidRPr="00B30D0A">
        <w:rPr>
          <w:rFonts w:ascii="Arial" w:hAnsi="Arial" w:cs="Arial"/>
          <w:spacing w:val="-3"/>
          <w:szCs w:val="24"/>
        </w:rPr>
        <w:t xml:space="preserve"> Staff that resign and fail to provide the</w:t>
      </w:r>
      <w:r w:rsidR="00CE0F6B">
        <w:rPr>
          <w:rFonts w:ascii="Arial" w:hAnsi="Arial" w:cs="Arial"/>
          <w:spacing w:val="-3"/>
          <w:szCs w:val="24"/>
        </w:rPr>
        <w:t xml:space="preserve"> twenty-one</w:t>
      </w:r>
      <w:r w:rsidR="000F1399" w:rsidRPr="00B30D0A">
        <w:rPr>
          <w:rFonts w:ascii="Arial" w:hAnsi="Arial" w:cs="Arial"/>
          <w:spacing w:val="-3"/>
          <w:szCs w:val="24"/>
        </w:rPr>
        <w:t xml:space="preserve"> </w:t>
      </w:r>
      <w:r w:rsidR="00CE0F6B">
        <w:rPr>
          <w:rFonts w:ascii="Arial" w:hAnsi="Arial" w:cs="Arial"/>
          <w:spacing w:val="-3"/>
          <w:szCs w:val="24"/>
        </w:rPr>
        <w:t>(</w:t>
      </w:r>
      <w:r w:rsidR="000F1399" w:rsidRPr="00B30D0A">
        <w:rPr>
          <w:rFonts w:ascii="Arial" w:hAnsi="Arial" w:cs="Arial"/>
          <w:spacing w:val="-3"/>
          <w:szCs w:val="24"/>
        </w:rPr>
        <w:t>21</w:t>
      </w:r>
      <w:r w:rsidR="00CE0F6B">
        <w:rPr>
          <w:rFonts w:ascii="Arial" w:hAnsi="Arial" w:cs="Arial"/>
          <w:spacing w:val="-3"/>
          <w:szCs w:val="24"/>
        </w:rPr>
        <w:t>)</w:t>
      </w:r>
      <w:r w:rsidR="000F1399" w:rsidRPr="00B30D0A">
        <w:rPr>
          <w:rFonts w:ascii="Arial" w:hAnsi="Arial" w:cs="Arial"/>
          <w:spacing w:val="-3"/>
          <w:szCs w:val="24"/>
        </w:rPr>
        <w:t xml:space="preserve"> days’ written notice shall forfeit accrued but unused vacation time, less any sick time advanced but not accrued, as follows:</w:t>
      </w:r>
    </w:p>
    <w:p w14:paraId="51C3DBE5" w14:textId="6ECDA6B3" w:rsidR="000F1399" w:rsidRPr="00B30D0A" w:rsidRDefault="000F1399" w:rsidP="003B2EAF">
      <w:pPr>
        <w:tabs>
          <w:tab w:val="left" w:pos="-720"/>
          <w:tab w:val="left" w:pos="0"/>
        </w:tabs>
        <w:suppressAutoHyphens/>
        <w:ind w:left="720" w:hanging="630"/>
        <w:jc w:val="both"/>
        <w:rPr>
          <w:rFonts w:ascii="Arial" w:hAnsi="Arial" w:cs="Arial"/>
          <w:spacing w:val="-3"/>
          <w:szCs w:val="24"/>
        </w:rPr>
      </w:pPr>
      <w:r w:rsidRPr="00B30D0A">
        <w:rPr>
          <w:rFonts w:ascii="Arial" w:hAnsi="Arial" w:cs="Arial"/>
          <w:spacing w:val="-3"/>
          <w:szCs w:val="24"/>
        </w:rPr>
        <w:tab/>
      </w:r>
    </w:p>
    <w:p w14:paraId="62812606" w14:textId="52F8F80D" w:rsidR="000F1399" w:rsidRPr="00B30D0A" w:rsidRDefault="000F1399" w:rsidP="00FE0AFC">
      <w:pPr>
        <w:pStyle w:val="ListParagraph"/>
        <w:numPr>
          <w:ilvl w:val="0"/>
          <w:numId w:val="48"/>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Staff that resign with less than three (3) days’ notice shall forfeit</w:t>
      </w:r>
      <w:r w:rsidR="00D248FE">
        <w:rPr>
          <w:rFonts w:ascii="Arial" w:hAnsi="Arial" w:cs="Arial"/>
          <w:spacing w:val="-3"/>
          <w:szCs w:val="24"/>
        </w:rPr>
        <w:t xml:space="preserve"> one hundred </w:t>
      </w:r>
      <w:r w:rsidRPr="00B30D0A">
        <w:rPr>
          <w:rFonts w:ascii="Arial" w:hAnsi="Arial" w:cs="Arial"/>
          <w:spacing w:val="-3"/>
          <w:szCs w:val="24"/>
        </w:rPr>
        <w:t xml:space="preserve"> </w:t>
      </w:r>
      <w:r w:rsidR="00D248FE">
        <w:rPr>
          <w:rFonts w:ascii="Arial" w:hAnsi="Arial" w:cs="Arial"/>
          <w:spacing w:val="-3"/>
          <w:szCs w:val="24"/>
        </w:rPr>
        <w:t>(</w:t>
      </w:r>
      <w:r w:rsidRPr="00B30D0A">
        <w:rPr>
          <w:rFonts w:ascii="Arial" w:hAnsi="Arial" w:cs="Arial"/>
          <w:spacing w:val="-3"/>
          <w:szCs w:val="24"/>
        </w:rPr>
        <w:t>100%</w:t>
      </w:r>
      <w:r w:rsidR="00D248FE">
        <w:rPr>
          <w:rFonts w:ascii="Arial" w:hAnsi="Arial" w:cs="Arial"/>
          <w:spacing w:val="-3"/>
          <w:szCs w:val="24"/>
        </w:rPr>
        <w:t>) percent</w:t>
      </w:r>
      <w:r w:rsidRPr="00B30D0A">
        <w:rPr>
          <w:rFonts w:ascii="Arial" w:hAnsi="Arial" w:cs="Arial"/>
          <w:spacing w:val="-3"/>
          <w:szCs w:val="24"/>
        </w:rPr>
        <w:t xml:space="preserve"> of their accrued but unused vacation time, less any sick time advanced but not accrued;</w:t>
      </w:r>
    </w:p>
    <w:p w14:paraId="44DE5838" w14:textId="752481B2" w:rsidR="000F1399" w:rsidRPr="00B30D0A" w:rsidRDefault="000F1399" w:rsidP="00FE0AFC">
      <w:pPr>
        <w:pStyle w:val="ListParagraph"/>
        <w:tabs>
          <w:tab w:val="left" w:pos="-720"/>
          <w:tab w:val="left" w:pos="0"/>
        </w:tabs>
        <w:suppressAutoHyphens/>
        <w:ind w:left="1449"/>
        <w:jc w:val="both"/>
        <w:rPr>
          <w:rFonts w:ascii="Arial" w:hAnsi="Arial" w:cs="Arial"/>
          <w:spacing w:val="-3"/>
          <w:szCs w:val="24"/>
        </w:rPr>
      </w:pPr>
    </w:p>
    <w:p w14:paraId="32DE049C" w14:textId="3450DEA5" w:rsidR="000F1399" w:rsidRPr="00B30D0A" w:rsidRDefault="000F1399" w:rsidP="00FE0AFC">
      <w:pPr>
        <w:pStyle w:val="ListParagraph"/>
        <w:numPr>
          <w:ilvl w:val="0"/>
          <w:numId w:val="48"/>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 xml:space="preserve">Staff that resign and provide at least </w:t>
      </w:r>
      <w:r w:rsidR="00CE0F6B">
        <w:rPr>
          <w:rFonts w:ascii="Arial" w:hAnsi="Arial" w:cs="Arial"/>
          <w:spacing w:val="-3"/>
          <w:szCs w:val="24"/>
        </w:rPr>
        <w:t>fourteen (</w:t>
      </w:r>
      <w:r w:rsidRPr="00B30D0A">
        <w:rPr>
          <w:rFonts w:ascii="Arial" w:hAnsi="Arial" w:cs="Arial"/>
          <w:spacing w:val="-3"/>
          <w:szCs w:val="24"/>
        </w:rPr>
        <w:t>14</w:t>
      </w:r>
      <w:r w:rsidR="00CE0F6B">
        <w:rPr>
          <w:rFonts w:ascii="Arial" w:hAnsi="Arial" w:cs="Arial"/>
          <w:spacing w:val="-3"/>
          <w:szCs w:val="24"/>
        </w:rPr>
        <w:t>)</w:t>
      </w:r>
      <w:r w:rsidRPr="00B30D0A">
        <w:rPr>
          <w:rFonts w:ascii="Arial" w:hAnsi="Arial" w:cs="Arial"/>
          <w:spacing w:val="-3"/>
          <w:szCs w:val="24"/>
        </w:rPr>
        <w:t xml:space="preserve"> days, but less than</w:t>
      </w:r>
      <w:r w:rsidR="00CE0F6B">
        <w:rPr>
          <w:rFonts w:ascii="Arial" w:hAnsi="Arial" w:cs="Arial"/>
          <w:spacing w:val="-3"/>
          <w:szCs w:val="24"/>
        </w:rPr>
        <w:t xml:space="preserve"> twenty-one</w:t>
      </w:r>
      <w:r w:rsidRPr="00B30D0A">
        <w:rPr>
          <w:rFonts w:ascii="Arial" w:hAnsi="Arial" w:cs="Arial"/>
          <w:spacing w:val="-3"/>
          <w:szCs w:val="24"/>
        </w:rPr>
        <w:t xml:space="preserve"> </w:t>
      </w:r>
      <w:r w:rsidR="00CE0F6B">
        <w:rPr>
          <w:rFonts w:ascii="Arial" w:hAnsi="Arial" w:cs="Arial"/>
          <w:spacing w:val="-3"/>
          <w:szCs w:val="24"/>
        </w:rPr>
        <w:t>(</w:t>
      </w:r>
      <w:r w:rsidRPr="00B30D0A">
        <w:rPr>
          <w:rFonts w:ascii="Arial" w:hAnsi="Arial" w:cs="Arial"/>
          <w:spacing w:val="-3"/>
          <w:szCs w:val="24"/>
        </w:rPr>
        <w:t>21</w:t>
      </w:r>
      <w:r w:rsidR="00CE0F6B">
        <w:rPr>
          <w:rFonts w:ascii="Arial" w:hAnsi="Arial" w:cs="Arial"/>
          <w:spacing w:val="-3"/>
          <w:szCs w:val="24"/>
        </w:rPr>
        <w:t>)</w:t>
      </w:r>
      <w:r w:rsidRPr="00B30D0A">
        <w:rPr>
          <w:rFonts w:ascii="Arial" w:hAnsi="Arial" w:cs="Arial"/>
          <w:spacing w:val="-3"/>
          <w:szCs w:val="24"/>
        </w:rPr>
        <w:t xml:space="preserve"> days’ notice shall be entitled to </w:t>
      </w:r>
      <w:r w:rsidR="00CE0F6B">
        <w:rPr>
          <w:rFonts w:ascii="Arial" w:hAnsi="Arial" w:cs="Arial"/>
          <w:spacing w:val="-3"/>
          <w:szCs w:val="24"/>
        </w:rPr>
        <w:t>seventy-five (</w:t>
      </w:r>
      <w:r w:rsidRPr="00B30D0A">
        <w:rPr>
          <w:rFonts w:ascii="Arial" w:hAnsi="Arial" w:cs="Arial"/>
          <w:spacing w:val="-3"/>
          <w:szCs w:val="24"/>
        </w:rPr>
        <w:t>75%</w:t>
      </w:r>
      <w:r w:rsidR="00CE0F6B">
        <w:rPr>
          <w:rFonts w:ascii="Arial" w:hAnsi="Arial" w:cs="Arial"/>
          <w:spacing w:val="-3"/>
          <w:szCs w:val="24"/>
        </w:rPr>
        <w:t>) percent</w:t>
      </w:r>
      <w:r w:rsidRPr="00B30D0A">
        <w:rPr>
          <w:rFonts w:ascii="Arial" w:hAnsi="Arial" w:cs="Arial"/>
          <w:spacing w:val="-3"/>
          <w:szCs w:val="24"/>
        </w:rPr>
        <w:t xml:space="preserve"> of their accrued but </w:t>
      </w:r>
      <w:r w:rsidRPr="00B30D0A">
        <w:rPr>
          <w:rFonts w:ascii="Arial" w:hAnsi="Arial" w:cs="Arial"/>
          <w:spacing w:val="-3"/>
          <w:szCs w:val="24"/>
        </w:rPr>
        <w:lastRenderedPageBreak/>
        <w:t>unused vacation time, less any sick time advanced but not accrued;</w:t>
      </w:r>
    </w:p>
    <w:p w14:paraId="0D82C8C1" w14:textId="77777777" w:rsidR="000F1399" w:rsidRPr="00B30D0A" w:rsidRDefault="000F1399" w:rsidP="00FE0AFC">
      <w:pPr>
        <w:pStyle w:val="ListParagraph"/>
        <w:rPr>
          <w:rFonts w:ascii="Arial" w:hAnsi="Arial" w:cs="Arial"/>
          <w:spacing w:val="-3"/>
          <w:szCs w:val="24"/>
        </w:rPr>
      </w:pPr>
    </w:p>
    <w:p w14:paraId="2E56D48F" w14:textId="1DE01A10" w:rsidR="000F1399" w:rsidRPr="00B30D0A" w:rsidRDefault="000F1399" w:rsidP="00FE0AFC">
      <w:pPr>
        <w:pStyle w:val="ListParagraph"/>
        <w:numPr>
          <w:ilvl w:val="0"/>
          <w:numId w:val="48"/>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 xml:space="preserve">Staff that resign and provide at least </w:t>
      </w:r>
      <w:r w:rsidR="00CE0F6B">
        <w:rPr>
          <w:rFonts w:ascii="Arial" w:hAnsi="Arial" w:cs="Arial"/>
          <w:spacing w:val="-3"/>
          <w:szCs w:val="24"/>
        </w:rPr>
        <w:t>seven (7)</w:t>
      </w:r>
      <w:r w:rsidRPr="00B30D0A">
        <w:rPr>
          <w:rFonts w:ascii="Arial" w:hAnsi="Arial" w:cs="Arial"/>
          <w:spacing w:val="-3"/>
          <w:szCs w:val="24"/>
        </w:rPr>
        <w:t xml:space="preserve"> days, but less than </w:t>
      </w:r>
      <w:r w:rsidR="00CE0F6B">
        <w:rPr>
          <w:rFonts w:ascii="Arial" w:hAnsi="Arial" w:cs="Arial"/>
          <w:spacing w:val="-3"/>
          <w:szCs w:val="24"/>
        </w:rPr>
        <w:t>fourteen (</w:t>
      </w:r>
      <w:r w:rsidRPr="00B30D0A">
        <w:rPr>
          <w:rFonts w:ascii="Arial" w:hAnsi="Arial" w:cs="Arial"/>
          <w:spacing w:val="-3"/>
          <w:szCs w:val="24"/>
        </w:rPr>
        <w:t>14</w:t>
      </w:r>
      <w:r w:rsidR="00CE0F6B">
        <w:rPr>
          <w:rFonts w:ascii="Arial" w:hAnsi="Arial" w:cs="Arial"/>
          <w:spacing w:val="-3"/>
          <w:szCs w:val="24"/>
        </w:rPr>
        <w:t>)</w:t>
      </w:r>
      <w:r w:rsidRPr="00B30D0A">
        <w:rPr>
          <w:rFonts w:ascii="Arial" w:hAnsi="Arial" w:cs="Arial"/>
          <w:spacing w:val="-3"/>
          <w:szCs w:val="24"/>
        </w:rPr>
        <w:t xml:space="preserve"> days’ notice shall be entitled to </w:t>
      </w:r>
      <w:r w:rsidR="00CE0F6B">
        <w:rPr>
          <w:rFonts w:ascii="Arial" w:hAnsi="Arial" w:cs="Arial"/>
          <w:spacing w:val="-3"/>
          <w:szCs w:val="24"/>
        </w:rPr>
        <w:t>fifty (</w:t>
      </w:r>
      <w:r w:rsidRPr="00B30D0A">
        <w:rPr>
          <w:rFonts w:ascii="Arial" w:hAnsi="Arial" w:cs="Arial"/>
          <w:spacing w:val="-3"/>
          <w:szCs w:val="24"/>
        </w:rPr>
        <w:t>50%</w:t>
      </w:r>
      <w:r w:rsidR="00CE0F6B">
        <w:rPr>
          <w:rFonts w:ascii="Arial" w:hAnsi="Arial" w:cs="Arial"/>
          <w:spacing w:val="-3"/>
          <w:szCs w:val="24"/>
        </w:rPr>
        <w:t>) percent</w:t>
      </w:r>
      <w:r w:rsidRPr="00B30D0A">
        <w:rPr>
          <w:rFonts w:ascii="Arial" w:hAnsi="Arial" w:cs="Arial"/>
          <w:spacing w:val="-3"/>
          <w:szCs w:val="24"/>
        </w:rPr>
        <w:t xml:space="preserve"> of their accrued but unused vacation time, less any sick time advanced but not accrued;</w:t>
      </w:r>
    </w:p>
    <w:p w14:paraId="03B7E6E0" w14:textId="77777777" w:rsidR="000F1399" w:rsidRPr="00B30D0A" w:rsidRDefault="000F1399" w:rsidP="00FE0AFC">
      <w:pPr>
        <w:pStyle w:val="ListParagraph"/>
        <w:rPr>
          <w:rFonts w:ascii="Arial" w:hAnsi="Arial" w:cs="Arial"/>
          <w:spacing w:val="-3"/>
          <w:szCs w:val="24"/>
        </w:rPr>
      </w:pPr>
    </w:p>
    <w:p w14:paraId="77A6088E" w14:textId="71CBA492" w:rsidR="000F1399" w:rsidRPr="00B30D0A" w:rsidRDefault="000F1399" w:rsidP="00FE0AFC">
      <w:pPr>
        <w:pStyle w:val="ListParagraph"/>
        <w:numPr>
          <w:ilvl w:val="0"/>
          <w:numId w:val="48"/>
        </w:numPr>
        <w:tabs>
          <w:tab w:val="left" w:pos="-720"/>
          <w:tab w:val="left" w:pos="0"/>
        </w:tabs>
        <w:suppressAutoHyphens/>
        <w:jc w:val="both"/>
        <w:rPr>
          <w:rFonts w:ascii="Arial" w:hAnsi="Arial" w:cs="Arial"/>
          <w:spacing w:val="-3"/>
          <w:szCs w:val="24"/>
        </w:rPr>
      </w:pPr>
      <w:r w:rsidRPr="00B30D0A">
        <w:rPr>
          <w:rFonts w:ascii="Arial" w:hAnsi="Arial" w:cs="Arial"/>
          <w:spacing w:val="-3"/>
          <w:szCs w:val="24"/>
        </w:rPr>
        <w:t xml:space="preserve">Staff that resign and provide at least </w:t>
      </w:r>
      <w:r w:rsidR="00CE0F6B">
        <w:rPr>
          <w:rFonts w:ascii="Arial" w:hAnsi="Arial" w:cs="Arial"/>
          <w:spacing w:val="-3"/>
          <w:szCs w:val="24"/>
        </w:rPr>
        <w:t>three (</w:t>
      </w:r>
      <w:r w:rsidRPr="00B30D0A">
        <w:rPr>
          <w:rFonts w:ascii="Arial" w:hAnsi="Arial" w:cs="Arial"/>
          <w:spacing w:val="-3"/>
          <w:szCs w:val="24"/>
        </w:rPr>
        <w:t>3</w:t>
      </w:r>
      <w:r w:rsidR="00CE0F6B">
        <w:rPr>
          <w:rFonts w:ascii="Arial" w:hAnsi="Arial" w:cs="Arial"/>
          <w:spacing w:val="-3"/>
          <w:szCs w:val="24"/>
        </w:rPr>
        <w:t>)</w:t>
      </w:r>
      <w:r w:rsidRPr="00B30D0A">
        <w:rPr>
          <w:rFonts w:ascii="Arial" w:hAnsi="Arial" w:cs="Arial"/>
          <w:spacing w:val="-3"/>
          <w:szCs w:val="24"/>
        </w:rPr>
        <w:t xml:space="preserve"> days, but less than </w:t>
      </w:r>
      <w:r w:rsidR="00CE0F6B">
        <w:rPr>
          <w:rFonts w:ascii="Arial" w:hAnsi="Arial" w:cs="Arial"/>
          <w:spacing w:val="-3"/>
          <w:szCs w:val="24"/>
        </w:rPr>
        <w:t>seven (</w:t>
      </w:r>
      <w:r w:rsidRPr="00B30D0A">
        <w:rPr>
          <w:rFonts w:ascii="Arial" w:hAnsi="Arial" w:cs="Arial"/>
          <w:spacing w:val="-3"/>
          <w:szCs w:val="24"/>
        </w:rPr>
        <w:t>7</w:t>
      </w:r>
      <w:r w:rsidR="00CE0F6B">
        <w:rPr>
          <w:rFonts w:ascii="Arial" w:hAnsi="Arial" w:cs="Arial"/>
          <w:spacing w:val="-3"/>
          <w:szCs w:val="24"/>
        </w:rPr>
        <w:t>)</w:t>
      </w:r>
      <w:r w:rsidRPr="00B30D0A">
        <w:rPr>
          <w:rFonts w:ascii="Arial" w:hAnsi="Arial" w:cs="Arial"/>
          <w:spacing w:val="-3"/>
          <w:szCs w:val="24"/>
        </w:rPr>
        <w:t xml:space="preserve"> days’ notice shall be entitled to </w:t>
      </w:r>
      <w:r w:rsidR="00D248FE">
        <w:rPr>
          <w:rFonts w:ascii="Arial" w:hAnsi="Arial" w:cs="Arial"/>
          <w:spacing w:val="-3"/>
          <w:szCs w:val="24"/>
        </w:rPr>
        <w:t>twenty-five (</w:t>
      </w:r>
      <w:r w:rsidRPr="00B30D0A">
        <w:rPr>
          <w:rFonts w:ascii="Arial" w:hAnsi="Arial" w:cs="Arial"/>
          <w:spacing w:val="-3"/>
          <w:szCs w:val="24"/>
        </w:rPr>
        <w:t>25%</w:t>
      </w:r>
      <w:r w:rsidR="00D248FE">
        <w:rPr>
          <w:rFonts w:ascii="Arial" w:hAnsi="Arial" w:cs="Arial"/>
          <w:spacing w:val="-3"/>
          <w:szCs w:val="24"/>
        </w:rPr>
        <w:t>)</w:t>
      </w:r>
      <w:r w:rsidRPr="00B30D0A">
        <w:rPr>
          <w:rFonts w:ascii="Arial" w:hAnsi="Arial" w:cs="Arial"/>
          <w:spacing w:val="-3"/>
          <w:szCs w:val="24"/>
        </w:rPr>
        <w:t xml:space="preserve"> </w:t>
      </w:r>
      <w:r w:rsidR="00D248FE">
        <w:rPr>
          <w:rFonts w:ascii="Arial" w:hAnsi="Arial" w:cs="Arial"/>
          <w:spacing w:val="-3"/>
          <w:szCs w:val="24"/>
        </w:rPr>
        <w:t xml:space="preserve"> percent </w:t>
      </w:r>
      <w:r w:rsidRPr="00B30D0A">
        <w:rPr>
          <w:rFonts w:ascii="Arial" w:hAnsi="Arial" w:cs="Arial"/>
          <w:spacing w:val="-3"/>
          <w:szCs w:val="24"/>
        </w:rPr>
        <w:t>of their accrued but unused vacation time, less any sick time advanced but not accrued;</w:t>
      </w:r>
    </w:p>
    <w:p w14:paraId="6F9EA895" w14:textId="77777777" w:rsidR="000F1399" w:rsidRPr="00B30D0A" w:rsidRDefault="000F1399" w:rsidP="00FE0AFC">
      <w:pPr>
        <w:pStyle w:val="ListParagraph"/>
        <w:rPr>
          <w:rFonts w:ascii="Arial" w:hAnsi="Arial" w:cs="Arial"/>
          <w:spacing w:val="-3"/>
          <w:szCs w:val="24"/>
        </w:rPr>
      </w:pPr>
    </w:p>
    <w:p w14:paraId="467B835B" w14:textId="60DC8082" w:rsidR="000F1399" w:rsidRPr="00B30D0A" w:rsidRDefault="000F1399" w:rsidP="00FE0AFC">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Notwithstanding the foregoing, Staff that resigns due to documented unforeseen circumstances beyond the employee’s control that required the employee to resign without providing the</w:t>
      </w:r>
      <w:r w:rsidR="00CE0F6B">
        <w:rPr>
          <w:rFonts w:ascii="Arial" w:hAnsi="Arial" w:cs="Arial"/>
          <w:spacing w:val="-3"/>
          <w:szCs w:val="24"/>
        </w:rPr>
        <w:t xml:space="preserve"> twenty-one (2</w:t>
      </w:r>
      <w:r w:rsidRPr="00B30D0A">
        <w:rPr>
          <w:rFonts w:ascii="Arial" w:hAnsi="Arial" w:cs="Arial"/>
          <w:spacing w:val="-3"/>
          <w:szCs w:val="24"/>
        </w:rPr>
        <w:t>1</w:t>
      </w:r>
      <w:r w:rsidR="00CE0F6B">
        <w:rPr>
          <w:rFonts w:ascii="Arial" w:hAnsi="Arial" w:cs="Arial"/>
          <w:spacing w:val="-3"/>
          <w:szCs w:val="24"/>
        </w:rPr>
        <w:t>)</w:t>
      </w:r>
      <w:r w:rsidRPr="00B30D0A">
        <w:rPr>
          <w:rFonts w:ascii="Arial" w:hAnsi="Arial" w:cs="Arial"/>
          <w:spacing w:val="-3"/>
          <w:szCs w:val="24"/>
        </w:rPr>
        <w:t xml:space="preserve"> days’ written notice shall be entitled to </w:t>
      </w:r>
      <w:r w:rsidR="00D248FE">
        <w:rPr>
          <w:rFonts w:ascii="Arial" w:hAnsi="Arial" w:cs="Arial"/>
          <w:spacing w:val="-3"/>
          <w:szCs w:val="24"/>
        </w:rPr>
        <w:t>one (</w:t>
      </w:r>
      <w:r w:rsidRPr="00B30D0A">
        <w:rPr>
          <w:rFonts w:ascii="Arial" w:hAnsi="Arial" w:cs="Arial"/>
          <w:spacing w:val="-3"/>
          <w:szCs w:val="24"/>
        </w:rPr>
        <w:t>100%</w:t>
      </w:r>
      <w:r w:rsidR="00D248FE">
        <w:rPr>
          <w:rFonts w:ascii="Arial" w:hAnsi="Arial" w:cs="Arial"/>
          <w:spacing w:val="-3"/>
          <w:szCs w:val="24"/>
        </w:rPr>
        <w:t>) percent</w:t>
      </w:r>
      <w:r w:rsidRPr="00B30D0A">
        <w:rPr>
          <w:rFonts w:ascii="Arial" w:hAnsi="Arial" w:cs="Arial"/>
          <w:spacing w:val="-3"/>
          <w:szCs w:val="24"/>
        </w:rPr>
        <w:t xml:space="preserve"> of their accrued but unused vacation time, less any sick time advanced but not accrued, so long as the employee provided the Hospital, at the time of resignation, with sufficient documentation in support of the unforeseen circumstances and as much notice of the resignation as was practicable under the circumstances.</w:t>
      </w:r>
    </w:p>
    <w:p w14:paraId="4F5E2610" w14:textId="77777777" w:rsidR="003B2EAF" w:rsidRPr="00B30D0A" w:rsidRDefault="003B2EAF" w:rsidP="003B2EAF">
      <w:pPr>
        <w:tabs>
          <w:tab w:val="left" w:pos="-720"/>
        </w:tabs>
        <w:suppressAutoHyphens/>
        <w:ind w:left="720" w:hanging="630"/>
        <w:jc w:val="both"/>
        <w:rPr>
          <w:rFonts w:ascii="Arial" w:hAnsi="Arial" w:cs="Arial"/>
          <w:spacing w:val="-3"/>
          <w:szCs w:val="24"/>
        </w:rPr>
      </w:pPr>
    </w:p>
    <w:p w14:paraId="69E71DC2" w14:textId="77777777"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After submitting a notice of resignation, an employee shall only be eligible to use a maximum of two (2) float holidays within the last three weeks of employment, provided the request(s) for such float holiday(s) are approved.</w:t>
      </w:r>
    </w:p>
    <w:p w14:paraId="626D9588" w14:textId="77777777" w:rsidR="003B2EAF" w:rsidRPr="00B30D0A" w:rsidRDefault="003B2EAF" w:rsidP="003B2EAF">
      <w:pPr>
        <w:tabs>
          <w:tab w:val="left" w:pos="-720"/>
        </w:tabs>
        <w:suppressAutoHyphens/>
        <w:ind w:left="720"/>
        <w:jc w:val="both"/>
        <w:rPr>
          <w:rFonts w:ascii="Arial" w:hAnsi="Arial" w:cs="Arial"/>
          <w:spacing w:val="-3"/>
          <w:szCs w:val="24"/>
        </w:rPr>
      </w:pPr>
    </w:p>
    <w:p w14:paraId="210E7E7D" w14:textId="633B2C59" w:rsidR="003B2EAF" w:rsidRPr="00B30D0A" w:rsidRDefault="003B2EAF" w:rsidP="003B2EAF">
      <w:pPr>
        <w:pStyle w:val="Heading3"/>
      </w:pPr>
      <w:bookmarkStart w:id="146" w:name="_Toc163029322"/>
      <w:bookmarkStart w:id="147" w:name="_Toc496007114"/>
      <w:r w:rsidRPr="00B30D0A">
        <w:t>10.03</w:t>
      </w:r>
      <w:r w:rsidRPr="00B30D0A">
        <w:tab/>
        <w:t>Shift Differential</w:t>
      </w:r>
      <w:r w:rsidR="00FA0360">
        <w:fldChar w:fldCharType="begin"/>
      </w:r>
      <w:r w:rsidR="00FA0360">
        <w:instrText xml:space="preserve"> XE "</w:instrText>
      </w:r>
      <w:r w:rsidR="00FA0360" w:rsidRPr="00D577E5">
        <w:instrText>Shift Differential</w:instrText>
      </w:r>
      <w:r w:rsidR="00FA0360">
        <w:instrText xml:space="preserve">" </w:instrText>
      </w:r>
      <w:r w:rsidR="00FA0360">
        <w:fldChar w:fldCharType="end"/>
      </w:r>
      <w:r w:rsidRPr="00B30D0A">
        <w:t>:</w:t>
      </w:r>
      <w:bookmarkEnd w:id="146"/>
      <w:bookmarkEnd w:id="147"/>
    </w:p>
    <w:p w14:paraId="44175375" w14:textId="45902338" w:rsidR="003B2EAF" w:rsidRPr="00B30D0A" w:rsidRDefault="003B2EAF" w:rsidP="003B2EAF">
      <w:pPr>
        <w:tabs>
          <w:tab w:val="left" w:pos="-720"/>
          <w:tab w:val="left" w:pos="0"/>
        </w:tabs>
        <w:suppressAutoHyphens/>
        <w:ind w:left="720" w:hanging="630"/>
        <w:rPr>
          <w:rFonts w:ascii="Arial" w:hAnsi="Arial" w:cs="Arial"/>
          <w:spacing w:val="-3"/>
          <w:szCs w:val="24"/>
        </w:rPr>
      </w:pPr>
      <w:r w:rsidRPr="00B30D0A">
        <w:rPr>
          <w:rFonts w:ascii="Arial" w:hAnsi="Arial" w:cs="Arial"/>
          <w:spacing w:val="-3"/>
          <w:szCs w:val="24"/>
        </w:rPr>
        <w:tab/>
      </w:r>
      <w:r w:rsidRPr="00B30D0A">
        <w:rPr>
          <w:rFonts w:ascii="Arial" w:hAnsi="Arial" w:cs="Arial"/>
          <w:szCs w:val="24"/>
        </w:rPr>
        <w:t xml:space="preserve">The </w:t>
      </w:r>
      <w:r w:rsidR="0035202F" w:rsidRPr="00B30D0A">
        <w:rPr>
          <w:rFonts w:ascii="Arial" w:hAnsi="Arial" w:cs="Arial"/>
          <w:szCs w:val="24"/>
        </w:rPr>
        <w:t>Hospital</w:t>
      </w:r>
      <w:r w:rsidRPr="00B30D0A">
        <w:rPr>
          <w:rFonts w:ascii="Arial" w:hAnsi="Arial" w:cs="Arial"/>
          <w:szCs w:val="24"/>
        </w:rPr>
        <w:t xml:space="preserve"> will pay a shift differential of $3.50/hr</w:t>
      </w:r>
      <w:r w:rsidR="00CE0F6B">
        <w:rPr>
          <w:rFonts w:ascii="Arial" w:hAnsi="Arial" w:cs="Arial"/>
          <w:szCs w:val="24"/>
        </w:rPr>
        <w:t>.</w:t>
      </w:r>
      <w:r w:rsidRPr="00B30D0A">
        <w:rPr>
          <w:rFonts w:ascii="Arial" w:hAnsi="Arial" w:cs="Arial"/>
          <w:szCs w:val="24"/>
        </w:rPr>
        <w:t xml:space="preserve"> to Full Time or Part Time employees who work the evening shift (3:00 p.m. - 11:00 p.m.) or the night shift (11:00 p.m. - 7:00 a.m.). </w:t>
      </w:r>
      <w:r w:rsidRPr="00B30D0A">
        <w:rPr>
          <w:rFonts w:ascii="Arial" w:hAnsi="Arial" w:cs="Arial"/>
          <w:spacing w:val="-3"/>
          <w:szCs w:val="24"/>
        </w:rPr>
        <w:t>Shift differentials are not considered to be a part of an employee's regular compensation rate.</w:t>
      </w:r>
      <w:r w:rsidR="00091A19" w:rsidRPr="00B30D0A">
        <w:rPr>
          <w:rFonts w:ascii="Arial" w:hAnsi="Arial" w:cs="Arial"/>
          <w:spacing w:val="-3"/>
          <w:szCs w:val="24"/>
        </w:rPr>
        <w:t xml:space="preserve"> </w:t>
      </w:r>
      <w:r w:rsidR="006309D7">
        <w:rPr>
          <w:rFonts w:ascii="Arial" w:hAnsi="Arial" w:cs="Arial"/>
          <w:spacing w:val="-3"/>
          <w:szCs w:val="24"/>
        </w:rPr>
        <w:t xml:space="preserve"> </w:t>
      </w:r>
      <w:r w:rsidR="00091A19" w:rsidRPr="00B30D0A">
        <w:rPr>
          <w:rFonts w:ascii="Arial" w:hAnsi="Arial" w:cs="Arial"/>
          <w:spacing w:val="-3"/>
          <w:szCs w:val="24"/>
        </w:rPr>
        <w:t>Employees hired on or after ratification of this Agreement shall only be entitled to the shift differential when a majority of the scheduled hours on the employees’ shift occur after 3:00 p.m. and before 6:00 a.m.</w:t>
      </w:r>
    </w:p>
    <w:p w14:paraId="4DE9855F" w14:textId="77777777" w:rsidR="003B2EAF" w:rsidRPr="00B30D0A" w:rsidRDefault="003B2EAF" w:rsidP="003B2EAF">
      <w:pPr>
        <w:tabs>
          <w:tab w:val="left" w:pos="-720"/>
        </w:tabs>
        <w:suppressAutoHyphens/>
        <w:ind w:left="720" w:hanging="630"/>
        <w:jc w:val="both"/>
        <w:rPr>
          <w:rFonts w:ascii="Arial" w:hAnsi="Arial" w:cs="Arial"/>
          <w:spacing w:val="-3"/>
          <w:szCs w:val="24"/>
        </w:rPr>
      </w:pPr>
    </w:p>
    <w:p w14:paraId="12AE6D7F" w14:textId="4A1BE2BA" w:rsidR="003B2EAF" w:rsidRPr="00B30D0A" w:rsidRDefault="003B2EAF" w:rsidP="003B2EAF">
      <w:pPr>
        <w:pStyle w:val="Heading3"/>
      </w:pPr>
      <w:bookmarkStart w:id="148" w:name="_Toc163029323"/>
      <w:bookmarkStart w:id="149" w:name="_Toc496007115"/>
      <w:r w:rsidRPr="00B30D0A">
        <w:t>10.04</w:t>
      </w:r>
      <w:r w:rsidRPr="00B30D0A">
        <w:tab/>
        <w:t>Charge Nurse Differential</w:t>
      </w:r>
      <w:r w:rsidR="00FA0360">
        <w:fldChar w:fldCharType="begin"/>
      </w:r>
      <w:r w:rsidR="00FA0360">
        <w:instrText xml:space="preserve"> XE "</w:instrText>
      </w:r>
      <w:r w:rsidR="00FA0360" w:rsidRPr="00D577E5">
        <w:instrText>Charge Nurse Differential</w:instrText>
      </w:r>
      <w:r w:rsidR="00FA0360">
        <w:instrText xml:space="preserve">" </w:instrText>
      </w:r>
      <w:r w:rsidR="00FA0360">
        <w:fldChar w:fldCharType="end"/>
      </w:r>
      <w:r w:rsidRPr="00B30D0A">
        <w:t>:</w:t>
      </w:r>
      <w:bookmarkEnd w:id="148"/>
      <w:bookmarkEnd w:id="149"/>
    </w:p>
    <w:p w14:paraId="48AB6EC3" w14:textId="77777777" w:rsidR="003B2EAF" w:rsidRPr="00B30D0A" w:rsidRDefault="003B2EAF" w:rsidP="003B2EAF">
      <w:pPr>
        <w:tabs>
          <w:tab w:val="left" w:pos="-720"/>
          <w:tab w:val="left" w:pos="0"/>
        </w:tabs>
        <w:suppressAutoHyphens/>
        <w:ind w:left="720" w:hanging="630"/>
        <w:jc w:val="both"/>
        <w:rPr>
          <w:rFonts w:ascii="Arial" w:hAnsi="Arial" w:cs="Arial"/>
          <w:spacing w:val="-3"/>
          <w:szCs w:val="24"/>
        </w:rPr>
      </w:pPr>
      <w:r w:rsidRPr="00B30D0A">
        <w:rPr>
          <w:rFonts w:ascii="Arial" w:hAnsi="Arial" w:cs="Arial"/>
          <w:i/>
          <w:spacing w:val="-3"/>
          <w:szCs w:val="24"/>
        </w:rPr>
        <w:tab/>
      </w:r>
      <w:r w:rsidRPr="00B30D0A">
        <w:rPr>
          <w:rFonts w:ascii="Arial" w:hAnsi="Arial" w:cs="Arial"/>
          <w:spacing w:val="-3"/>
          <w:szCs w:val="24"/>
        </w:rPr>
        <w:t xml:space="preserve">Effective January 1, </w:t>
      </w:r>
      <w:r w:rsidR="00AC432D" w:rsidRPr="00B30D0A">
        <w:rPr>
          <w:rFonts w:ascii="Arial" w:hAnsi="Arial" w:cs="Arial"/>
          <w:spacing w:val="-3"/>
          <w:szCs w:val="24"/>
        </w:rPr>
        <w:t>2010</w:t>
      </w:r>
      <w:r w:rsidRPr="00B30D0A">
        <w:rPr>
          <w:rFonts w:ascii="Arial" w:hAnsi="Arial" w:cs="Arial"/>
          <w:spacing w:val="-3"/>
          <w:szCs w:val="24"/>
        </w:rPr>
        <w:t xml:space="preserve"> the charge nurse differential will be one dollar and seventy-five cents ($1.75) per hour. </w:t>
      </w:r>
    </w:p>
    <w:p w14:paraId="73C50F92" w14:textId="77777777" w:rsidR="00AC432D" w:rsidRPr="00B30D0A" w:rsidRDefault="00AC432D" w:rsidP="003B2EAF">
      <w:pPr>
        <w:tabs>
          <w:tab w:val="left" w:pos="-720"/>
          <w:tab w:val="left" w:pos="0"/>
        </w:tabs>
        <w:suppressAutoHyphens/>
        <w:ind w:left="720" w:hanging="630"/>
        <w:jc w:val="both"/>
        <w:rPr>
          <w:rFonts w:ascii="Arial" w:hAnsi="Arial" w:cs="Arial"/>
          <w:spacing w:val="-3"/>
          <w:szCs w:val="24"/>
        </w:rPr>
      </w:pPr>
    </w:p>
    <w:p w14:paraId="69F340FC" w14:textId="77777777" w:rsidR="00AC432D" w:rsidRPr="00B30D0A" w:rsidRDefault="00AC432D" w:rsidP="003B2EAF">
      <w:pPr>
        <w:tabs>
          <w:tab w:val="left" w:pos="-720"/>
          <w:tab w:val="left" w:pos="0"/>
        </w:tabs>
        <w:suppressAutoHyphens/>
        <w:ind w:left="720" w:hanging="630"/>
        <w:jc w:val="both"/>
        <w:rPr>
          <w:rFonts w:ascii="Arial" w:hAnsi="Arial" w:cs="Arial"/>
          <w:b/>
          <w:strike/>
          <w:spacing w:val="-3"/>
          <w:szCs w:val="24"/>
          <w:u w:val="single"/>
        </w:rPr>
      </w:pPr>
      <w:r w:rsidRPr="00B30D0A">
        <w:rPr>
          <w:rFonts w:ascii="Arial" w:hAnsi="Arial" w:cs="Arial"/>
          <w:spacing w:val="-3"/>
          <w:szCs w:val="24"/>
        </w:rPr>
        <w:tab/>
        <w:t>A Staff Nurse who is assigned by management, or his/her designee, to perform the function of a charge nurse assumes responsibility for the operation of the floor or unit</w:t>
      </w:r>
      <w:r w:rsidRPr="00B30D0A">
        <w:rPr>
          <w:rFonts w:ascii="Arial" w:hAnsi="Arial" w:cs="Arial"/>
          <w:b/>
          <w:spacing w:val="-3"/>
          <w:szCs w:val="24"/>
        </w:rPr>
        <w:t>.</w:t>
      </w:r>
    </w:p>
    <w:p w14:paraId="3410E195" w14:textId="77777777" w:rsidR="003B2EAF" w:rsidRPr="00B30D0A" w:rsidRDefault="003B2EAF" w:rsidP="003B2EAF">
      <w:pPr>
        <w:tabs>
          <w:tab w:val="left" w:pos="-720"/>
        </w:tabs>
        <w:suppressAutoHyphens/>
        <w:ind w:left="720" w:hanging="630"/>
        <w:jc w:val="both"/>
        <w:rPr>
          <w:rFonts w:ascii="Arial" w:hAnsi="Arial" w:cs="Arial"/>
          <w:spacing w:val="-3"/>
          <w:szCs w:val="24"/>
        </w:rPr>
      </w:pPr>
      <w:r w:rsidRPr="00B30D0A">
        <w:rPr>
          <w:rFonts w:ascii="Arial" w:hAnsi="Arial" w:cs="Arial"/>
          <w:spacing w:val="-3"/>
          <w:szCs w:val="24"/>
        </w:rPr>
        <w:t xml:space="preserve"> </w:t>
      </w:r>
    </w:p>
    <w:p w14:paraId="06AAE966" w14:textId="77777777" w:rsidR="003B2EAF" w:rsidRPr="00B30D0A" w:rsidRDefault="00AC432D" w:rsidP="003B2EAF">
      <w:pPr>
        <w:tabs>
          <w:tab w:val="left" w:pos="-720"/>
        </w:tabs>
        <w:suppressAutoHyphens/>
        <w:ind w:left="720"/>
        <w:jc w:val="both"/>
        <w:rPr>
          <w:rFonts w:ascii="Arial" w:hAnsi="Arial" w:cs="Arial"/>
          <w:b/>
          <w:szCs w:val="24"/>
        </w:rPr>
      </w:pPr>
      <w:r w:rsidRPr="00B30D0A">
        <w:rPr>
          <w:rFonts w:ascii="Arial" w:hAnsi="Arial" w:cs="Arial"/>
          <w:szCs w:val="24"/>
        </w:rPr>
        <w:t>A staff</w:t>
      </w:r>
      <w:r w:rsidRPr="00B30D0A">
        <w:rPr>
          <w:rFonts w:ascii="Arial" w:hAnsi="Arial" w:cs="Arial"/>
          <w:b/>
          <w:szCs w:val="24"/>
        </w:rPr>
        <w:t xml:space="preserve"> </w:t>
      </w:r>
      <w:r w:rsidR="003B2EAF" w:rsidRPr="00B30D0A">
        <w:rPr>
          <w:rFonts w:ascii="Arial" w:hAnsi="Arial" w:cs="Arial"/>
          <w:szCs w:val="24"/>
        </w:rPr>
        <w:t>nurse who is designated to</w:t>
      </w:r>
      <w:r w:rsidR="003B2EAF" w:rsidRPr="00B30D0A">
        <w:rPr>
          <w:rFonts w:ascii="Arial" w:hAnsi="Arial" w:cs="Arial"/>
          <w:b/>
          <w:szCs w:val="24"/>
        </w:rPr>
        <w:t xml:space="preserve"> </w:t>
      </w:r>
      <w:r w:rsidR="003B2EAF" w:rsidRPr="00B30D0A">
        <w:rPr>
          <w:rFonts w:ascii="Arial" w:hAnsi="Arial" w:cs="Arial"/>
          <w:szCs w:val="24"/>
        </w:rPr>
        <w:t xml:space="preserve">perform </w:t>
      </w:r>
      <w:r w:rsidRPr="00B30D0A">
        <w:rPr>
          <w:rFonts w:ascii="Arial" w:hAnsi="Arial" w:cs="Arial"/>
          <w:szCs w:val="24"/>
        </w:rPr>
        <w:t>the functions of a Charge Nurse</w:t>
      </w:r>
      <w:r w:rsidR="003B2EAF" w:rsidRPr="00B30D0A">
        <w:rPr>
          <w:rFonts w:ascii="Arial" w:hAnsi="Arial" w:cs="Arial"/>
          <w:szCs w:val="24"/>
        </w:rPr>
        <w:t xml:space="preserve"> shall receive the Charge Nurse differential for the time so designated by </w:t>
      </w:r>
      <w:r w:rsidRPr="00B30D0A">
        <w:rPr>
          <w:rFonts w:ascii="Arial" w:hAnsi="Arial" w:cs="Arial"/>
          <w:szCs w:val="24"/>
        </w:rPr>
        <w:t>management</w:t>
      </w:r>
      <w:r w:rsidRPr="00B30D0A">
        <w:rPr>
          <w:rFonts w:ascii="Arial" w:hAnsi="Arial" w:cs="Arial"/>
          <w:b/>
          <w:szCs w:val="24"/>
        </w:rPr>
        <w:t>.</w:t>
      </w:r>
    </w:p>
    <w:p w14:paraId="65C8A07B" w14:textId="77777777" w:rsidR="003B2EAF" w:rsidRPr="00B30D0A" w:rsidRDefault="003B2EAF" w:rsidP="003B2EAF">
      <w:pPr>
        <w:tabs>
          <w:tab w:val="left" w:pos="-720"/>
        </w:tabs>
        <w:suppressAutoHyphens/>
        <w:ind w:left="720"/>
        <w:jc w:val="both"/>
        <w:rPr>
          <w:rFonts w:ascii="Arial" w:hAnsi="Arial" w:cs="Arial"/>
          <w:szCs w:val="24"/>
        </w:rPr>
      </w:pPr>
    </w:p>
    <w:p w14:paraId="5CC171E3" w14:textId="45A3E3CD" w:rsidR="003B2EAF" w:rsidRPr="00B30D0A" w:rsidRDefault="003B2EAF" w:rsidP="003B2EAF">
      <w:pPr>
        <w:tabs>
          <w:tab w:val="left" w:pos="-720"/>
        </w:tabs>
        <w:suppressAutoHyphens/>
        <w:ind w:left="720"/>
        <w:jc w:val="both"/>
        <w:rPr>
          <w:rFonts w:ascii="Arial" w:hAnsi="Arial" w:cs="Arial"/>
          <w:szCs w:val="24"/>
        </w:rPr>
      </w:pPr>
      <w:r w:rsidRPr="00B30D0A">
        <w:rPr>
          <w:rFonts w:ascii="Arial" w:hAnsi="Arial" w:cs="Arial"/>
          <w:szCs w:val="24"/>
        </w:rPr>
        <w:t xml:space="preserve">When assigning charge duties, the </w:t>
      </w:r>
      <w:r w:rsidR="0035202F" w:rsidRPr="00B30D0A">
        <w:rPr>
          <w:rFonts w:ascii="Arial" w:hAnsi="Arial" w:cs="Arial"/>
          <w:szCs w:val="24"/>
        </w:rPr>
        <w:t>Hospital</w:t>
      </w:r>
      <w:r w:rsidRPr="00B30D0A">
        <w:rPr>
          <w:rFonts w:ascii="Arial" w:hAnsi="Arial" w:cs="Arial"/>
          <w:szCs w:val="24"/>
        </w:rPr>
        <w:t xml:space="preserve"> will first seek volunteers. If there are no volunteers</w:t>
      </w:r>
      <w:r w:rsidR="00AC432D" w:rsidRPr="00B30D0A">
        <w:rPr>
          <w:rFonts w:ascii="Arial" w:hAnsi="Arial" w:cs="Arial"/>
          <w:szCs w:val="24"/>
        </w:rPr>
        <w:t xml:space="preserve"> deemed qualified by management</w:t>
      </w:r>
      <w:r w:rsidRPr="00B30D0A">
        <w:rPr>
          <w:rFonts w:ascii="Arial" w:hAnsi="Arial" w:cs="Arial"/>
          <w:szCs w:val="24"/>
        </w:rPr>
        <w:t>, charge duties will be assigned.</w:t>
      </w:r>
      <w:r w:rsidR="00AC432D" w:rsidRPr="00B30D0A">
        <w:rPr>
          <w:rFonts w:ascii="Arial" w:hAnsi="Arial" w:cs="Arial"/>
          <w:szCs w:val="24"/>
        </w:rPr>
        <w:t xml:space="preserve">  If there is a need to assign a staff nurse to be a Charge Nurse for an extended period of time, volunteers will be sought first, but the final decision regarding the assignment rests with management.</w:t>
      </w:r>
    </w:p>
    <w:p w14:paraId="043AFE31" w14:textId="77777777" w:rsidR="003B2EAF" w:rsidRPr="00B30D0A" w:rsidRDefault="003B2EAF" w:rsidP="003B2EAF">
      <w:pPr>
        <w:tabs>
          <w:tab w:val="left" w:pos="-720"/>
        </w:tabs>
        <w:suppressAutoHyphens/>
        <w:ind w:left="720"/>
        <w:jc w:val="both"/>
        <w:rPr>
          <w:rFonts w:ascii="Arial" w:hAnsi="Arial" w:cs="Arial"/>
          <w:spacing w:val="-3"/>
          <w:szCs w:val="24"/>
        </w:rPr>
      </w:pPr>
    </w:p>
    <w:p w14:paraId="6636406A" w14:textId="77777777" w:rsidR="003B2EAF" w:rsidRPr="00B30D0A" w:rsidRDefault="003B2EAF" w:rsidP="003B2EAF">
      <w:pPr>
        <w:tabs>
          <w:tab w:val="left" w:pos="-720"/>
          <w:tab w:val="left" w:pos="0"/>
        </w:tabs>
        <w:suppressAutoHyphens/>
        <w:ind w:left="720" w:hanging="630"/>
        <w:jc w:val="both"/>
        <w:rPr>
          <w:rFonts w:ascii="Arial" w:hAnsi="Arial" w:cs="Arial"/>
          <w:spacing w:val="-3"/>
          <w:szCs w:val="24"/>
        </w:rPr>
      </w:pPr>
    </w:p>
    <w:p w14:paraId="4A521F90" w14:textId="7643166A" w:rsidR="003B2EAF" w:rsidRPr="00B30D0A" w:rsidRDefault="003B2EAF" w:rsidP="003B2EAF">
      <w:pPr>
        <w:pStyle w:val="Heading3"/>
      </w:pPr>
      <w:bookmarkStart w:id="150" w:name="_Toc163029324"/>
      <w:bookmarkStart w:id="151" w:name="_Toc496007116"/>
      <w:r w:rsidRPr="00B30D0A">
        <w:t>10.05</w:t>
      </w:r>
      <w:r w:rsidRPr="00B30D0A">
        <w:tab/>
        <w:t>Education Differential</w:t>
      </w:r>
      <w:r w:rsidR="00FA0360">
        <w:fldChar w:fldCharType="begin"/>
      </w:r>
      <w:r w:rsidR="00FA0360">
        <w:instrText xml:space="preserve"> XE "</w:instrText>
      </w:r>
      <w:r w:rsidR="00FA0360" w:rsidRPr="00D577E5">
        <w:instrText>Education Differential</w:instrText>
      </w:r>
      <w:r w:rsidR="00FA0360">
        <w:instrText xml:space="preserve">" </w:instrText>
      </w:r>
      <w:r w:rsidR="00FA0360">
        <w:fldChar w:fldCharType="end"/>
      </w:r>
      <w:r w:rsidRPr="00B30D0A">
        <w:t>:</w:t>
      </w:r>
      <w:bookmarkEnd w:id="150"/>
      <w:bookmarkEnd w:id="151"/>
    </w:p>
    <w:p w14:paraId="4B91B738" w14:textId="16723577" w:rsidR="003B2EAF" w:rsidRPr="00B30D0A" w:rsidRDefault="003B2EAF" w:rsidP="003B2EAF">
      <w:pPr>
        <w:ind w:left="1440" w:hanging="720"/>
        <w:rPr>
          <w:rFonts w:ascii="Arial" w:hAnsi="Arial" w:cs="Arial"/>
          <w:szCs w:val="24"/>
        </w:rPr>
      </w:pPr>
      <w:r w:rsidRPr="00B30D0A">
        <w:rPr>
          <w:rFonts w:ascii="Arial" w:hAnsi="Arial" w:cs="Arial"/>
          <w:spacing w:val="-3"/>
          <w:szCs w:val="24"/>
        </w:rPr>
        <w:t>(A)</w:t>
      </w:r>
      <w:r w:rsidRPr="00B30D0A">
        <w:rPr>
          <w:rFonts w:ascii="Arial" w:hAnsi="Arial" w:cs="Arial"/>
          <w:spacing w:val="-3"/>
          <w:szCs w:val="24"/>
        </w:rPr>
        <w:tab/>
      </w:r>
      <w:r w:rsidR="00055539">
        <w:rPr>
          <w:rFonts w:ascii="Arial" w:hAnsi="Arial" w:cs="Arial"/>
          <w:spacing w:val="-3"/>
          <w:szCs w:val="24"/>
        </w:rPr>
        <w:t>T</w:t>
      </w:r>
      <w:r w:rsidRPr="00B30D0A">
        <w:rPr>
          <w:rFonts w:ascii="Arial" w:hAnsi="Arial" w:cs="Arial"/>
          <w:szCs w:val="24"/>
        </w:rPr>
        <w:t>he certification differential will be one dollar and seventy-five cents ($1.75) per hour</w:t>
      </w:r>
      <w:r w:rsidRPr="00B30D0A">
        <w:rPr>
          <w:rFonts w:ascii="Arial" w:hAnsi="Arial" w:cs="Arial"/>
          <w:b/>
          <w:szCs w:val="24"/>
        </w:rPr>
        <w:t>.</w:t>
      </w:r>
    </w:p>
    <w:p w14:paraId="302ECC5E" w14:textId="77777777" w:rsidR="003B2EAF" w:rsidRPr="00B30D0A" w:rsidRDefault="003B2EAF" w:rsidP="003B2EAF">
      <w:pPr>
        <w:ind w:left="720"/>
        <w:rPr>
          <w:rFonts w:ascii="Arial" w:hAnsi="Arial" w:cs="Arial"/>
          <w:szCs w:val="24"/>
        </w:rPr>
      </w:pPr>
    </w:p>
    <w:p w14:paraId="0E62F0A4" w14:textId="77777777" w:rsidR="003B2EAF" w:rsidRPr="00B30D0A" w:rsidRDefault="003B2EAF" w:rsidP="003B2EAF">
      <w:pPr>
        <w:tabs>
          <w:tab w:val="left" w:pos="1080"/>
        </w:tabs>
        <w:ind w:left="1440"/>
        <w:rPr>
          <w:rFonts w:ascii="Arial" w:hAnsi="Arial" w:cs="Arial"/>
          <w:szCs w:val="24"/>
        </w:rPr>
      </w:pPr>
      <w:r w:rsidRPr="00B30D0A">
        <w:rPr>
          <w:rFonts w:ascii="Arial" w:hAnsi="Arial" w:cs="Arial"/>
          <w:szCs w:val="24"/>
        </w:rPr>
        <w:lastRenderedPageBreak/>
        <w:t>Documentation of certification must be updated by the end of November of each year. If documentation is not updated, payment of the certification differential will be discontinued in January.</w:t>
      </w:r>
    </w:p>
    <w:p w14:paraId="04B689CA" w14:textId="77777777" w:rsidR="003B2EAF" w:rsidRPr="00B30D0A" w:rsidRDefault="003B2EAF" w:rsidP="003B2EAF">
      <w:pPr>
        <w:tabs>
          <w:tab w:val="left" w:pos="1080"/>
        </w:tabs>
        <w:ind w:left="1080"/>
        <w:rPr>
          <w:rFonts w:ascii="Arial" w:hAnsi="Arial" w:cs="Arial"/>
          <w:szCs w:val="24"/>
        </w:rPr>
      </w:pPr>
    </w:p>
    <w:p w14:paraId="69D0C56D" w14:textId="77777777" w:rsidR="003B2EAF" w:rsidRPr="00B30D0A" w:rsidRDefault="003B2EAF" w:rsidP="003B2EAF">
      <w:pPr>
        <w:tabs>
          <w:tab w:val="left" w:pos="-720"/>
          <w:tab w:val="left" w:pos="0"/>
          <w:tab w:val="left" w:pos="1080"/>
        </w:tabs>
        <w:suppressAutoHyphens/>
        <w:ind w:left="1440"/>
        <w:jc w:val="both"/>
        <w:rPr>
          <w:rFonts w:ascii="Arial" w:hAnsi="Arial" w:cs="Arial"/>
          <w:spacing w:val="-3"/>
          <w:szCs w:val="24"/>
        </w:rPr>
      </w:pPr>
      <w:r w:rsidRPr="00B30D0A">
        <w:rPr>
          <w:rFonts w:ascii="Arial" w:hAnsi="Arial" w:cs="Arial"/>
          <w:szCs w:val="24"/>
        </w:rPr>
        <w:t>In each year paid, an employee shall receive, if certified, a payment for only one (1) certification. An employee’s certification must be nationally recognized and related to the employee’s specialty practice.</w:t>
      </w:r>
    </w:p>
    <w:p w14:paraId="0932C589" w14:textId="77777777" w:rsidR="003B2EAF" w:rsidRPr="00B30D0A" w:rsidRDefault="003B2EAF" w:rsidP="003B2EAF">
      <w:pPr>
        <w:tabs>
          <w:tab w:val="left" w:pos="-720"/>
          <w:tab w:val="left" w:pos="1080"/>
        </w:tabs>
        <w:suppressAutoHyphens/>
        <w:ind w:left="1080"/>
        <w:jc w:val="both"/>
        <w:rPr>
          <w:rFonts w:ascii="Arial" w:hAnsi="Arial" w:cs="Arial"/>
          <w:spacing w:val="-3"/>
          <w:szCs w:val="24"/>
          <w:u w:val="single"/>
        </w:rPr>
      </w:pPr>
    </w:p>
    <w:p w14:paraId="7BD0D190" w14:textId="6B2E5DE2" w:rsidR="003B2EAF" w:rsidRPr="00B30D0A" w:rsidRDefault="003B2EAF" w:rsidP="003B2EAF">
      <w:pPr>
        <w:tabs>
          <w:tab w:val="left" w:pos="-720"/>
        </w:tabs>
        <w:suppressAutoHyphens/>
        <w:ind w:left="1440" w:hanging="720"/>
        <w:jc w:val="both"/>
        <w:rPr>
          <w:rFonts w:ascii="Arial" w:hAnsi="Arial" w:cs="Arial"/>
          <w:strike/>
          <w:spacing w:val="-3"/>
          <w:szCs w:val="24"/>
        </w:rPr>
      </w:pPr>
      <w:r w:rsidRPr="00B30D0A">
        <w:rPr>
          <w:rFonts w:ascii="Arial" w:hAnsi="Arial" w:cs="Arial"/>
          <w:spacing w:val="-3"/>
          <w:szCs w:val="24"/>
        </w:rPr>
        <w:t>(B)</w:t>
      </w:r>
      <w:r w:rsidRPr="00B30D0A">
        <w:rPr>
          <w:rFonts w:ascii="Arial" w:hAnsi="Arial" w:cs="Arial"/>
          <w:spacing w:val="-3"/>
          <w:szCs w:val="24"/>
        </w:rPr>
        <w:tab/>
        <w:t>Full Time and Part Time employees with a Bachelor's Degree in Nursing (BSN) from an accredited school will receive additional compensation of eighty cents ($.80) per hour.</w:t>
      </w:r>
    </w:p>
    <w:p w14:paraId="15047561" w14:textId="77777777" w:rsidR="003B2EAF" w:rsidRPr="00B30D0A" w:rsidRDefault="003B2EAF" w:rsidP="003B2EAF">
      <w:pPr>
        <w:tabs>
          <w:tab w:val="left" w:pos="-720"/>
          <w:tab w:val="left" w:pos="1080"/>
        </w:tabs>
        <w:suppressAutoHyphens/>
        <w:ind w:left="1080"/>
        <w:jc w:val="both"/>
        <w:rPr>
          <w:rFonts w:ascii="Arial" w:hAnsi="Arial" w:cs="Arial"/>
          <w:spacing w:val="-3"/>
          <w:szCs w:val="24"/>
        </w:rPr>
      </w:pPr>
    </w:p>
    <w:p w14:paraId="6717CBA6" w14:textId="07F4DE5B" w:rsidR="003B2EAF" w:rsidRPr="00B30D0A" w:rsidRDefault="003B2EAF" w:rsidP="003B2EAF">
      <w:pPr>
        <w:tabs>
          <w:tab w:val="left" w:pos="-720"/>
          <w:tab w:val="left" w:pos="0"/>
          <w:tab w:val="left" w:pos="1080"/>
        </w:tabs>
        <w:suppressAutoHyphens/>
        <w:ind w:left="1440"/>
        <w:jc w:val="both"/>
        <w:rPr>
          <w:rFonts w:ascii="Arial" w:hAnsi="Arial" w:cs="Arial"/>
          <w:strike/>
          <w:spacing w:val="-3"/>
          <w:szCs w:val="24"/>
        </w:rPr>
      </w:pPr>
      <w:r w:rsidRPr="00B30D0A">
        <w:rPr>
          <w:rFonts w:ascii="Arial" w:hAnsi="Arial" w:cs="Arial"/>
          <w:spacing w:val="-3"/>
          <w:szCs w:val="24"/>
        </w:rPr>
        <w:t>Full Time and Part Time employees with a Master's Degree in Nursing (MSN, MA, Ed.M) from an accredited school will receive additional compensation of one dollar ($1.00) per hour.</w:t>
      </w:r>
    </w:p>
    <w:p w14:paraId="16EC8F1A" w14:textId="77777777" w:rsidR="003B2EAF" w:rsidRPr="00B30D0A" w:rsidRDefault="003B2EAF" w:rsidP="003B2EAF">
      <w:pPr>
        <w:tabs>
          <w:tab w:val="left" w:pos="-720"/>
          <w:tab w:val="left" w:pos="1080"/>
        </w:tabs>
        <w:suppressAutoHyphens/>
        <w:ind w:left="1080"/>
        <w:jc w:val="both"/>
        <w:rPr>
          <w:rFonts w:ascii="Arial" w:hAnsi="Arial" w:cs="Arial"/>
          <w:spacing w:val="-3"/>
          <w:szCs w:val="24"/>
        </w:rPr>
      </w:pPr>
    </w:p>
    <w:p w14:paraId="0C3A8C39" w14:textId="77777777" w:rsidR="003B2EAF" w:rsidRPr="00B30D0A" w:rsidRDefault="003B2EAF" w:rsidP="003B2EAF">
      <w:pPr>
        <w:tabs>
          <w:tab w:val="left" w:pos="-720"/>
          <w:tab w:val="left" w:pos="0"/>
          <w:tab w:val="left" w:pos="1080"/>
        </w:tabs>
        <w:suppressAutoHyphens/>
        <w:ind w:left="1440"/>
        <w:jc w:val="both"/>
        <w:rPr>
          <w:rFonts w:ascii="Arial" w:hAnsi="Arial" w:cs="Arial"/>
          <w:spacing w:val="-3"/>
          <w:szCs w:val="24"/>
        </w:rPr>
      </w:pPr>
      <w:r w:rsidRPr="00B30D0A">
        <w:rPr>
          <w:rFonts w:ascii="Arial" w:hAnsi="Arial" w:cs="Arial"/>
          <w:spacing w:val="-3"/>
          <w:szCs w:val="24"/>
        </w:rPr>
        <w:t xml:space="preserve">An employee may only receive compensation for the BSN or Master's Degree, not both. </w:t>
      </w:r>
    </w:p>
    <w:p w14:paraId="3D222DE4" w14:textId="77777777" w:rsidR="003B2EAF" w:rsidRPr="00B30D0A" w:rsidRDefault="003B2EAF" w:rsidP="003B2EAF">
      <w:pPr>
        <w:tabs>
          <w:tab w:val="left" w:pos="-720"/>
          <w:tab w:val="left" w:pos="1080"/>
        </w:tabs>
        <w:suppressAutoHyphens/>
        <w:ind w:left="1080"/>
        <w:jc w:val="both"/>
        <w:rPr>
          <w:rFonts w:ascii="Arial" w:hAnsi="Arial" w:cs="Arial"/>
          <w:spacing w:val="-3"/>
          <w:szCs w:val="24"/>
        </w:rPr>
      </w:pPr>
    </w:p>
    <w:p w14:paraId="63474CBB" w14:textId="77777777" w:rsidR="003B2EAF" w:rsidRPr="00B30D0A" w:rsidRDefault="003B2EAF" w:rsidP="003B2EAF">
      <w:pPr>
        <w:tabs>
          <w:tab w:val="left" w:pos="-720"/>
          <w:tab w:val="left" w:pos="0"/>
          <w:tab w:val="left" w:pos="1170"/>
        </w:tabs>
        <w:suppressAutoHyphens/>
        <w:ind w:left="1440" w:hanging="720"/>
        <w:jc w:val="both"/>
        <w:rPr>
          <w:rFonts w:ascii="Arial" w:hAnsi="Arial" w:cs="Arial"/>
          <w:spacing w:val="-3"/>
          <w:szCs w:val="24"/>
        </w:rPr>
      </w:pPr>
      <w:r w:rsidRPr="00B30D0A">
        <w:rPr>
          <w:rFonts w:ascii="Arial" w:hAnsi="Arial" w:cs="Arial"/>
          <w:spacing w:val="-3"/>
          <w:szCs w:val="24"/>
        </w:rPr>
        <w:t>(C)</w:t>
      </w:r>
      <w:r w:rsidRPr="00B30D0A">
        <w:rPr>
          <w:rFonts w:ascii="Arial" w:hAnsi="Arial" w:cs="Arial"/>
          <w:spacing w:val="-3"/>
          <w:szCs w:val="24"/>
        </w:rPr>
        <w:tab/>
      </w:r>
      <w:r w:rsidRPr="00B30D0A">
        <w:rPr>
          <w:rFonts w:ascii="Arial" w:hAnsi="Arial" w:cs="Arial"/>
          <w:spacing w:val="-3"/>
          <w:szCs w:val="24"/>
        </w:rPr>
        <w:tab/>
        <w:t>The compensation for BSN or Master's in Nursing shall be paid bi-weekly and shall be effective the date on which the Human Resources Department receives proof of the degree.</w:t>
      </w:r>
    </w:p>
    <w:p w14:paraId="41579805" w14:textId="77777777" w:rsidR="003B2EAF" w:rsidRPr="00B30D0A" w:rsidRDefault="003B2EAF" w:rsidP="003B2EAF">
      <w:pPr>
        <w:tabs>
          <w:tab w:val="left" w:pos="-720"/>
          <w:tab w:val="left" w:pos="1080"/>
        </w:tabs>
        <w:suppressAutoHyphens/>
        <w:ind w:left="1080"/>
        <w:jc w:val="both"/>
        <w:rPr>
          <w:rFonts w:ascii="Arial" w:hAnsi="Arial" w:cs="Arial"/>
          <w:spacing w:val="-3"/>
          <w:szCs w:val="24"/>
        </w:rPr>
      </w:pPr>
    </w:p>
    <w:p w14:paraId="586FDBD8" w14:textId="4815C6A4" w:rsidR="003B2EAF" w:rsidRPr="00B30D0A" w:rsidRDefault="003B2EAF" w:rsidP="003B2EAF">
      <w:pPr>
        <w:tabs>
          <w:tab w:val="left" w:pos="-720"/>
          <w:tab w:val="left" w:pos="1170"/>
        </w:tabs>
        <w:suppressAutoHyphens/>
        <w:ind w:left="1440" w:hanging="720"/>
        <w:jc w:val="both"/>
        <w:rPr>
          <w:rFonts w:ascii="Arial" w:hAnsi="Arial" w:cs="Arial"/>
          <w:spacing w:val="-3"/>
          <w:szCs w:val="24"/>
        </w:rPr>
      </w:pPr>
      <w:r w:rsidRPr="00B30D0A">
        <w:rPr>
          <w:rFonts w:ascii="Arial" w:hAnsi="Arial" w:cs="Arial"/>
          <w:spacing w:val="-3"/>
          <w:szCs w:val="24"/>
        </w:rPr>
        <w:t>(D)</w:t>
      </w:r>
      <w:r w:rsidRPr="00B30D0A">
        <w:rPr>
          <w:rFonts w:ascii="Arial" w:hAnsi="Arial" w:cs="Arial"/>
          <w:spacing w:val="-3"/>
          <w:szCs w:val="24"/>
        </w:rPr>
        <w:tab/>
      </w:r>
      <w:r w:rsidRPr="00B30D0A">
        <w:rPr>
          <w:rFonts w:ascii="Arial" w:hAnsi="Arial" w:cs="Arial"/>
          <w:spacing w:val="-3"/>
          <w:szCs w:val="24"/>
        </w:rPr>
        <w:tab/>
        <w:t>Effective upon ratification, should an APN or CRNA be certified in a specialty practice that is not required under his/her profession, job title or license, the APN or CRNA shall be eligible for certification pay. It is understood that an employee may only be entitled to receive payment for one (1) certification</w:t>
      </w:r>
      <w:r w:rsidR="00055539">
        <w:rPr>
          <w:rFonts w:ascii="Arial" w:hAnsi="Arial" w:cs="Arial"/>
          <w:spacing w:val="-3"/>
          <w:szCs w:val="24"/>
        </w:rPr>
        <w:t xml:space="preserve"> per year</w:t>
      </w:r>
      <w:r w:rsidR="00091A19" w:rsidRPr="00B30D0A">
        <w:rPr>
          <w:rFonts w:ascii="Arial" w:hAnsi="Arial" w:cs="Arial"/>
          <w:spacing w:val="-3"/>
          <w:szCs w:val="24"/>
        </w:rPr>
        <w:t>.</w:t>
      </w:r>
    </w:p>
    <w:p w14:paraId="5651DA1D" w14:textId="77777777" w:rsidR="003B2EAF" w:rsidRPr="00B30D0A" w:rsidRDefault="003B2EAF" w:rsidP="003B2EAF">
      <w:pPr>
        <w:tabs>
          <w:tab w:val="left" w:pos="-720"/>
          <w:tab w:val="left" w:pos="1080"/>
        </w:tabs>
        <w:suppressAutoHyphens/>
        <w:ind w:left="1080"/>
        <w:jc w:val="both"/>
        <w:rPr>
          <w:rFonts w:ascii="Arial" w:hAnsi="Arial" w:cs="Arial"/>
          <w:spacing w:val="-3"/>
          <w:szCs w:val="24"/>
        </w:rPr>
      </w:pPr>
    </w:p>
    <w:p w14:paraId="1D2972EA" w14:textId="727E1F31"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Those CRNAs who qualify for certification pay under this Article shall be paid in the same manner as other professional nurses paid on an hourly basis.</w:t>
      </w:r>
    </w:p>
    <w:p w14:paraId="5A2A2F75" w14:textId="77777777" w:rsidR="003B2EAF" w:rsidRPr="00B30D0A" w:rsidRDefault="003B2EAF" w:rsidP="003B2EAF">
      <w:pPr>
        <w:tabs>
          <w:tab w:val="left" w:pos="-720"/>
        </w:tabs>
        <w:suppressAutoHyphens/>
        <w:ind w:left="1440"/>
        <w:jc w:val="both"/>
        <w:rPr>
          <w:rFonts w:ascii="Arial" w:hAnsi="Arial" w:cs="Arial"/>
          <w:spacing w:val="-3"/>
          <w:szCs w:val="24"/>
        </w:rPr>
      </w:pPr>
    </w:p>
    <w:p w14:paraId="0B6237ED" w14:textId="3203A127" w:rsidR="00817427"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 xml:space="preserve">APNs must provide proof of certification to the Human Resources Department by each November 1.  Any APN entitled to certification pay under this Article shall receive a lump sum payment no later than the second paycheck of December of each year. A full-time APN who qualifies for the certification pay described herein shall receive a lump sum payment of </w:t>
      </w:r>
      <w:r w:rsidR="00817427" w:rsidRPr="00B30D0A">
        <w:rPr>
          <w:rFonts w:ascii="Arial" w:hAnsi="Arial" w:cs="Arial"/>
          <w:spacing w:val="-3"/>
          <w:szCs w:val="24"/>
        </w:rPr>
        <w:t xml:space="preserve">three </w:t>
      </w:r>
      <w:r w:rsidRPr="00B30D0A">
        <w:rPr>
          <w:rFonts w:ascii="Arial" w:hAnsi="Arial" w:cs="Arial"/>
          <w:spacing w:val="-3"/>
          <w:szCs w:val="24"/>
        </w:rPr>
        <w:t>thousand dollars ($</w:t>
      </w:r>
      <w:r w:rsidR="00817427" w:rsidRPr="00B30D0A">
        <w:rPr>
          <w:rFonts w:ascii="Arial" w:hAnsi="Arial" w:cs="Arial"/>
          <w:spacing w:val="-3"/>
          <w:szCs w:val="24"/>
        </w:rPr>
        <w:t>3,</w:t>
      </w:r>
      <w:r w:rsidR="00CE0F6B">
        <w:rPr>
          <w:rFonts w:ascii="Arial" w:hAnsi="Arial" w:cs="Arial"/>
          <w:spacing w:val="-3"/>
          <w:szCs w:val="24"/>
        </w:rPr>
        <w:t>0</w:t>
      </w:r>
      <w:r w:rsidRPr="00B30D0A">
        <w:rPr>
          <w:rFonts w:ascii="Arial" w:hAnsi="Arial" w:cs="Arial"/>
          <w:spacing w:val="-3"/>
          <w:szCs w:val="24"/>
        </w:rPr>
        <w:t xml:space="preserve">00). A part-time APN who qualifies for the certification pay described herein shall receive a lump sum payment of one thousand </w:t>
      </w:r>
      <w:r w:rsidR="00817427" w:rsidRPr="00B30D0A">
        <w:rPr>
          <w:rFonts w:ascii="Arial" w:hAnsi="Arial" w:cs="Arial"/>
          <w:spacing w:val="-3"/>
          <w:szCs w:val="24"/>
        </w:rPr>
        <w:t xml:space="preserve">five </w:t>
      </w:r>
      <w:r w:rsidRPr="00B30D0A">
        <w:rPr>
          <w:rFonts w:ascii="Arial" w:hAnsi="Arial" w:cs="Arial"/>
          <w:spacing w:val="-3"/>
          <w:szCs w:val="24"/>
        </w:rPr>
        <w:t>hundred dollars ($1,5</w:t>
      </w:r>
      <w:r w:rsidR="00817427" w:rsidRPr="00B30D0A">
        <w:rPr>
          <w:rFonts w:ascii="Arial" w:hAnsi="Arial" w:cs="Arial"/>
          <w:spacing w:val="-3"/>
          <w:szCs w:val="24"/>
        </w:rPr>
        <w:t>0</w:t>
      </w:r>
      <w:r w:rsidRPr="00B30D0A">
        <w:rPr>
          <w:rFonts w:ascii="Arial" w:hAnsi="Arial" w:cs="Arial"/>
          <w:spacing w:val="-3"/>
          <w:szCs w:val="24"/>
        </w:rPr>
        <w:t>0</w:t>
      </w:r>
      <w:r w:rsidR="00055539">
        <w:rPr>
          <w:rFonts w:ascii="Arial" w:hAnsi="Arial" w:cs="Arial"/>
          <w:spacing w:val="-3"/>
          <w:szCs w:val="24"/>
        </w:rPr>
        <w:t>.00</w:t>
      </w:r>
      <w:r w:rsidRPr="00B30D0A">
        <w:rPr>
          <w:rFonts w:ascii="Arial" w:hAnsi="Arial" w:cs="Arial"/>
          <w:spacing w:val="-3"/>
          <w:szCs w:val="24"/>
        </w:rPr>
        <w:t xml:space="preserve">).  </w:t>
      </w:r>
    </w:p>
    <w:p w14:paraId="1F6B7B0A" w14:textId="41B2E07F" w:rsidR="003B2EAF" w:rsidRPr="00B30D0A" w:rsidRDefault="00817427"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Any certification for which certification pay is sought must be (1) an ANA certification; (2) nationally recognized; and (3) related to the APN’s specialty practice.</w:t>
      </w:r>
      <w:r w:rsidR="003B2EAF" w:rsidRPr="00B30D0A">
        <w:rPr>
          <w:rFonts w:ascii="Arial" w:hAnsi="Arial" w:cs="Arial"/>
          <w:spacing w:val="-3"/>
          <w:szCs w:val="24"/>
        </w:rPr>
        <w:t xml:space="preserve">  </w:t>
      </w:r>
    </w:p>
    <w:p w14:paraId="795BF8CF" w14:textId="07A9528C" w:rsidR="00DF6964" w:rsidRDefault="00DF6964">
      <w:pPr>
        <w:widowControl/>
        <w:overflowPunct/>
        <w:autoSpaceDE/>
        <w:autoSpaceDN/>
        <w:adjustRightInd/>
        <w:spacing w:after="200" w:line="276" w:lineRule="auto"/>
        <w:textAlignment w:val="auto"/>
        <w:rPr>
          <w:rFonts w:ascii="Arial" w:hAnsi="Arial" w:cs="Arial"/>
          <w:spacing w:val="-3"/>
          <w:szCs w:val="24"/>
        </w:rPr>
      </w:pPr>
      <w:r>
        <w:rPr>
          <w:rFonts w:ascii="Arial" w:hAnsi="Arial" w:cs="Arial"/>
          <w:spacing w:val="-3"/>
          <w:szCs w:val="24"/>
        </w:rPr>
        <w:br w:type="page"/>
      </w:r>
    </w:p>
    <w:p w14:paraId="586516A8" w14:textId="58198A81" w:rsidR="003B2EAF" w:rsidRPr="00B30D0A" w:rsidRDefault="003B2EAF" w:rsidP="003B2EAF">
      <w:pPr>
        <w:pStyle w:val="Heading3"/>
      </w:pPr>
      <w:bookmarkStart w:id="152" w:name="_Toc163029325"/>
      <w:bookmarkStart w:id="153" w:name="_Toc496007117"/>
      <w:r w:rsidRPr="00B30D0A">
        <w:lastRenderedPageBreak/>
        <w:t>10.07</w:t>
      </w:r>
      <w:r w:rsidRPr="00B30D0A">
        <w:tab/>
        <w:t>On-Call</w:t>
      </w:r>
      <w:r w:rsidR="00FA0360">
        <w:fldChar w:fldCharType="begin"/>
      </w:r>
      <w:r w:rsidR="00FA0360">
        <w:instrText xml:space="preserve"> XE "</w:instrText>
      </w:r>
      <w:r w:rsidR="00FA0360" w:rsidRPr="00D577E5">
        <w:instrText>On-Call</w:instrText>
      </w:r>
      <w:r w:rsidR="00FA0360">
        <w:instrText xml:space="preserve">" </w:instrText>
      </w:r>
      <w:r w:rsidR="00FA0360">
        <w:fldChar w:fldCharType="end"/>
      </w:r>
      <w:r w:rsidRPr="00B30D0A">
        <w:t>:</w:t>
      </w:r>
      <w:bookmarkEnd w:id="152"/>
      <w:bookmarkEnd w:id="153"/>
    </w:p>
    <w:p w14:paraId="392315CE" w14:textId="77777777" w:rsidR="003B2EAF" w:rsidRPr="00B30D0A" w:rsidRDefault="003B2EAF" w:rsidP="003B2EAF">
      <w:pPr>
        <w:tabs>
          <w:tab w:val="left" w:pos="-720"/>
          <w:tab w:val="left" w:pos="1170"/>
        </w:tabs>
        <w:suppressAutoHyphens/>
        <w:ind w:left="720"/>
        <w:jc w:val="both"/>
        <w:rPr>
          <w:rFonts w:ascii="Arial" w:hAnsi="Arial" w:cs="Arial"/>
          <w:spacing w:val="-3"/>
          <w:szCs w:val="24"/>
        </w:rPr>
      </w:pPr>
      <w:r w:rsidRPr="00B30D0A">
        <w:rPr>
          <w:rFonts w:ascii="Arial" w:hAnsi="Arial" w:cs="Arial"/>
          <w:b/>
          <w:spacing w:val="-3"/>
          <w:szCs w:val="24"/>
        </w:rPr>
        <w:t>(</w:t>
      </w:r>
      <w:r w:rsidRPr="00B30D0A">
        <w:rPr>
          <w:rFonts w:ascii="Arial" w:hAnsi="Arial" w:cs="Arial"/>
          <w:spacing w:val="-3"/>
          <w:szCs w:val="24"/>
        </w:rPr>
        <w:t>A)</w:t>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bCs/>
          <w:spacing w:val="-3"/>
          <w:szCs w:val="24"/>
        </w:rPr>
        <w:t>O</w:t>
      </w:r>
      <w:r w:rsidRPr="00B30D0A">
        <w:rPr>
          <w:rFonts w:ascii="Arial" w:hAnsi="Arial" w:cs="Arial"/>
          <w:spacing w:val="-3"/>
          <w:szCs w:val="24"/>
        </w:rPr>
        <w:t>n-call pay will be paid as follows:</w:t>
      </w:r>
    </w:p>
    <w:p w14:paraId="12085376" w14:textId="77777777" w:rsidR="003B2EAF" w:rsidRPr="00B30D0A" w:rsidRDefault="003B2EAF" w:rsidP="003B2EAF">
      <w:pPr>
        <w:tabs>
          <w:tab w:val="left" w:pos="-720"/>
        </w:tabs>
        <w:suppressAutoHyphens/>
        <w:jc w:val="both"/>
        <w:rPr>
          <w:rFonts w:ascii="Arial" w:hAnsi="Arial" w:cs="Arial"/>
          <w:spacing w:val="-3"/>
          <w:szCs w:val="24"/>
        </w:rPr>
      </w:pPr>
    </w:p>
    <w:p w14:paraId="64767E40" w14:textId="77777777" w:rsidR="003B2EAF" w:rsidRPr="00B30D0A" w:rsidRDefault="003B2EAF" w:rsidP="003B2EAF">
      <w:pPr>
        <w:tabs>
          <w:tab w:val="left" w:pos="-720"/>
          <w:tab w:val="left" w:pos="0"/>
          <w:tab w:val="left" w:pos="1170"/>
        </w:tabs>
        <w:suppressAutoHyphens/>
        <w:ind w:left="1170" w:hanging="117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$4.50 per hour - Staff RNs</w:t>
      </w:r>
    </w:p>
    <w:p w14:paraId="30D659C8" w14:textId="504A1348" w:rsidR="003B2EAF" w:rsidRPr="00B30D0A" w:rsidRDefault="003B2EAF" w:rsidP="003B2EAF">
      <w:pPr>
        <w:tabs>
          <w:tab w:val="left" w:pos="-720"/>
          <w:tab w:val="left" w:pos="0"/>
          <w:tab w:val="left" w:pos="720"/>
          <w:tab w:val="left" w:pos="1170"/>
        </w:tabs>
        <w:suppressAutoHyphens/>
        <w:ind w:left="1170" w:hanging="117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p>
    <w:p w14:paraId="2A3F2327" w14:textId="44D2A140" w:rsidR="003B2EAF" w:rsidRPr="00B30D0A" w:rsidRDefault="003B2EAF" w:rsidP="003B2EAF">
      <w:pPr>
        <w:tabs>
          <w:tab w:val="left" w:pos="-720"/>
          <w:tab w:val="left" w:pos="0"/>
          <w:tab w:val="left" w:pos="720"/>
          <w:tab w:val="left" w:pos="1170"/>
        </w:tabs>
        <w:suppressAutoHyphens/>
        <w:ind w:left="1170" w:hanging="1170"/>
        <w:jc w:val="both"/>
        <w:rPr>
          <w:rFonts w:ascii="Arial" w:hAnsi="Arial" w:cs="Arial"/>
          <w:b/>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20% Regular</w:t>
      </w:r>
      <w:r w:rsidR="00A302ED" w:rsidRPr="00B30D0A">
        <w:rPr>
          <w:rFonts w:ascii="Arial" w:hAnsi="Arial" w:cs="Arial"/>
          <w:spacing w:val="-3"/>
          <w:szCs w:val="24"/>
        </w:rPr>
        <w:t xml:space="preserve"> hourly rate</w:t>
      </w:r>
      <w:r w:rsidRPr="00B30D0A">
        <w:rPr>
          <w:rFonts w:ascii="Arial" w:hAnsi="Arial" w:cs="Arial"/>
          <w:spacing w:val="-3"/>
          <w:szCs w:val="24"/>
        </w:rPr>
        <w:t xml:space="preserve"> - CRNAs </w:t>
      </w:r>
    </w:p>
    <w:p w14:paraId="53344C4F" w14:textId="77777777" w:rsidR="003B2EAF" w:rsidRPr="00B30D0A" w:rsidRDefault="003B2EAF" w:rsidP="003B2EAF">
      <w:pPr>
        <w:tabs>
          <w:tab w:val="left" w:pos="-720"/>
          <w:tab w:val="left" w:pos="1170"/>
        </w:tabs>
        <w:suppressAutoHyphens/>
        <w:ind w:left="1170" w:hanging="1170"/>
        <w:jc w:val="both"/>
        <w:rPr>
          <w:rFonts w:ascii="Arial" w:hAnsi="Arial" w:cs="Arial"/>
          <w:b/>
          <w:spacing w:val="-3"/>
          <w:szCs w:val="24"/>
        </w:rPr>
      </w:pPr>
    </w:p>
    <w:p w14:paraId="186054EF" w14:textId="77777777" w:rsidR="003B2EAF" w:rsidRPr="00B30D0A" w:rsidRDefault="003B2EAF" w:rsidP="003B2EAF">
      <w:pPr>
        <w:tabs>
          <w:tab w:val="left" w:pos="-720"/>
          <w:tab w:val="left" w:pos="1170"/>
        </w:tabs>
        <w:suppressAutoHyphens/>
        <w:ind w:left="1440" w:hanging="117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t xml:space="preserve">If </w:t>
      </w:r>
      <w:r w:rsidR="00BF6442" w:rsidRPr="00B30D0A">
        <w:rPr>
          <w:rFonts w:ascii="Arial" w:hAnsi="Arial" w:cs="Arial"/>
          <w:spacing w:val="-3"/>
          <w:szCs w:val="24"/>
        </w:rPr>
        <w:t>a</w:t>
      </w:r>
      <w:r w:rsidRPr="00B30D0A">
        <w:rPr>
          <w:rFonts w:ascii="Arial" w:hAnsi="Arial" w:cs="Arial"/>
          <w:b/>
          <w:spacing w:val="-3"/>
          <w:szCs w:val="24"/>
        </w:rPr>
        <w:t xml:space="preserve"> </w:t>
      </w:r>
      <w:r w:rsidR="00BF6442" w:rsidRPr="00B30D0A">
        <w:rPr>
          <w:rFonts w:ascii="Arial" w:hAnsi="Arial" w:cs="Arial"/>
          <w:spacing w:val="-3"/>
          <w:szCs w:val="24"/>
        </w:rPr>
        <w:t xml:space="preserve">non-exempt </w:t>
      </w:r>
      <w:r w:rsidRPr="00B30D0A">
        <w:rPr>
          <w:rFonts w:ascii="Arial" w:hAnsi="Arial" w:cs="Arial"/>
          <w:spacing w:val="-3"/>
          <w:szCs w:val="24"/>
        </w:rPr>
        <w:t>employee works during the on-call period, the employee shall be compensated at the rate of time and one half (1 ½) his/her regular rate of pay.</w:t>
      </w:r>
    </w:p>
    <w:p w14:paraId="42A70D52" w14:textId="77777777" w:rsidR="003B2EAF" w:rsidRPr="00B30D0A" w:rsidRDefault="003B2EAF" w:rsidP="003B2EAF">
      <w:pPr>
        <w:tabs>
          <w:tab w:val="left" w:pos="-720"/>
        </w:tabs>
        <w:suppressAutoHyphens/>
        <w:jc w:val="both"/>
        <w:rPr>
          <w:rFonts w:ascii="Arial" w:hAnsi="Arial" w:cs="Arial"/>
          <w:spacing w:val="-3"/>
          <w:szCs w:val="24"/>
        </w:rPr>
      </w:pPr>
    </w:p>
    <w:p w14:paraId="1DB6DAFB" w14:textId="77777777" w:rsidR="003B2EAF" w:rsidRPr="00B30D0A" w:rsidRDefault="003B2EAF" w:rsidP="003B2EAF">
      <w:pPr>
        <w:tabs>
          <w:tab w:val="left" w:pos="-720"/>
          <w:tab w:val="left" w:pos="1170"/>
        </w:tabs>
        <w:suppressAutoHyphens/>
        <w:ind w:left="1440" w:hanging="720"/>
        <w:jc w:val="both"/>
        <w:rPr>
          <w:rFonts w:ascii="Arial" w:hAnsi="Arial" w:cs="Arial"/>
          <w:spacing w:val="-3"/>
          <w:szCs w:val="24"/>
        </w:rPr>
      </w:pPr>
      <w:r w:rsidRPr="00B30D0A">
        <w:rPr>
          <w:rFonts w:ascii="Arial" w:hAnsi="Arial" w:cs="Arial"/>
          <w:spacing w:val="-3"/>
          <w:szCs w:val="24"/>
        </w:rPr>
        <w:t>(B)</w:t>
      </w:r>
      <w:r w:rsidRPr="00B30D0A">
        <w:rPr>
          <w:rFonts w:ascii="Arial" w:hAnsi="Arial" w:cs="Arial"/>
          <w:spacing w:val="-3"/>
          <w:szCs w:val="24"/>
        </w:rPr>
        <w:tab/>
      </w:r>
      <w:r w:rsidRPr="00B30D0A">
        <w:rPr>
          <w:rFonts w:ascii="Arial" w:hAnsi="Arial" w:cs="Arial"/>
          <w:spacing w:val="-3"/>
          <w:szCs w:val="24"/>
        </w:rPr>
        <w:tab/>
        <w:t xml:space="preserve">A </w:t>
      </w:r>
      <w:r w:rsidR="00BF6442" w:rsidRPr="00B30D0A">
        <w:rPr>
          <w:rFonts w:ascii="Arial" w:hAnsi="Arial" w:cs="Arial"/>
          <w:spacing w:val="-3"/>
          <w:szCs w:val="24"/>
        </w:rPr>
        <w:t>non-exempt</w:t>
      </w:r>
      <w:r w:rsidR="00BF6442" w:rsidRPr="00B30D0A">
        <w:rPr>
          <w:rFonts w:ascii="Arial" w:hAnsi="Arial" w:cs="Arial"/>
          <w:b/>
          <w:spacing w:val="-3"/>
          <w:szCs w:val="24"/>
        </w:rPr>
        <w:t xml:space="preserve"> </w:t>
      </w:r>
      <w:r w:rsidRPr="00B30D0A">
        <w:rPr>
          <w:rFonts w:ascii="Arial" w:hAnsi="Arial" w:cs="Arial"/>
          <w:spacing w:val="-3"/>
          <w:szCs w:val="24"/>
        </w:rPr>
        <w:t xml:space="preserve">employee who is called in to work during the on-call period shall be guaranteed a minimum of four (4) hours of </w:t>
      </w:r>
      <w:r w:rsidR="00AC432D" w:rsidRPr="00B30D0A">
        <w:rPr>
          <w:rFonts w:ascii="Arial" w:hAnsi="Arial" w:cs="Arial"/>
          <w:spacing w:val="-3"/>
          <w:szCs w:val="24"/>
        </w:rPr>
        <w:t>assigned</w:t>
      </w:r>
      <w:r w:rsidR="00AC432D" w:rsidRPr="00B30D0A">
        <w:rPr>
          <w:rFonts w:ascii="Arial" w:hAnsi="Arial" w:cs="Arial"/>
          <w:b/>
          <w:spacing w:val="-3"/>
          <w:szCs w:val="24"/>
        </w:rPr>
        <w:t xml:space="preserve"> </w:t>
      </w:r>
      <w:r w:rsidRPr="00B30D0A">
        <w:rPr>
          <w:rFonts w:ascii="Arial" w:hAnsi="Arial" w:cs="Arial"/>
          <w:spacing w:val="-3"/>
          <w:szCs w:val="24"/>
        </w:rPr>
        <w:t>work except when the end of the on-call period coincides with the beginning of his/her regular shift.</w:t>
      </w:r>
      <w:r w:rsidR="00AC432D" w:rsidRPr="00B30D0A">
        <w:rPr>
          <w:rFonts w:ascii="Arial" w:hAnsi="Arial" w:cs="Arial"/>
          <w:spacing w:val="-3"/>
          <w:szCs w:val="24"/>
        </w:rPr>
        <w:t xml:space="preserve"> </w:t>
      </w:r>
    </w:p>
    <w:p w14:paraId="0AFBA102" w14:textId="77777777" w:rsidR="00AC432D" w:rsidRPr="00B30D0A" w:rsidRDefault="00AC432D" w:rsidP="003B2EAF">
      <w:pPr>
        <w:tabs>
          <w:tab w:val="left" w:pos="-720"/>
          <w:tab w:val="left" w:pos="1170"/>
        </w:tabs>
        <w:suppressAutoHyphens/>
        <w:ind w:left="1440" w:hanging="720"/>
        <w:jc w:val="both"/>
        <w:rPr>
          <w:rFonts w:ascii="Arial" w:hAnsi="Arial" w:cs="Arial"/>
          <w:spacing w:val="-3"/>
          <w:szCs w:val="24"/>
        </w:rPr>
      </w:pPr>
    </w:p>
    <w:p w14:paraId="725C8AB0" w14:textId="77777777" w:rsidR="00AC432D" w:rsidRPr="00B30D0A" w:rsidRDefault="00AC432D" w:rsidP="003B2EAF">
      <w:pPr>
        <w:tabs>
          <w:tab w:val="left" w:pos="-720"/>
          <w:tab w:val="left" w:pos="1170"/>
        </w:tabs>
        <w:suppressAutoHyphens/>
        <w:ind w:left="1440" w:hanging="720"/>
        <w:jc w:val="both"/>
        <w:rPr>
          <w:rFonts w:ascii="Arial" w:hAnsi="Arial" w:cs="Arial"/>
          <w:spacing w:val="-3"/>
          <w:szCs w:val="24"/>
        </w:rPr>
      </w:pPr>
      <w:r w:rsidRPr="00B30D0A">
        <w:rPr>
          <w:rFonts w:ascii="Arial" w:hAnsi="Arial" w:cs="Arial"/>
          <w:spacing w:val="-3"/>
          <w:szCs w:val="24"/>
        </w:rPr>
        <w:t>(C)</w:t>
      </w:r>
      <w:r w:rsidRPr="00B30D0A">
        <w:rPr>
          <w:rFonts w:ascii="Arial" w:hAnsi="Arial" w:cs="Arial"/>
          <w:spacing w:val="-3"/>
          <w:szCs w:val="24"/>
        </w:rPr>
        <w:tab/>
      </w:r>
      <w:r w:rsidRPr="00B30D0A">
        <w:rPr>
          <w:rFonts w:ascii="Arial" w:hAnsi="Arial" w:cs="Arial"/>
          <w:spacing w:val="-3"/>
          <w:szCs w:val="24"/>
        </w:rPr>
        <w:tab/>
        <w:t>If operationally feasible, Operating Room (OR) RNs shall only be scheduled and shall only work on call within their on-call specialty in the OR.</w:t>
      </w:r>
    </w:p>
    <w:p w14:paraId="63416E48" w14:textId="77777777" w:rsidR="00AC432D" w:rsidRPr="00B30D0A" w:rsidRDefault="00AC432D" w:rsidP="003B2EAF">
      <w:pPr>
        <w:tabs>
          <w:tab w:val="left" w:pos="-720"/>
          <w:tab w:val="left" w:pos="1170"/>
        </w:tabs>
        <w:suppressAutoHyphens/>
        <w:ind w:left="1440" w:hanging="720"/>
        <w:jc w:val="both"/>
        <w:rPr>
          <w:rFonts w:ascii="Arial" w:hAnsi="Arial" w:cs="Arial"/>
          <w:spacing w:val="-3"/>
          <w:szCs w:val="24"/>
        </w:rPr>
      </w:pPr>
    </w:p>
    <w:p w14:paraId="6030B32B" w14:textId="77777777" w:rsidR="00AC432D" w:rsidRPr="00B30D0A" w:rsidRDefault="00AC432D" w:rsidP="003B2EAF">
      <w:pPr>
        <w:tabs>
          <w:tab w:val="left" w:pos="-720"/>
          <w:tab w:val="left" w:pos="1170"/>
        </w:tabs>
        <w:suppressAutoHyphens/>
        <w:ind w:left="1440" w:hanging="720"/>
        <w:jc w:val="both"/>
        <w:rPr>
          <w:rFonts w:ascii="Arial" w:hAnsi="Arial" w:cs="Arial"/>
          <w:spacing w:val="-3"/>
          <w:szCs w:val="24"/>
        </w:rPr>
      </w:pPr>
      <w:r w:rsidRPr="00B30D0A">
        <w:rPr>
          <w:rFonts w:ascii="Arial" w:hAnsi="Arial" w:cs="Arial"/>
          <w:spacing w:val="-3"/>
          <w:szCs w:val="24"/>
        </w:rPr>
        <w:t>(D)</w:t>
      </w:r>
      <w:r w:rsidRPr="00B30D0A">
        <w:rPr>
          <w:rFonts w:ascii="Arial" w:hAnsi="Arial" w:cs="Arial"/>
          <w:spacing w:val="-3"/>
          <w:szCs w:val="24"/>
        </w:rPr>
        <w:tab/>
      </w:r>
      <w:r w:rsidRPr="00B30D0A">
        <w:rPr>
          <w:rFonts w:ascii="Arial" w:hAnsi="Arial" w:cs="Arial"/>
          <w:spacing w:val="-3"/>
          <w:szCs w:val="24"/>
        </w:rPr>
        <w:tab/>
        <w:t>If operationally feasible, an employee will not be scheduled for on-call on their scheduled day off.</w:t>
      </w:r>
    </w:p>
    <w:p w14:paraId="475671DB" w14:textId="77777777" w:rsidR="00AC432D" w:rsidRPr="00B30D0A" w:rsidRDefault="00AC432D" w:rsidP="003B2EAF">
      <w:pPr>
        <w:tabs>
          <w:tab w:val="left" w:pos="-720"/>
          <w:tab w:val="left" w:pos="1170"/>
        </w:tabs>
        <w:suppressAutoHyphens/>
        <w:ind w:left="1440" w:hanging="720"/>
        <w:jc w:val="both"/>
        <w:rPr>
          <w:rFonts w:ascii="Arial" w:hAnsi="Arial" w:cs="Arial"/>
          <w:spacing w:val="-3"/>
          <w:szCs w:val="24"/>
        </w:rPr>
      </w:pPr>
    </w:p>
    <w:p w14:paraId="5A5AB45A" w14:textId="77777777" w:rsidR="00AC432D" w:rsidRPr="00B30D0A" w:rsidRDefault="00AC432D" w:rsidP="003B2EAF">
      <w:pPr>
        <w:tabs>
          <w:tab w:val="left" w:pos="-720"/>
          <w:tab w:val="left" w:pos="1170"/>
        </w:tabs>
        <w:suppressAutoHyphens/>
        <w:ind w:left="1440" w:hanging="720"/>
        <w:jc w:val="both"/>
        <w:rPr>
          <w:rFonts w:ascii="Arial" w:hAnsi="Arial" w:cs="Arial"/>
          <w:spacing w:val="-3"/>
          <w:szCs w:val="24"/>
        </w:rPr>
      </w:pPr>
      <w:r w:rsidRPr="00B30D0A">
        <w:rPr>
          <w:rFonts w:ascii="Arial" w:hAnsi="Arial" w:cs="Arial"/>
          <w:spacing w:val="-3"/>
          <w:szCs w:val="24"/>
        </w:rPr>
        <w:t>(E)</w:t>
      </w:r>
      <w:r w:rsidRPr="00B30D0A">
        <w:rPr>
          <w:rFonts w:ascii="Arial" w:hAnsi="Arial" w:cs="Arial"/>
          <w:spacing w:val="-3"/>
          <w:szCs w:val="24"/>
        </w:rPr>
        <w:tab/>
      </w:r>
      <w:r w:rsidRPr="00B30D0A">
        <w:rPr>
          <w:rFonts w:ascii="Arial" w:hAnsi="Arial" w:cs="Arial"/>
          <w:spacing w:val="-3"/>
          <w:szCs w:val="24"/>
        </w:rPr>
        <w:tab/>
        <w:t>No employee shall be required to work more than sixteen (16) continuous hours in a day (including hours worked while scheduled on-call).</w:t>
      </w:r>
    </w:p>
    <w:p w14:paraId="64C5B9B5" w14:textId="77777777" w:rsidR="003B2EAF" w:rsidRPr="00B30D0A" w:rsidRDefault="003B2EAF" w:rsidP="003B2EAF">
      <w:pPr>
        <w:tabs>
          <w:tab w:val="left" w:pos="-720"/>
        </w:tabs>
        <w:suppressAutoHyphens/>
        <w:jc w:val="both"/>
        <w:rPr>
          <w:rFonts w:ascii="Arial" w:hAnsi="Arial" w:cs="Arial"/>
          <w:spacing w:val="-3"/>
          <w:szCs w:val="24"/>
        </w:rPr>
      </w:pPr>
    </w:p>
    <w:p w14:paraId="10724CDE" w14:textId="07B37FEA" w:rsidR="003B2EAF" w:rsidRPr="00B30D0A" w:rsidRDefault="003B2EAF" w:rsidP="003B2EAF">
      <w:pPr>
        <w:pStyle w:val="Heading3"/>
      </w:pPr>
      <w:bookmarkStart w:id="154" w:name="_Toc163029326"/>
      <w:bookmarkStart w:id="155" w:name="_Toc496007118"/>
      <w:r w:rsidRPr="00B30D0A">
        <w:t>10.08</w:t>
      </w:r>
      <w:r w:rsidRPr="00B30D0A">
        <w:tab/>
        <w:t>Tuition Refund</w:t>
      </w:r>
      <w:r w:rsidR="00FA0360">
        <w:fldChar w:fldCharType="begin"/>
      </w:r>
      <w:r w:rsidR="00FA0360">
        <w:instrText xml:space="preserve"> XE "</w:instrText>
      </w:r>
      <w:r w:rsidR="00FA0360" w:rsidRPr="00D577E5">
        <w:instrText>Tuition Refund</w:instrText>
      </w:r>
      <w:r w:rsidR="00FA0360">
        <w:instrText xml:space="preserve">" </w:instrText>
      </w:r>
      <w:r w:rsidR="00FA0360">
        <w:fldChar w:fldCharType="end"/>
      </w:r>
      <w:r w:rsidRPr="00B30D0A">
        <w:t>:</w:t>
      </w:r>
      <w:bookmarkEnd w:id="154"/>
      <w:bookmarkEnd w:id="155"/>
    </w:p>
    <w:p w14:paraId="0BFB9AA5" w14:textId="029736CE"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A302ED" w:rsidRPr="00B30D0A">
        <w:rPr>
          <w:rFonts w:ascii="Arial" w:hAnsi="Arial" w:cs="Arial"/>
          <w:spacing w:val="-3"/>
          <w:szCs w:val="24"/>
        </w:rPr>
        <w:t xml:space="preserve"> </w:t>
      </w:r>
      <w:r w:rsidRPr="00B30D0A">
        <w:rPr>
          <w:rFonts w:ascii="Arial" w:hAnsi="Arial" w:cs="Arial"/>
          <w:spacing w:val="-3"/>
          <w:szCs w:val="24"/>
        </w:rPr>
        <w:t xml:space="preserve">will reimburse all </w:t>
      </w:r>
      <w:r w:rsidR="00A302ED" w:rsidRPr="00B30D0A">
        <w:rPr>
          <w:rFonts w:ascii="Arial" w:hAnsi="Arial" w:cs="Arial"/>
          <w:spacing w:val="-3"/>
          <w:szCs w:val="24"/>
        </w:rPr>
        <w:t xml:space="preserve">eligible </w:t>
      </w:r>
      <w:r w:rsidRPr="00B30D0A">
        <w:rPr>
          <w:rFonts w:ascii="Arial" w:hAnsi="Arial" w:cs="Arial"/>
          <w:spacing w:val="-3"/>
          <w:szCs w:val="24"/>
        </w:rPr>
        <w:t xml:space="preserve">Full Time bargaining unit members one hundred (100%) percent of tuition costs, up to a maximum of three thousand </w:t>
      </w:r>
      <w:r w:rsidR="00A302ED" w:rsidRPr="00B30D0A">
        <w:rPr>
          <w:rFonts w:ascii="Arial" w:hAnsi="Arial" w:cs="Arial"/>
          <w:spacing w:val="-3"/>
          <w:szCs w:val="24"/>
        </w:rPr>
        <w:t xml:space="preserve">seven hundred </w:t>
      </w:r>
      <w:r w:rsidRPr="00B30D0A">
        <w:rPr>
          <w:rFonts w:ascii="Arial" w:hAnsi="Arial" w:cs="Arial"/>
          <w:spacing w:val="-3"/>
          <w:szCs w:val="24"/>
        </w:rPr>
        <w:t>dollars ($3,</w:t>
      </w:r>
      <w:r w:rsidR="00A302ED" w:rsidRPr="00B30D0A">
        <w:rPr>
          <w:rFonts w:ascii="Arial" w:hAnsi="Arial" w:cs="Arial"/>
          <w:spacing w:val="-3"/>
          <w:szCs w:val="24"/>
        </w:rPr>
        <w:t>7</w:t>
      </w:r>
      <w:r w:rsidRPr="00B30D0A">
        <w:rPr>
          <w:rFonts w:ascii="Arial" w:hAnsi="Arial" w:cs="Arial"/>
          <w:spacing w:val="-3"/>
          <w:szCs w:val="24"/>
        </w:rPr>
        <w:t xml:space="preserve">00) annually for courses completed in an </w:t>
      </w:r>
      <w:r w:rsidR="00A302ED" w:rsidRPr="00B30D0A">
        <w:rPr>
          <w:rFonts w:ascii="Arial" w:hAnsi="Arial" w:cs="Arial"/>
          <w:spacing w:val="-3"/>
          <w:szCs w:val="24"/>
        </w:rPr>
        <w:t xml:space="preserve">accredited </w:t>
      </w:r>
      <w:r w:rsidRPr="00B30D0A">
        <w:rPr>
          <w:rFonts w:ascii="Arial" w:hAnsi="Arial" w:cs="Arial"/>
          <w:spacing w:val="-3"/>
          <w:szCs w:val="24"/>
        </w:rPr>
        <w:t>School of Nursing with a grade of "C" or better.</w:t>
      </w:r>
      <w:r w:rsidR="00A302ED" w:rsidRPr="00B30D0A">
        <w:rPr>
          <w:rFonts w:ascii="Arial" w:hAnsi="Arial" w:cs="Arial"/>
          <w:spacing w:val="-3"/>
          <w:szCs w:val="24"/>
        </w:rPr>
        <w:t xml:space="preserve">  Those Full Time employees that are matriculated in the Rutgers School of Nursing program as of October 1, 2016 will be grandfathered and are eligible to receive a maximum of seven thousand dollars ($7,000) annually for courses completed at Rutgers School of Nursing with a grade of “C” or better.</w:t>
      </w:r>
    </w:p>
    <w:p w14:paraId="4E68760C" w14:textId="77777777" w:rsidR="003B2EAF" w:rsidRPr="00B30D0A" w:rsidRDefault="003B2EAF" w:rsidP="003B2EAF">
      <w:pPr>
        <w:tabs>
          <w:tab w:val="left" w:pos="-720"/>
        </w:tabs>
        <w:suppressAutoHyphens/>
        <w:jc w:val="both"/>
        <w:rPr>
          <w:rFonts w:ascii="Arial" w:hAnsi="Arial" w:cs="Arial"/>
          <w:spacing w:val="-3"/>
          <w:szCs w:val="24"/>
        </w:rPr>
      </w:pPr>
    </w:p>
    <w:p w14:paraId="1885767D" w14:textId="24DF95B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will reimburse all</w:t>
      </w:r>
      <w:r w:rsidR="00A302ED" w:rsidRPr="00B30D0A">
        <w:rPr>
          <w:rFonts w:ascii="Arial" w:hAnsi="Arial" w:cs="Arial"/>
          <w:spacing w:val="-3"/>
          <w:szCs w:val="24"/>
        </w:rPr>
        <w:t xml:space="preserve"> eligible</w:t>
      </w:r>
      <w:r w:rsidRPr="00B30D0A">
        <w:rPr>
          <w:rFonts w:ascii="Arial" w:hAnsi="Arial" w:cs="Arial"/>
          <w:spacing w:val="-3"/>
          <w:szCs w:val="24"/>
        </w:rPr>
        <w:t xml:space="preserve"> Part Time bargaining unit members (excluding per diems) fifty (50%) percent of tuition costs, up to a maximum of</w:t>
      </w:r>
      <w:r w:rsidR="00A302ED" w:rsidRPr="00B30D0A">
        <w:rPr>
          <w:rFonts w:ascii="Arial" w:hAnsi="Arial" w:cs="Arial"/>
          <w:spacing w:val="-3"/>
          <w:szCs w:val="24"/>
        </w:rPr>
        <w:t xml:space="preserve"> one thousand eight</w:t>
      </w:r>
      <w:r w:rsidRPr="00B30D0A">
        <w:rPr>
          <w:rFonts w:ascii="Arial" w:hAnsi="Arial" w:cs="Arial"/>
          <w:spacing w:val="-3"/>
          <w:szCs w:val="24"/>
        </w:rPr>
        <w:t xml:space="preserve"> hundred</w:t>
      </w:r>
      <w:r w:rsidR="00A302ED" w:rsidRPr="00B30D0A">
        <w:rPr>
          <w:rFonts w:ascii="Arial" w:hAnsi="Arial" w:cs="Arial"/>
          <w:spacing w:val="-3"/>
          <w:szCs w:val="24"/>
        </w:rPr>
        <w:t xml:space="preserve"> and fifty </w:t>
      </w:r>
      <w:r w:rsidRPr="00B30D0A">
        <w:rPr>
          <w:rFonts w:ascii="Arial" w:hAnsi="Arial" w:cs="Arial"/>
          <w:spacing w:val="-3"/>
          <w:szCs w:val="24"/>
        </w:rPr>
        <w:t>dollars ($1,</w:t>
      </w:r>
      <w:r w:rsidR="00A302ED" w:rsidRPr="00B30D0A">
        <w:rPr>
          <w:rFonts w:ascii="Arial" w:hAnsi="Arial" w:cs="Arial"/>
          <w:spacing w:val="-3"/>
          <w:szCs w:val="24"/>
        </w:rPr>
        <w:t>8</w:t>
      </w:r>
      <w:r w:rsidRPr="00B30D0A">
        <w:rPr>
          <w:rFonts w:ascii="Arial" w:hAnsi="Arial" w:cs="Arial"/>
          <w:spacing w:val="-3"/>
          <w:szCs w:val="24"/>
        </w:rPr>
        <w:t xml:space="preserve">50) annually for courses completed in an </w:t>
      </w:r>
      <w:r w:rsidR="00A302ED" w:rsidRPr="00B30D0A">
        <w:rPr>
          <w:rFonts w:ascii="Arial" w:hAnsi="Arial" w:cs="Arial"/>
          <w:spacing w:val="-3"/>
          <w:szCs w:val="24"/>
        </w:rPr>
        <w:t xml:space="preserve">accredited </w:t>
      </w:r>
      <w:r w:rsidRPr="00B30D0A">
        <w:rPr>
          <w:rFonts w:ascii="Arial" w:hAnsi="Arial" w:cs="Arial"/>
          <w:spacing w:val="-3"/>
          <w:szCs w:val="24"/>
        </w:rPr>
        <w:t>School of Nursing with a grade of "C" or better.</w:t>
      </w:r>
      <w:r w:rsidR="00A302ED" w:rsidRPr="00B30D0A">
        <w:rPr>
          <w:rFonts w:ascii="Arial" w:hAnsi="Arial" w:cs="Arial"/>
          <w:spacing w:val="-3"/>
          <w:szCs w:val="24"/>
        </w:rPr>
        <w:t xml:space="preserve"> Those Part Time employees that are matriculated in the Rutgers School of Nursing program as of October 1, 2016 will be grandfathered and are eligible to receive a maximum of three thousand five hundred dollars ($3,500) annually for courses completed at Rutgers School of Nursing with a grade of “C” or better.</w:t>
      </w:r>
    </w:p>
    <w:p w14:paraId="23FF5759" w14:textId="31BDA55C" w:rsidR="00A302ED" w:rsidRPr="00B30D0A" w:rsidRDefault="00A302ED" w:rsidP="003B2EAF">
      <w:pPr>
        <w:tabs>
          <w:tab w:val="left" w:pos="-720"/>
          <w:tab w:val="left" w:pos="0"/>
        </w:tabs>
        <w:suppressAutoHyphens/>
        <w:ind w:left="720" w:hanging="720"/>
        <w:jc w:val="both"/>
        <w:rPr>
          <w:rFonts w:ascii="Arial" w:hAnsi="Arial" w:cs="Arial"/>
          <w:spacing w:val="-3"/>
          <w:szCs w:val="24"/>
        </w:rPr>
      </w:pPr>
    </w:p>
    <w:p w14:paraId="51366EDA" w14:textId="28C9D805" w:rsidR="003B2EAF" w:rsidRPr="00B30D0A" w:rsidRDefault="00A302ED" w:rsidP="000E5FDB">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Full and part time employees must have been employed by the Hospital for at least one (1) year prior to be eligible for receipt of tuition reimbursement benefits. Employees who receive tuition reimbursement, and voluntarily separate their employment within twelve (12) months of the receipt of a reimbursement shall refund the Hospital the amount of the reimbursement received.</w:t>
      </w:r>
    </w:p>
    <w:p w14:paraId="304775DE"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b/>
          <w:spacing w:val="-3"/>
          <w:szCs w:val="24"/>
        </w:rPr>
        <w:t xml:space="preserve"> </w:t>
      </w:r>
    </w:p>
    <w:p w14:paraId="408182DD"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B) There will be no reimbursement for incidental fees incurred in the courses.</w:t>
      </w:r>
    </w:p>
    <w:p w14:paraId="4386417C" w14:textId="77777777" w:rsidR="003B2EAF" w:rsidRPr="00B30D0A" w:rsidRDefault="003B2EAF" w:rsidP="003B2EAF">
      <w:pPr>
        <w:tabs>
          <w:tab w:val="left" w:pos="-720"/>
        </w:tabs>
        <w:suppressAutoHyphens/>
        <w:jc w:val="both"/>
        <w:rPr>
          <w:rFonts w:ascii="Arial" w:hAnsi="Arial" w:cs="Arial"/>
          <w:spacing w:val="-3"/>
          <w:szCs w:val="24"/>
        </w:rPr>
      </w:pPr>
    </w:p>
    <w:p w14:paraId="108B0CCA" w14:textId="6270F182" w:rsidR="003B2EAF"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C) The </w:t>
      </w:r>
      <w:r w:rsidR="0035202F" w:rsidRPr="00B30D0A">
        <w:rPr>
          <w:rFonts w:ascii="Arial" w:hAnsi="Arial" w:cs="Arial"/>
          <w:spacing w:val="-3"/>
          <w:szCs w:val="24"/>
        </w:rPr>
        <w:t>Hospital</w:t>
      </w:r>
      <w:r w:rsidR="0017244F" w:rsidRPr="00B30D0A">
        <w:rPr>
          <w:rFonts w:ascii="Arial" w:hAnsi="Arial" w:cs="Arial"/>
          <w:spacing w:val="-3"/>
          <w:szCs w:val="24"/>
        </w:rPr>
        <w:t xml:space="preserve"> </w:t>
      </w:r>
      <w:r w:rsidRPr="00B30D0A">
        <w:rPr>
          <w:rFonts w:ascii="Arial" w:hAnsi="Arial" w:cs="Arial"/>
          <w:spacing w:val="-3"/>
          <w:szCs w:val="24"/>
        </w:rPr>
        <w:t>will reimburse employees within six (6) weeks of submission of tuition receipts and grades by the employee.</w:t>
      </w:r>
    </w:p>
    <w:p w14:paraId="0C3EF02E" w14:textId="77777777" w:rsidR="00FA0360" w:rsidRPr="00B30D0A" w:rsidRDefault="00FA0360" w:rsidP="003B2EAF">
      <w:pPr>
        <w:tabs>
          <w:tab w:val="left" w:pos="-720"/>
          <w:tab w:val="left" w:pos="0"/>
        </w:tabs>
        <w:suppressAutoHyphens/>
        <w:ind w:left="720" w:hanging="720"/>
        <w:jc w:val="both"/>
        <w:rPr>
          <w:rFonts w:ascii="Arial" w:hAnsi="Arial" w:cs="Arial"/>
          <w:spacing w:val="-3"/>
          <w:szCs w:val="24"/>
        </w:rPr>
      </w:pPr>
    </w:p>
    <w:p w14:paraId="73716FCA" w14:textId="61A2C9A8" w:rsidR="003B2EAF" w:rsidRPr="00B30D0A" w:rsidRDefault="003B2EAF" w:rsidP="003B2EAF">
      <w:pPr>
        <w:pStyle w:val="Heading3"/>
      </w:pPr>
      <w:bookmarkStart w:id="156" w:name="_Toc163029327"/>
      <w:bookmarkStart w:id="157" w:name="_Toc496007119"/>
      <w:r w:rsidRPr="00B30D0A">
        <w:lastRenderedPageBreak/>
        <w:t>10.09</w:t>
      </w:r>
      <w:r w:rsidRPr="00B30D0A">
        <w:tab/>
        <w:t>Clothing Allowance</w:t>
      </w:r>
      <w:r w:rsidR="00FA0360">
        <w:fldChar w:fldCharType="begin"/>
      </w:r>
      <w:r w:rsidR="00FA0360">
        <w:instrText xml:space="preserve"> XE "</w:instrText>
      </w:r>
      <w:r w:rsidR="00FA0360" w:rsidRPr="00D577E5">
        <w:instrText>Clothing Allowance</w:instrText>
      </w:r>
      <w:r w:rsidR="00FA0360">
        <w:instrText xml:space="preserve">" </w:instrText>
      </w:r>
      <w:r w:rsidR="00FA0360">
        <w:fldChar w:fldCharType="end"/>
      </w:r>
      <w:r w:rsidRPr="00B30D0A">
        <w:t>:</w:t>
      </w:r>
      <w:bookmarkEnd w:id="156"/>
      <w:bookmarkEnd w:id="157"/>
    </w:p>
    <w:p w14:paraId="61DA9177" w14:textId="42FCFEB0" w:rsidR="003B2EAF" w:rsidRPr="00B30D0A" w:rsidRDefault="003B2EAF" w:rsidP="003B2EAF">
      <w:pPr>
        <w:tabs>
          <w:tab w:val="left" w:pos="-720"/>
          <w:tab w:val="left" w:pos="0"/>
          <w:tab w:val="left" w:pos="1170"/>
        </w:tabs>
        <w:suppressAutoHyphens/>
        <w:ind w:left="1440" w:hanging="720"/>
        <w:jc w:val="both"/>
        <w:rPr>
          <w:rFonts w:ascii="Arial" w:hAnsi="Arial" w:cs="Arial"/>
          <w:spacing w:val="-3"/>
          <w:szCs w:val="24"/>
        </w:rPr>
      </w:pPr>
      <w:r w:rsidRPr="00B30D0A">
        <w:rPr>
          <w:rFonts w:ascii="Arial" w:hAnsi="Arial" w:cs="Arial"/>
          <w:spacing w:val="-3"/>
          <w:szCs w:val="24"/>
        </w:rPr>
        <w:t>(A)</w:t>
      </w:r>
      <w:r w:rsidRPr="00B30D0A">
        <w:rPr>
          <w:rFonts w:ascii="Arial" w:hAnsi="Arial" w:cs="Arial"/>
          <w:spacing w:val="-3"/>
          <w:szCs w:val="24"/>
        </w:rPr>
        <w:tab/>
      </w:r>
      <w:r w:rsidRPr="00B30D0A">
        <w:rPr>
          <w:rFonts w:ascii="Arial" w:hAnsi="Arial" w:cs="Arial"/>
          <w:spacing w:val="-3"/>
          <w:szCs w:val="24"/>
        </w:rPr>
        <w:tab/>
        <w:t xml:space="preserve">Where the </w:t>
      </w:r>
      <w:r w:rsidR="0035202F" w:rsidRPr="00B30D0A">
        <w:rPr>
          <w:rFonts w:ascii="Arial" w:hAnsi="Arial" w:cs="Arial"/>
          <w:spacing w:val="-3"/>
          <w:szCs w:val="24"/>
        </w:rPr>
        <w:t>Hospital</w:t>
      </w:r>
      <w:r w:rsidRPr="00B30D0A">
        <w:rPr>
          <w:rFonts w:ascii="Arial" w:hAnsi="Arial" w:cs="Arial"/>
          <w:spacing w:val="-3"/>
          <w:szCs w:val="24"/>
        </w:rPr>
        <w:t xml:space="preserve"> requires employees to wear uniforms but chooses not to provide them, the </w:t>
      </w:r>
      <w:r w:rsidR="0035202F" w:rsidRPr="00B30D0A">
        <w:rPr>
          <w:rFonts w:ascii="Arial" w:hAnsi="Arial" w:cs="Arial"/>
          <w:spacing w:val="-3"/>
          <w:szCs w:val="24"/>
        </w:rPr>
        <w:t>Hospital</w:t>
      </w:r>
      <w:r w:rsidRPr="00B30D0A">
        <w:rPr>
          <w:rFonts w:ascii="Arial" w:hAnsi="Arial" w:cs="Arial"/>
          <w:spacing w:val="-3"/>
          <w:szCs w:val="24"/>
        </w:rPr>
        <w:t xml:space="preserve"> will give all full time employees an annual uniform allowance of</w:t>
      </w:r>
      <w:r w:rsidRPr="00B30D0A">
        <w:rPr>
          <w:rFonts w:ascii="Arial" w:hAnsi="Arial" w:cs="Arial"/>
          <w:b/>
          <w:spacing w:val="-3"/>
          <w:szCs w:val="24"/>
        </w:rPr>
        <w:t xml:space="preserve"> </w:t>
      </w:r>
      <w:r w:rsidRPr="00B30D0A">
        <w:rPr>
          <w:rFonts w:ascii="Arial" w:hAnsi="Arial" w:cs="Arial"/>
          <w:spacing w:val="-3"/>
          <w:szCs w:val="24"/>
        </w:rPr>
        <w:t>one hundred and fifty dollars ($150). Part Time employees will receive an annual uniform allowance of seventy-five dollars ($75).</w:t>
      </w:r>
    </w:p>
    <w:p w14:paraId="190B7074" w14:textId="77777777" w:rsidR="003B2EAF" w:rsidRPr="00B30D0A" w:rsidRDefault="003B2EAF" w:rsidP="003B2EAF">
      <w:pPr>
        <w:tabs>
          <w:tab w:val="left" w:pos="-720"/>
          <w:tab w:val="left" w:pos="0"/>
        </w:tabs>
        <w:suppressAutoHyphens/>
        <w:ind w:left="720"/>
        <w:jc w:val="both"/>
        <w:rPr>
          <w:rFonts w:ascii="Arial" w:hAnsi="Arial" w:cs="Arial"/>
          <w:spacing w:val="-3"/>
          <w:szCs w:val="24"/>
        </w:rPr>
      </w:pPr>
    </w:p>
    <w:p w14:paraId="66E5CD08" w14:textId="7EC36CE4" w:rsidR="003B2EAF" w:rsidRPr="00B30D0A" w:rsidRDefault="003B2EAF" w:rsidP="003B2EAF">
      <w:pPr>
        <w:tabs>
          <w:tab w:val="left" w:pos="-720"/>
          <w:tab w:val="left" w:pos="0"/>
        </w:tabs>
        <w:suppressAutoHyphens/>
        <w:ind w:left="1440"/>
        <w:jc w:val="both"/>
        <w:rPr>
          <w:rFonts w:ascii="Arial" w:hAnsi="Arial" w:cs="Arial"/>
          <w:spacing w:val="-3"/>
          <w:szCs w:val="24"/>
        </w:rPr>
      </w:pPr>
      <w:r w:rsidRPr="00B30D0A">
        <w:rPr>
          <w:rFonts w:ascii="Arial" w:hAnsi="Arial" w:cs="Arial"/>
          <w:spacing w:val="-3"/>
          <w:szCs w:val="24"/>
        </w:rPr>
        <w:t xml:space="preserve">If, in the in-patient psychiatric units and partial hospital programs, an employee’s clothing is damaged as a result of direct patient care, upon submission of appropriate receipts, the </w:t>
      </w:r>
      <w:r w:rsidR="0035202F" w:rsidRPr="00B30D0A">
        <w:rPr>
          <w:rFonts w:ascii="Arial" w:hAnsi="Arial" w:cs="Arial"/>
          <w:spacing w:val="-3"/>
          <w:szCs w:val="24"/>
        </w:rPr>
        <w:t>Hospital</w:t>
      </w:r>
      <w:r w:rsidRPr="00B30D0A">
        <w:rPr>
          <w:rFonts w:ascii="Arial" w:hAnsi="Arial" w:cs="Arial"/>
          <w:spacing w:val="-3"/>
          <w:szCs w:val="24"/>
        </w:rPr>
        <w:t xml:space="preserve"> will reimburse for the repair or replacement up to a maximum of one hundred fifty dollars per year ($150) for full time employees and seventy five ($75) for part time employees.</w:t>
      </w:r>
    </w:p>
    <w:p w14:paraId="18F7A345" w14:textId="77777777" w:rsidR="003B2EAF" w:rsidRPr="00B30D0A" w:rsidRDefault="003B2EAF" w:rsidP="003B2EAF">
      <w:pPr>
        <w:tabs>
          <w:tab w:val="left" w:pos="-720"/>
          <w:tab w:val="left" w:pos="0"/>
        </w:tabs>
        <w:suppressAutoHyphens/>
        <w:ind w:left="144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p>
    <w:p w14:paraId="6F3F4F1A" w14:textId="5DD28ED2" w:rsidR="003B2EAF" w:rsidRPr="00B30D0A" w:rsidRDefault="003B2EAF" w:rsidP="003B2EAF">
      <w:pPr>
        <w:tabs>
          <w:tab w:val="left" w:pos="-720"/>
        </w:tabs>
        <w:suppressAutoHyphens/>
        <w:ind w:left="1440"/>
        <w:jc w:val="both"/>
        <w:rPr>
          <w:rFonts w:ascii="Arial" w:hAnsi="Arial" w:cs="Arial"/>
          <w:spacing w:val="-3"/>
          <w:szCs w:val="24"/>
        </w:rPr>
      </w:pPr>
      <w:r w:rsidRPr="00B30D0A">
        <w:rPr>
          <w:rFonts w:ascii="Arial" w:hAnsi="Arial" w:cs="Arial"/>
          <w:spacing w:val="-3"/>
          <w:szCs w:val="24"/>
        </w:rPr>
        <w:t xml:space="preserve">Where the </w:t>
      </w:r>
      <w:r w:rsidR="0035202F" w:rsidRPr="00B30D0A">
        <w:rPr>
          <w:rFonts w:ascii="Arial" w:hAnsi="Arial" w:cs="Arial"/>
          <w:spacing w:val="-3"/>
          <w:szCs w:val="24"/>
        </w:rPr>
        <w:t>Hospital</w:t>
      </w:r>
      <w:r w:rsidRPr="00B30D0A">
        <w:rPr>
          <w:rFonts w:ascii="Arial" w:hAnsi="Arial" w:cs="Arial"/>
          <w:spacing w:val="-3"/>
          <w:szCs w:val="24"/>
        </w:rPr>
        <w:t xml:space="preserve"> requires employees to wear uniforms but chooses not to provide them, the uniforms worn by employees shall then comport with such standards as are or may be set forth by the </w:t>
      </w:r>
      <w:r w:rsidR="0035202F" w:rsidRPr="00B30D0A">
        <w:rPr>
          <w:rFonts w:ascii="Arial" w:hAnsi="Arial" w:cs="Arial"/>
          <w:spacing w:val="-3"/>
          <w:szCs w:val="24"/>
        </w:rPr>
        <w:t>Hospital</w:t>
      </w:r>
      <w:r w:rsidRPr="00B30D0A">
        <w:rPr>
          <w:rFonts w:ascii="Arial" w:hAnsi="Arial" w:cs="Arial"/>
          <w:spacing w:val="-3"/>
          <w:szCs w:val="24"/>
        </w:rPr>
        <w:t xml:space="preserve"> in its dress code policies.</w:t>
      </w:r>
    </w:p>
    <w:p w14:paraId="6ACA8BC2" w14:textId="77777777" w:rsidR="003B2EAF" w:rsidRPr="00B30D0A" w:rsidRDefault="003B2EAF" w:rsidP="003B2EAF">
      <w:pPr>
        <w:tabs>
          <w:tab w:val="left" w:pos="-720"/>
          <w:tab w:val="left" w:pos="0"/>
        </w:tabs>
        <w:suppressAutoHyphens/>
        <w:ind w:left="720" w:hanging="720"/>
        <w:jc w:val="both"/>
        <w:rPr>
          <w:rFonts w:ascii="Arial" w:hAnsi="Arial" w:cs="Arial"/>
          <w:b/>
          <w:spacing w:val="-3"/>
          <w:szCs w:val="24"/>
        </w:rPr>
      </w:pPr>
    </w:p>
    <w:p w14:paraId="7760804B" w14:textId="112E1807" w:rsidR="003B2EAF" w:rsidRPr="00B30D0A" w:rsidRDefault="003B2EAF" w:rsidP="003B2EAF">
      <w:pPr>
        <w:tabs>
          <w:tab w:val="left" w:pos="-720"/>
          <w:tab w:val="left" w:pos="1170"/>
        </w:tabs>
        <w:suppressAutoHyphens/>
        <w:ind w:left="1440" w:hanging="720"/>
        <w:jc w:val="both"/>
        <w:rPr>
          <w:rFonts w:ascii="Arial" w:hAnsi="Arial" w:cs="Arial"/>
          <w:b/>
          <w:spacing w:val="-3"/>
          <w:szCs w:val="24"/>
          <w:u w:val="single"/>
        </w:rPr>
      </w:pPr>
      <w:r w:rsidRPr="00B30D0A">
        <w:rPr>
          <w:rFonts w:ascii="Arial" w:hAnsi="Arial" w:cs="Arial"/>
          <w:spacing w:val="-3"/>
          <w:szCs w:val="24"/>
        </w:rPr>
        <w:t>(B)</w:t>
      </w:r>
      <w:r w:rsidRPr="00B30D0A">
        <w:rPr>
          <w:rFonts w:ascii="Arial" w:hAnsi="Arial" w:cs="Arial"/>
          <w:spacing w:val="-3"/>
          <w:szCs w:val="24"/>
        </w:rPr>
        <w:tab/>
      </w:r>
      <w:r w:rsidRPr="00B30D0A">
        <w:rPr>
          <w:rFonts w:ascii="Arial" w:hAnsi="Arial" w:cs="Arial"/>
          <w:spacing w:val="-3"/>
          <w:szCs w:val="24"/>
        </w:rPr>
        <w:tab/>
        <w:t>The uniform allowance</w:t>
      </w:r>
      <w:r w:rsidR="00FA0360">
        <w:rPr>
          <w:rFonts w:ascii="Arial" w:hAnsi="Arial" w:cs="Arial"/>
          <w:spacing w:val="-3"/>
          <w:szCs w:val="24"/>
        </w:rPr>
        <w:fldChar w:fldCharType="begin"/>
      </w:r>
      <w:r w:rsidR="00FA0360">
        <w:instrText xml:space="preserve"> XE "</w:instrText>
      </w:r>
      <w:r w:rsidR="00FA0360" w:rsidRPr="00D577E5">
        <w:rPr>
          <w:rFonts w:ascii="Arial" w:hAnsi="Arial" w:cs="Arial"/>
          <w:spacing w:val="-3"/>
          <w:szCs w:val="24"/>
        </w:rPr>
        <w:instrText>uniform allowance</w:instrText>
      </w:r>
      <w:r w:rsidR="00FA0360">
        <w:instrText xml:space="preserve">" </w:instrText>
      </w:r>
      <w:r w:rsidR="00FA0360">
        <w:rPr>
          <w:rFonts w:ascii="Arial" w:hAnsi="Arial" w:cs="Arial"/>
          <w:spacing w:val="-3"/>
          <w:szCs w:val="24"/>
        </w:rPr>
        <w:fldChar w:fldCharType="end"/>
      </w:r>
      <w:r w:rsidRPr="00B30D0A">
        <w:rPr>
          <w:rFonts w:ascii="Arial" w:hAnsi="Arial" w:cs="Arial"/>
          <w:spacing w:val="-3"/>
          <w:szCs w:val="24"/>
        </w:rPr>
        <w:t xml:space="preserve"> will be effective July 1st of each fiscal year to all eligible employees noted above who have completed their initial probation period prior to July 1st. Full or Part Time payments will be based on the employee's status as of July 1st. The employee must be in active pay status as of the date of payment. </w:t>
      </w:r>
    </w:p>
    <w:p w14:paraId="4C26AFF6" w14:textId="77777777" w:rsidR="003B2EAF" w:rsidRPr="00B30D0A" w:rsidRDefault="003B2EAF" w:rsidP="003B2EAF">
      <w:pPr>
        <w:tabs>
          <w:tab w:val="left" w:pos="-720"/>
        </w:tabs>
        <w:suppressAutoHyphens/>
        <w:jc w:val="both"/>
        <w:rPr>
          <w:rFonts w:ascii="Arial" w:hAnsi="Arial" w:cs="Arial"/>
          <w:spacing w:val="-3"/>
          <w:szCs w:val="24"/>
        </w:rPr>
      </w:pPr>
    </w:p>
    <w:p w14:paraId="03394DCF" w14:textId="18DAEF03" w:rsidR="003B2EAF" w:rsidRPr="00B30D0A" w:rsidRDefault="003B2EAF" w:rsidP="003B2EAF">
      <w:pPr>
        <w:pStyle w:val="Heading3"/>
      </w:pPr>
      <w:bookmarkStart w:id="158" w:name="_Toc163029328"/>
      <w:bookmarkStart w:id="159" w:name="_Toc496007120"/>
      <w:r w:rsidRPr="00B30D0A">
        <w:t>10.10 Preceptor Pay</w:t>
      </w:r>
      <w:r w:rsidR="00FA0360">
        <w:fldChar w:fldCharType="begin"/>
      </w:r>
      <w:r w:rsidR="00FA0360">
        <w:instrText xml:space="preserve"> XE "</w:instrText>
      </w:r>
      <w:r w:rsidR="00FA0360" w:rsidRPr="00D577E5">
        <w:instrText>Preceptor Pay</w:instrText>
      </w:r>
      <w:r w:rsidR="00FA0360">
        <w:instrText xml:space="preserve">" </w:instrText>
      </w:r>
      <w:r w:rsidR="00FA0360">
        <w:fldChar w:fldCharType="end"/>
      </w:r>
      <w:r w:rsidRPr="00B30D0A">
        <w:t>:</w:t>
      </w:r>
      <w:bookmarkEnd w:id="158"/>
      <w:bookmarkEnd w:id="159"/>
    </w:p>
    <w:p w14:paraId="486A9EB8" w14:textId="71BDFF21" w:rsidR="003B2EAF" w:rsidRPr="00B30D0A" w:rsidRDefault="003B2EAF" w:rsidP="003B2EAF">
      <w:pPr>
        <w:tabs>
          <w:tab w:val="left" w:pos="1170"/>
        </w:tabs>
        <w:suppressAutoHyphens/>
        <w:ind w:left="1440" w:hanging="720"/>
        <w:jc w:val="both"/>
        <w:rPr>
          <w:rFonts w:ascii="Arial" w:hAnsi="Arial" w:cs="Arial"/>
          <w:spacing w:val="-3"/>
          <w:szCs w:val="24"/>
        </w:rPr>
      </w:pPr>
      <w:r w:rsidRPr="00B30D0A">
        <w:rPr>
          <w:rFonts w:ascii="Arial" w:hAnsi="Arial" w:cs="Arial"/>
          <w:spacing w:val="-3"/>
          <w:szCs w:val="24"/>
        </w:rPr>
        <w:t>(A)</w:t>
      </w:r>
      <w:r w:rsidRPr="00B30D0A">
        <w:rPr>
          <w:rFonts w:ascii="Arial" w:hAnsi="Arial" w:cs="Arial"/>
          <w:spacing w:val="-3"/>
          <w:szCs w:val="24"/>
        </w:rPr>
        <w:tab/>
      </w:r>
      <w:r w:rsidRPr="00B30D0A">
        <w:rPr>
          <w:rFonts w:ascii="Arial" w:hAnsi="Arial" w:cs="Arial"/>
          <w:spacing w:val="-3"/>
          <w:szCs w:val="24"/>
        </w:rPr>
        <w:tab/>
      </w:r>
      <w:r w:rsidR="00AC432D" w:rsidRPr="00B30D0A">
        <w:rPr>
          <w:rFonts w:ascii="Arial" w:hAnsi="Arial" w:cs="Arial"/>
          <w:spacing w:val="-3"/>
          <w:szCs w:val="24"/>
        </w:rPr>
        <w:t>In acute care settings</w:t>
      </w:r>
      <w:r w:rsidR="00AC432D" w:rsidRPr="00B30D0A">
        <w:rPr>
          <w:rFonts w:ascii="Arial" w:hAnsi="Arial" w:cs="Arial"/>
          <w:b/>
          <w:spacing w:val="-3"/>
          <w:szCs w:val="24"/>
        </w:rPr>
        <w:t xml:space="preserve">, </w:t>
      </w:r>
      <w:r w:rsidR="00AC432D" w:rsidRPr="00B30D0A">
        <w:rPr>
          <w:rFonts w:ascii="Arial" w:hAnsi="Arial" w:cs="Arial"/>
          <w:spacing w:val="-3"/>
          <w:szCs w:val="24"/>
        </w:rPr>
        <w:t>w</w:t>
      </w:r>
      <w:r w:rsidRPr="00B30D0A">
        <w:rPr>
          <w:rFonts w:ascii="Arial" w:hAnsi="Arial" w:cs="Arial"/>
          <w:spacing w:val="-3"/>
          <w:szCs w:val="24"/>
        </w:rPr>
        <w:t>hen practical, preceptorship shall be distributed on an equitable basis among qualified employees who have maintained at least a satisfactory or better performance and attendance record.</w:t>
      </w:r>
      <w:r w:rsidR="00876134" w:rsidRPr="00B30D0A">
        <w:rPr>
          <w:rFonts w:ascii="Arial" w:hAnsi="Arial" w:cs="Arial"/>
          <w:spacing w:val="-3"/>
          <w:szCs w:val="24"/>
        </w:rPr>
        <w:t xml:space="preserve">  He/she should have successfully completed a preceptor training program offered or approved by the </w:t>
      </w:r>
      <w:r w:rsidR="0035202F" w:rsidRPr="00B30D0A">
        <w:rPr>
          <w:rFonts w:ascii="Arial" w:hAnsi="Arial" w:cs="Arial"/>
          <w:spacing w:val="-3"/>
          <w:szCs w:val="24"/>
        </w:rPr>
        <w:t>Hospital</w:t>
      </w:r>
      <w:r w:rsidR="00876134" w:rsidRPr="00B30D0A">
        <w:rPr>
          <w:rFonts w:ascii="Arial" w:hAnsi="Arial" w:cs="Arial"/>
          <w:spacing w:val="-3"/>
          <w:szCs w:val="24"/>
        </w:rPr>
        <w:t>.</w:t>
      </w:r>
    </w:p>
    <w:p w14:paraId="3D57CC3E" w14:textId="77777777" w:rsidR="00876134" w:rsidRPr="00B30D0A" w:rsidRDefault="00876134" w:rsidP="003B2EAF">
      <w:pPr>
        <w:tabs>
          <w:tab w:val="left" w:pos="1170"/>
        </w:tabs>
        <w:suppressAutoHyphens/>
        <w:ind w:left="1440" w:hanging="720"/>
        <w:jc w:val="both"/>
        <w:rPr>
          <w:rFonts w:ascii="Arial" w:hAnsi="Arial" w:cs="Arial"/>
          <w:b/>
          <w:spacing w:val="-3"/>
          <w:szCs w:val="24"/>
        </w:rPr>
      </w:pPr>
    </w:p>
    <w:p w14:paraId="6C43375E" w14:textId="77777777" w:rsidR="00876134" w:rsidRPr="00B30D0A" w:rsidRDefault="00876134" w:rsidP="003B2EAF">
      <w:pPr>
        <w:tabs>
          <w:tab w:val="left" w:pos="1170"/>
        </w:tabs>
        <w:suppressAutoHyphens/>
        <w:ind w:left="1440" w:hanging="720"/>
        <w:jc w:val="both"/>
        <w:rPr>
          <w:rFonts w:ascii="Arial" w:hAnsi="Arial" w:cs="Arial"/>
          <w:spacing w:val="-3"/>
          <w:szCs w:val="24"/>
        </w:rPr>
      </w:pPr>
      <w:r w:rsidRPr="00B30D0A">
        <w:rPr>
          <w:rFonts w:ascii="Arial" w:hAnsi="Arial" w:cs="Arial"/>
          <w:b/>
          <w:spacing w:val="-3"/>
          <w:szCs w:val="24"/>
        </w:rPr>
        <w:tab/>
      </w:r>
      <w:r w:rsidRPr="00B30D0A">
        <w:rPr>
          <w:rFonts w:ascii="Arial" w:hAnsi="Arial" w:cs="Arial"/>
          <w:b/>
          <w:spacing w:val="-3"/>
          <w:szCs w:val="24"/>
        </w:rPr>
        <w:tab/>
      </w:r>
      <w:r w:rsidRPr="00B30D0A">
        <w:rPr>
          <w:rFonts w:ascii="Arial" w:hAnsi="Arial" w:cs="Arial"/>
          <w:spacing w:val="-3"/>
          <w:szCs w:val="24"/>
        </w:rPr>
        <w:t>As a Preceptor, a Staff Nurse is responsible for guiding and developing a new hire Staff Nurse, a Staff Nurse transitioning to a new area or other nursing staff as identified by nurse management to ensure that they a</w:t>
      </w:r>
      <w:r w:rsidR="002C263A" w:rsidRPr="00B30D0A">
        <w:rPr>
          <w:rFonts w:ascii="Arial" w:hAnsi="Arial" w:cs="Arial"/>
          <w:spacing w:val="-3"/>
          <w:szCs w:val="24"/>
        </w:rPr>
        <w:t>chieve the required skills and</w:t>
      </w:r>
      <w:r w:rsidRPr="00B30D0A">
        <w:rPr>
          <w:rFonts w:ascii="Arial" w:hAnsi="Arial" w:cs="Arial"/>
          <w:spacing w:val="-3"/>
          <w:szCs w:val="24"/>
        </w:rPr>
        <w:t xml:space="preserve"> competencies.</w:t>
      </w:r>
    </w:p>
    <w:p w14:paraId="69B010F9" w14:textId="77777777" w:rsidR="003B2EAF" w:rsidRPr="00B30D0A" w:rsidRDefault="003B2EAF" w:rsidP="003B2EAF">
      <w:pPr>
        <w:tabs>
          <w:tab w:val="left" w:pos="1170"/>
        </w:tabs>
        <w:suppressAutoHyphens/>
        <w:ind w:left="1170" w:hanging="450"/>
        <w:jc w:val="both"/>
        <w:rPr>
          <w:rFonts w:ascii="Arial" w:hAnsi="Arial" w:cs="Arial"/>
          <w:spacing w:val="-3"/>
          <w:szCs w:val="24"/>
        </w:rPr>
      </w:pPr>
    </w:p>
    <w:p w14:paraId="22881C2A" w14:textId="77777777" w:rsidR="003B2EAF" w:rsidRPr="00B30D0A" w:rsidRDefault="003B2EAF" w:rsidP="003B2EAF">
      <w:pPr>
        <w:tabs>
          <w:tab w:val="left" w:pos="1170"/>
        </w:tabs>
        <w:suppressAutoHyphens/>
        <w:ind w:left="1440" w:hanging="720"/>
        <w:jc w:val="both"/>
        <w:rPr>
          <w:rFonts w:ascii="Arial" w:hAnsi="Arial" w:cs="Arial"/>
          <w:spacing w:val="-3"/>
          <w:szCs w:val="24"/>
        </w:rPr>
      </w:pPr>
      <w:r w:rsidRPr="00B30D0A">
        <w:rPr>
          <w:rFonts w:ascii="Arial" w:hAnsi="Arial" w:cs="Arial"/>
          <w:spacing w:val="-3"/>
          <w:szCs w:val="24"/>
        </w:rPr>
        <w:t>(B)</w:t>
      </w:r>
      <w:r w:rsidRPr="00B30D0A">
        <w:rPr>
          <w:rFonts w:ascii="Arial" w:hAnsi="Arial" w:cs="Arial"/>
          <w:spacing w:val="-3"/>
          <w:szCs w:val="24"/>
        </w:rPr>
        <w:tab/>
      </w:r>
      <w:r w:rsidRPr="00B30D0A">
        <w:rPr>
          <w:rFonts w:ascii="Arial" w:hAnsi="Arial" w:cs="Arial"/>
          <w:spacing w:val="-3"/>
          <w:szCs w:val="24"/>
        </w:rPr>
        <w:tab/>
        <w:t>Each nurse will receive a differential of six (6%) percent of his/her regular rate of pay when functioning as a preceptor.</w:t>
      </w:r>
    </w:p>
    <w:p w14:paraId="5AAD4CD3" w14:textId="77777777" w:rsidR="003B2EAF" w:rsidRPr="00B30D0A" w:rsidRDefault="003B2EAF" w:rsidP="003B2EAF">
      <w:pPr>
        <w:tabs>
          <w:tab w:val="left" w:pos="-720"/>
        </w:tabs>
        <w:suppressAutoHyphens/>
        <w:jc w:val="both"/>
        <w:rPr>
          <w:rFonts w:ascii="Arial" w:hAnsi="Arial" w:cs="Arial"/>
          <w:spacing w:val="-3"/>
          <w:szCs w:val="24"/>
        </w:rPr>
      </w:pPr>
    </w:p>
    <w:p w14:paraId="45692520" w14:textId="17A1596C" w:rsidR="003B2EAF" w:rsidRPr="00B30D0A" w:rsidRDefault="003B2EAF" w:rsidP="003B2EAF">
      <w:pPr>
        <w:pStyle w:val="Heading3"/>
      </w:pPr>
      <w:bookmarkStart w:id="160" w:name="_Toc163029329"/>
      <w:bookmarkStart w:id="161" w:name="_Toc496007121"/>
      <w:r w:rsidRPr="00B30D0A">
        <w:t>10.11 Floating</w:t>
      </w:r>
      <w:r w:rsidR="00FA0360">
        <w:fldChar w:fldCharType="begin"/>
      </w:r>
      <w:r w:rsidR="00FA0360">
        <w:instrText xml:space="preserve"> XE "</w:instrText>
      </w:r>
      <w:r w:rsidR="00FA0360" w:rsidRPr="00D577E5">
        <w:instrText>Floating</w:instrText>
      </w:r>
      <w:r w:rsidR="00FA0360">
        <w:instrText xml:space="preserve">" </w:instrText>
      </w:r>
      <w:r w:rsidR="00FA0360">
        <w:fldChar w:fldCharType="end"/>
      </w:r>
      <w:r w:rsidRPr="00B30D0A">
        <w:t>:</w:t>
      </w:r>
      <w:bookmarkEnd w:id="160"/>
      <w:bookmarkEnd w:id="161"/>
    </w:p>
    <w:p w14:paraId="6DC21ABC" w14:textId="20F183F6" w:rsidR="003B2EAF" w:rsidRPr="00B30D0A" w:rsidRDefault="003B2EAF" w:rsidP="003B2EAF">
      <w:pPr>
        <w:tabs>
          <w:tab w:val="left" w:pos="1170"/>
        </w:tabs>
        <w:ind w:left="1440" w:hanging="720"/>
        <w:jc w:val="both"/>
        <w:rPr>
          <w:rFonts w:ascii="Arial" w:hAnsi="Arial" w:cs="Arial"/>
          <w:szCs w:val="24"/>
        </w:rPr>
      </w:pPr>
      <w:r w:rsidRPr="00B30D0A">
        <w:rPr>
          <w:rFonts w:ascii="Arial" w:hAnsi="Arial" w:cs="Arial"/>
          <w:szCs w:val="24"/>
        </w:rPr>
        <w:t>(A)</w:t>
      </w:r>
      <w:r w:rsidRPr="00B30D0A">
        <w:rPr>
          <w:rFonts w:ascii="Arial" w:hAnsi="Arial" w:cs="Arial"/>
          <w:szCs w:val="24"/>
        </w:rPr>
        <w:tab/>
      </w:r>
      <w:r w:rsidRPr="00B30D0A">
        <w:rPr>
          <w:rFonts w:ascii="Arial" w:hAnsi="Arial" w:cs="Arial"/>
          <w:szCs w:val="24"/>
        </w:rPr>
        <w:tab/>
        <w:t xml:space="preserve">The </w:t>
      </w:r>
      <w:r w:rsidR="0035202F" w:rsidRPr="00B30D0A">
        <w:rPr>
          <w:rFonts w:ascii="Arial" w:hAnsi="Arial" w:cs="Arial"/>
          <w:szCs w:val="24"/>
        </w:rPr>
        <w:t>Hospital</w:t>
      </w:r>
      <w:r w:rsidR="00A822D4" w:rsidRPr="00B30D0A">
        <w:rPr>
          <w:rFonts w:ascii="Arial" w:hAnsi="Arial" w:cs="Arial"/>
          <w:szCs w:val="24"/>
        </w:rPr>
        <w:t xml:space="preserve"> </w:t>
      </w:r>
      <w:r w:rsidRPr="00B30D0A">
        <w:rPr>
          <w:rFonts w:ascii="Arial" w:hAnsi="Arial" w:cs="Arial"/>
          <w:szCs w:val="24"/>
        </w:rPr>
        <w:t>will make its best efforts to minimize floating within the term of this contract.</w:t>
      </w:r>
    </w:p>
    <w:p w14:paraId="4A887D88" w14:textId="77777777" w:rsidR="003B2EAF" w:rsidRPr="00B30D0A" w:rsidRDefault="003B2EAF" w:rsidP="003B2EAF">
      <w:pPr>
        <w:ind w:left="720"/>
        <w:rPr>
          <w:rFonts w:ascii="Arial" w:hAnsi="Arial" w:cs="Arial"/>
          <w:szCs w:val="24"/>
        </w:rPr>
      </w:pPr>
    </w:p>
    <w:p w14:paraId="71449F26" w14:textId="6C60284A" w:rsidR="003B2EAF" w:rsidRPr="00B30D0A" w:rsidRDefault="003B2EAF" w:rsidP="003B2EAF">
      <w:pPr>
        <w:ind w:left="1440"/>
        <w:jc w:val="both"/>
        <w:rPr>
          <w:rFonts w:ascii="Arial" w:hAnsi="Arial" w:cs="Arial"/>
          <w:szCs w:val="24"/>
        </w:rPr>
      </w:pPr>
      <w:r w:rsidRPr="00B30D0A">
        <w:rPr>
          <w:rFonts w:ascii="Arial" w:hAnsi="Arial" w:cs="Arial"/>
          <w:szCs w:val="24"/>
        </w:rPr>
        <w:t xml:space="preserve">In the event that it becomes necessary for an employee to be assigned, on a shift-by-shift basis, to another unit, nursing management shall ensure that patient care assignments shall be within the educational and skill level of the assigned/floated nurse. The </w:t>
      </w:r>
      <w:r w:rsidR="0035202F" w:rsidRPr="00B30D0A">
        <w:rPr>
          <w:rFonts w:ascii="Arial" w:hAnsi="Arial" w:cs="Arial"/>
          <w:szCs w:val="24"/>
        </w:rPr>
        <w:t>Hospital</w:t>
      </w:r>
      <w:r w:rsidR="00A822D4" w:rsidRPr="00B30D0A">
        <w:rPr>
          <w:rFonts w:ascii="Arial" w:hAnsi="Arial" w:cs="Arial"/>
          <w:szCs w:val="24"/>
        </w:rPr>
        <w:t xml:space="preserve"> </w:t>
      </w:r>
      <w:r w:rsidRPr="00B30D0A">
        <w:rPr>
          <w:rFonts w:ascii="Arial" w:hAnsi="Arial" w:cs="Arial"/>
          <w:szCs w:val="24"/>
        </w:rPr>
        <w:t>shall utilize the following guidelines when floating/assigning nurses:</w:t>
      </w:r>
    </w:p>
    <w:p w14:paraId="709A5F5A" w14:textId="77777777" w:rsidR="003B2EAF" w:rsidRPr="00B30D0A" w:rsidRDefault="003B2EAF" w:rsidP="00DF6964">
      <w:pPr>
        <w:ind w:left="1620"/>
        <w:rPr>
          <w:rFonts w:ascii="Arial" w:hAnsi="Arial" w:cs="Arial"/>
          <w:szCs w:val="24"/>
        </w:rPr>
      </w:pPr>
    </w:p>
    <w:p w14:paraId="6D48E4EC" w14:textId="77777777" w:rsidR="003B2EAF" w:rsidRPr="00B30D0A" w:rsidRDefault="003B2EAF" w:rsidP="00DF6964">
      <w:pPr>
        <w:ind w:left="1800" w:hanging="360"/>
        <w:rPr>
          <w:rFonts w:ascii="Arial" w:hAnsi="Arial" w:cs="Arial"/>
          <w:szCs w:val="24"/>
        </w:rPr>
      </w:pPr>
      <w:r w:rsidRPr="00B30D0A">
        <w:rPr>
          <w:rFonts w:ascii="Arial" w:hAnsi="Arial" w:cs="Arial"/>
          <w:szCs w:val="24"/>
        </w:rPr>
        <w:t>1.</w:t>
      </w:r>
      <w:r w:rsidRPr="00B30D0A">
        <w:rPr>
          <w:rFonts w:ascii="Arial" w:hAnsi="Arial" w:cs="Arial"/>
          <w:szCs w:val="24"/>
        </w:rPr>
        <w:tab/>
        <w:t>Float pool employees shall be assigned prior to the floating of other full-time or part-time bargaining unit members.</w:t>
      </w:r>
    </w:p>
    <w:p w14:paraId="20831ADC" w14:textId="77777777" w:rsidR="003B2EAF" w:rsidRPr="00B30D0A" w:rsidRDefault="003B2EAF" w:rsidP="00DF6964">
      <w:pPr>
        <w:ind w:left="1800" w:hanging="360"/>
        <w:rPr>
          <w:rFonts w:ascii="Arial" w:hAnsi="Arial" w:cs="Arial"/>
          <w:szCs w:val="24"/>
        </w:rPr>
      </w:pPr>
      <w:r w:rsidRPr="00B30D0A">
        <w:rPr>
          <w:rFonts w:ascii="Arial" w:hAnsi="Arial" w:cs="Arial"/>
          <w:szCs w:val="24"/>
        </w:rPr>
        <w:t>2.</w:t>
      </w:r>
      <w:r w:rsidRPr="00B30D0A">
        <w:rPr>
          <w:rFonts w:ascii="Arial" w:hAnsi="Arial" w:cs="Arial"/>
          <w:szCs w:val="24"/>
        </w:rPr>
        <w:tab/>
        <w:t>Volunteers shall be sought.</w:t>
      </w:r>
    </w:p>
    <w:p w14:paraId="60AA3DC4" w14:textId="77777777" w:rsidR="003B2EAF" w:rsidRPr="00B30D0A" w:rsidRDefault="003B2EAF" w:rsidP="00DF6964">
      <w:pPr>
        <w:ind w:left="1710" w:hanging="270"/>
        <w:rPr>
          <w:rFonts w:ascii="Arial" w:hAnsi="Arial" w:cs="Arial"/>
          <w:szCs w:val="24"/>
        </w:rPr>
      </w:pPr>
      <w:r w:rsidRPr="00B30D0A">
        <w:rPr>
          <w:rFonts w:ascii="Arial" w:hAnsi="Arial" w:cs="Arial"/>
          <w:szCs w:val="24"/>
        </w:rPr>
        <w:t>3.</w:t>
      </w:r>
      <w:r w:rsidRPr="00B30D0A">
        <w:rPr>
          <w:rFonts w:ascii="Arial" w:hAnsi="Arial" w:cs="Arial"/>
          <w:szCs w:val="24"/>
        </w:rPr>
        <w:tab/>
        <w:t>Agency personnel assigned.</w:t>
      </w:r>
    </w:p>
    <w:p w14:paraId="7E106BDB" w14:textId="77777777" w:rsidR="003B2EAF" w:rsidRPr="00B30D0A" w:rsidRDefault="003B2EAF" w:rsidP="00DF6964">
      <w:pPr>
        <w:ind w:left="1710" w:hanging="270"/>
        <w:rPr>
          <w:rFonts w:ascii="Arial" w:hAnsi="Arial" w:cs="Arial"/>
          <w:szCs w:val="24"/>
        </w:rPr>
      </w:pPr>
      <w:r w:rsidRPr="00B30D0A">
        <w:rPr>
          <w:rFonts w:ascii="Arial" w:hAnsi="Arial" w:cs="Arial"/>
          <w:szCs w:val="24"/>
        </w:rPr>
        <w:t>4.</w:t>
      </w:r>
      <w:r w:rsidRPr="00B30D0A">
        <w:rPr>
          <w:rFonts w:ascii="Arial" w:hAnsi="Arial" w:cs="Arial"/>
          <w:szCs w:val="24"/>
        </w:rPr>
        <w:tab/>
        <w:t>Per diem, then overtime staff will be assigned.</w:t>
      </w:r>
    </w:p>
    <w:p w14:paraId="5706A0BA" w14:textId="3FF69A5D" w:rsidR="003B2EAF" w:rsidRPr="00B30D0A" w:rsidRDefault="003B2EAF" w:rsidP="00DF6964">
      <w:pPr>
        <w:ind w:left="1530"/>
        <w:rPr>
          <w:rFonts w:ascii="Arial" w:hAnsi="Arial" w:cs="Arial"/>
          <w:szCs w:val="24"/>
        </w:rPr>
      </w:pPr>
      <w:r w:rsidRPr="00B30D0A">
        <w:rPr>
          <w:rFonts w:ascii="Arial" w:hAnsi="Arial" w:cs="Arial"/>
          <w:szCs w:val="24"/>
        </w:rPr>
        <w:lastRenderedPageBreak/>
        <w:t>5.</w:t>
      </w:r>
      <w:r w:rsidRPr="00B30D0A">
        <w:rPr>
          <w:rFonts w:ascii="Arial" w:hAnsi="Arial" w:cs="Arial"/>
          <w:szCs w:val="24"/>
        </w:rPr>
        <w:tab/>
        <w:t xml:space="preserve">Finally, the </w:t>
      </w:r>
      <w:r w:rsidR="0035202F" w:rsidRPr="00B30D0A">
        <w:rPr>
          <w:rFonts w:ascii="Arial" w:hAnsi="Arial" w:cs="Arial"/>
          <w:szCs w:val="24"/>
        </w:rPr>
        <w:t>Hospital</w:t>
      </w:r>
      <w:r w:rsidR="00A822D4" w:rsidRPr="00B30D0A">
        <w:rPr>
          <w:rFonts w:ascii="Arial" w:hAnsi="Arial" w:cs="Arial"/>
          <w:szCs w:val="24"/>
        </w:rPr>
        <w:t xml:space="preserve"> </w:t>
      </w:r>
      <w:r w:rsidRPr="00B30D0A">
        <w:rPr>
          <w:rFonts w:ascii="Arial" w:hAnsi="Arial" w:cs="Arial"/>
          <w:szCs w:val="24"/>
        </w:rPr>
        <w:t>may assign employees on a rotation basis, with the least senior employee floating first.</w:t>
      </w:r>
    </w:p>
    <w:p w14:paraId="3450D643" w14:textId="77777777" w:rsidR="003B2EAF" w:rsidRPr="00B30D0A" w:rsidRDefault="003B2EAF" w:rsidP="003B2EAF">
      <w:pPr>
        <w:ind w:left="1440"/>
        <w:rPr>
          <w:rFonts w:ascii="Arial" w:hAnsi="Arial" w:cs="Arial"/>
          <w:szCs w:val="24"/>
        </w:rPr>
      </w:pPr>
    </w:p>
    <w:p w14:paraId="1C38A840" w14:textId="1E00A40A" w:rsidR="003B2EAF" w:rsidRPr="00B30D0A" w:rsidRDefault="003B2EAF" w:rsidP="00DF6964">
      <w:pPr>
        <w:ind w:left="1440"/>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00A822D4" w:rsidRPr="00B30D0A">
        <w:rPr>
          <w:rFonts w:ascii="Arial" w:hAnsi="Arial" w:cs="Arial"/>
          <w:szCs w:val="24"/>
        </w:rPr>
        <w:t xml:space="preserve"> </w:t>
      </w:r>
      <w:r w:rsidRPr="00B30D0A">
        <w:rPr>
          <w:rFonts w:ascii="Arial" w:hAnsi="Arial" w:cs="Arial"/>
          <w:szCs w:val="24"/>
        </w:rPr>
        <w:t xml:space="preserve">will use its best efforts to assure that the floating of staff will be done on an equitable basis. To do so, the </w:t>
      </w:r>
      <w:r w:rsidR="0035202F" w:rsidRPr="00B30D0A">
        <w:rPr>
          <w:rFonts w:ascii="Arial" w:hAnsi="Arial" w:cs="Arial"/>
          <w:szCs w:val="24"/>
        </w:rPr>
        <w:t>Hospital</w:t>
      </w:r>
      <w:r w:rsidR="00A822D4" w:rsidRPr="00B30D0A">
        <w:rPr>
          <w:rFonts w:ascii="Arial" w:hAnsi="Arial" w:cs="Arial"/>
          <w:szCs w:val="24"/>
        </w:rPr>
        <w:t xml:space="preserve"> </w:t>
      </w:r>
      <w:r w:rsidRPr="00B30D0A">
        <w:rPr>
          <w:rFonts w:ascii="Arial" w:hAnsi="Arial" w:cs="Arial"/>
          <w:szCs w:val="24"/>
        </w:rPr>
        <w:t>will assign an employee during his/her orientation period, e.g. new hire, new program implementation/equipment introduction, in such manner as to enable the employee to acquire the necessary experience and training to assure safe practice when he/she is floated.</w:t>
      </w:r>
    </w:p>
    <w:p w14:paraId="449B65E8" w14:textId="77777777" w:rsidR="003B2EAF" w:rsidRPr="00B30D0A" w:rsidRDefault="003B2EAF" w:rsidP="00DF6964">
      <w:pPr>
        <w:ind w:left="720"/>
        <w:rPr>
          <w:rFonts w:ascii="Arial" w:hAnsi="Arial" w:cs="Arial"/>
          <w:szCs w:val="24"/>
        </w:rPr>
      </w:pPr>
    </w:p>
    <w:p w14:paraId="18A15A23" w14:textId="77777777" w:rsidR="003B2EAF" w:rsidRPr="00B30D0A" w:rsidRDefault="003B2EAF" w:rsidP="00DF6964">
      <w:pPr>
        <w:pStyle w:val="BodyTextIndent2"/>
        <w:widowControl w:val="0"/>
        <w:ind w:left="1440"/>
        <w:rPr>
          <w:rFonts w:ascii="Arial" w:hAnsi="Arial" w:cs="Arial"/>
          <w:szCs w:val="24"/>
        </w:rPr>
      </w:pPr>
      <w:r w:rsidRPr="00B30D0A">
        <w:rPr>
          <w:rFonts w:ascii="Arial" w:hAnsi="Arial" w:cs="Arial"/>
          <w:szCs w:val="24"/>
        </w:rPr>
        <w:t>No employee will be given an assignment for which she/he has not been adequately trained, or which would cause the employee to violate the Rules and Regulations of the New Jersey Board of Nursing Practice Act.</w:t>
      </w:r>
    </w:p>
    <w:p w14:paraId="010BB6ED" w14:textId="77777777" w:rsidR="003B2EAF" w:rsidRPr="00B30D0A" w:rsidRDefault="003B2EAF" w:rsidP="00DF6964">
      <w:pPr>
        <w:ind w:left="1440"/>
        <w:rPr>
          <w:rFonts w:ascii="Arial" w:hAnsi="Arial" w:cs="Arial"/>
          <w:b/>
          <w:szCs w:val="24"/>
        </w:rPr>
      </w:pPr>
    </w:p>
    <w:p w14:paraId="4C9716B6" w14:textId="77777777" w:rsidR="003B2EAF" w:rsidRPr="00B30D0A" w:rsidRDefault="003B2EAF" w:rsidP="00DF6964">
      <w:pPr>
        <w:ind w:left="1440"/>
        <w:rPr>
          <w:rFonts w:ascii="Arial" w:hAnsi="Arial" w:cs="Arial"/>
          <w:szCs w:val="24"/>
        </w:rPr>
      </w:pPr>
      <w:r w:rsidRPr="00B30D0A">
        <w:rPr>
          <w:rFonts w:ascii="Arial" w:hAnsi="Arial" w:cs="Arial"/>
          <w:szCs w:val="24"/>
        </w:rPr>
        <w:t>Daily floating will be reviewed on a quarterly basis. If a full-time and/or part-time staff nurse has been floated more than five (5) shifts during the previous quarter, the floated nurse will receive a differential of three dollars ($3.00) per hour for all additional hours floated.</w:t>
      </w:r>
    </w:p>
    <w:p w14:paraId="5B4F302A" w14:textId="77777777" w:rsidR="003B2EAF" w:rsidRPr="00B30D0A" w:rsidRDefault="003B2EAF" w:rsidP="003B2EAF">
      <w:pPr>
        <w:ind w:left="1440"/>
        <w:rPr>
          <w:rFonts w:ascii="Arial" w:hAnsi="Arial" w:cs="Arial"/>
          <w:szCs w:val="24"/>
        </w:rPr>
      </w:pPr>
    </w:p>
    <w:p w14:paraId="07F79241" w14:textId="77777777" w:rsidR="003B2EAF" w:rsidRPr="00B30D0A" w:rsidRDefault="003B2EAF" w:rsidP="003B2EAF">
      <w:pPr>
        <w:ind w:left="1440"/>
        <w:rPr>
          <w:rFonts w:ascii="Arial" w:hAnsi="Arial" w:cs="Arial"/>
          <w:b/>
          <w:szCs w:val="24"/>
        </w:rPr>
      </w:pPr>
      <w:r w:rsidRPr="00B30D0A">
        <w:rPr>
          <w:rFonts w:ascii="Arial" w:hAnsi="Arial" w:cs="Arial"/>
          <w:szCs w:val="24"/>
        </w:rPr>
        <w:t>A differential of three dollars ($3.00) per hour will be paid to a full-time and/or part-time employee who is assigned to a different “float section” on a temporary shift-by-shift basis. However, said float assignment shall not be counted when determining the employee’s eligibility to receive the three dollar ($3.00) per hour differential for being floated more than five (5) shifts in a quarter set forth in the paragraph above.</w:t>
      </w:r>
    </w:p>
    <w:p w14:paraId="3FB276AB" w14:textId="77777777" w:rsidR="003B2EAF" w:rsidRPr="00B30D0A" w:rsidRDefault="003B2EAF" w:rsidP="003B2EAF">
      <w:pPr>
        <w:ind w:left="720"/>
        <w:rPr>
          <w:rFonts w:ascii="Arial" w:hAnsi="Arial" w:cs="Arial"/>
          <w:b/>
          <w:szCs w:val="24"/>
        </w:rPr>
      </w:pPr>
    </w:p>
    <w:p w14:paraId="3C7F5AA8" w14:textId="3715C825" w:rsidR="003B2EAF" w:rsidRPr="008044A3" w:rsidRDefault="001A01ED" w:rsidP="003B2EAF">
      <w:pPr>
        <w:ind w:left="720" w:firstLine="720"/>
        <w:rPr>
          <w:rFonts w:ascii="Arial" w:hAnsi="Arial" w:cs="Arial"/>
          <w:spacing w:val="-3"/>
          <w:szCs w:val="24"/>
        </w:rPr>
      </w:pPr>
      <w:r>
        <w:rPr>
          <w:rFonts w:ascii="Arial" w:hAnsi="Arial" w:cs="Arial"/>
          <w:spacing w:val="-3"/>
          <w:szCs w:val="24"/>
          <w:u w:val="single"/>
        </w:rPr>
        <w:t>Float Sections</w:t>
      </w:r>
      <w:r w:rsidR="008044A3">
        <w:rPr>
          <w:rFonts w:ascii="Arial" w:hAnsi="Arial" w:cs="Arial"/>
          <w:spacing w:val="-3"/>
          <w:szCs w:val="24"/>
        </w:rPr>
        <w:t>:</w:t>
      </w:r>
    </w:p>
    <w:p w14:paraId="4A321F16" w14:textId="12479E70" w:rsidR="003B2EAF" w:rsidRPr="00B30D0A" w:rsidRDefault="003B2EAF" w:rsidP="00DF6964">
      <w:pPr>
        <w:ind w:left="720" w:firstLine="720"/>
        <w:rPr>
          <w:rFonts w:ascii="Arial" w:hAnsi="Arial" w:cs="Arial"/>
          <w:spacing w:val="-3"/>
          <w:szCs w:val="24"/>
        </w:rPr>
      </w:pPr>
      <w:r w:rsidRPr="00B30D0A">
        <w:rPr>
          <w:rFonts w:ascii="Arial" w:hAnsi="Arial" w:cs="Arial"/>
          <w:spacing w:val="-3"/>
          <w:szCs w:val="24"/>
        </w:rPr>
        <w:t xml:space="preserve">       </w:t>
      </w:r>
      <w:r w:rsidRPr="00B30D0A">
        <w:rPr>
          <w:rFonts w:ascii="Arial" w:hAnsi="Arial" w:cs="Arial"/>
          <w:spacing w:val="-3"/>
          <w:szCs w:val="24"/>
        </w:rPr>
        <w:tab/>
        <w:t>EMERGENCY DEPARTMENT/</w:t>
      </w:r>
      <w:r w:rsidR="00A822D4" w:rsidRPr="00B30D0A" w:rsidDel="00A822D4">
        <w:rPr>
          <w:rFonts w:ascii="Arial" w:hAnsi="Arial" w:cs="Arial"/>
          <w:spacing w:val="-3"/>
          <w:szCs w:val="24"/>
        </w:rPr>
        <w:t xml:space="preserve"> </w:t>
      </w:r>
      <w:r w:rsidRPr="00B30D0A">
        <w:rPr>
          <w:rFonts w:ascii="Arial" w:hAnsi="Arial" w:cs="Arial"/>
          <w:spacing w:val="-3"/>
          <w:szCs w:val="24"/>
        </w:rPr>
        <w:t>FLIGHT NURSES/EMS NURSES</w:t>
      </w:r>
    </w:p>
    <w:p w14:paraId="7FDF6AC7" w14:textId="77777777" w:rsidR="003B2EAF" w:rsidRPr="00B30D0A" w:rsidRDefault="003B2EAF" w:rsidP="003B2EAF">
      <w:pPr>
        <w:ind w:left="2160"/>
        <w:rPr>
          <w:rFonts w:ascii="Arial" w:hAnsi="Arial" w:cs="Arial"/>
          <w:spacing w:val="-3"/>
          <w:szCs w:val="24"/>
        </w:rPr>
      </w:pPr>
    </w:p>
    <w:p w14:paraId="391041B0" w14:textId="7915FADE" w:rsidR="003B2EAF" w:rsidRPr="00B30D0A" w:rsidRDefault="003B2EAF" w:rsidP="003B2EAF">
      <w:pPr>
        <w:ind w:left="2160"/>
        <w:rPr>
          <w:rFonts w:ascii="Arial" w:hAnsi="Arial" w:cs="Arial"/>
          <w:spacing w:val="-3"/>
          <w:szCs w:val="24"/>
        </w:rPr>
      </w:pPr>
      <w:r w:rsidRPr="00B30D0A">
        <w:rPr>
          <w:rFonts w:ascii="Arial" w:hAnsi="Arial" w:cs="Arial"/>
          <w:spacing w:val="-3"/>
          <w:szCs w:val="24"/>
        </w:rPr>
        <w:t>2.</w:t>
      </w:r>
      <w:r w:rsidRPr="00B30D0A">
        <w:rPr>
          <w:rFonts w:ascii="Arial" w:hAnsi="Arial" w:cs="Arial"/>
          <w:spacing w:val="-3"/>
          <w:szCs w:val="24"/>
        </w:rPr>
        <w:tab/>
        <w:t>RADIOLOGY/NEURO INTERVENTIONAL, CARDIAC CATH LAB</w:t>
      </w:r>
      <w:r w:rsidR="009D6F40">
        <w:rPr>
          <w:rFonts w:ascii="Arial" w:hAnsi="Arial" w:cs="Arial"/>
          <w:spacing w:val="-3"/>
          <w:szCs w:val="24"/>
        </w:rPr>
        <w:t>,</w:t>
      </w:r>
      <w:r w:rsidRPr="00B30D0A">
        <w:rPr>
          <w:rFonts w:ascii="Arial" w:hAnsi="Arial" w:cs="Arial"/>
          <w:spacing w:val="-3"/>
          <w:szCs w:val="24"/>
        </w:rPr>
        <w:t xml:space="preserve"> ANGIOGRAPHY</w:t>
      </w:r>
    </w:p>
    <w:p w14:paraId="3FB4DE45" w14:textId="77777777" w:rsidR="003B2EAF" w:rsidRPr="00B30D0A" w:rsidRDefault="003B2EAF" w:rsidP="003B2EAF">
      <w:pPr>
        <w:ind w:left="2160"/>
        <w:rPr>
          <w:rFonts w:ascii="Arial" w:hAnsi="Arial" w:cs="Arial"/>
          <w:spacing w:val="-3"/>
          <w:szCs w:val="24"/>
        </w:rPr>
      </w:pPr>
    </w:p>
    <w:p w14:paraId="18BFD509" w14:textId="5B4606E4" w:rsidR="003B2EAF" w:rsidRPr="00B30D0A" w:rsidRDefault="003B2EAF" w:rsidP="003B2EAF">
      <w:pPr>
        <w:numPr>
          <w:ilvl w:val="0"/>
          <w:numId w:val="17"/>
        </w:numPr>
        <w:tabs>
          <w:tab w:val="clear" w:pos="1368"/>
        </w:tabs>
        <w:ind w:left="2160" w:firstLine="0"/>
        <w:rPr>
          <w:rFonts w:ascii="Arial" w:hAnsi="Arial" w:cs="Arial"/>
          <w:spacing w:val="-3"/>
          <w:szCs w:val="24"/>
        </w:rPr>
      </w:pPr>
      <w:r w:rsidRPr="00B30D0A">
        <w:rPr>
          <w:rFonts w:ascii="Arial" w:hAnsi="Arial" w:cs="Arial"/>
          <w:spacing w:val="-3"/>
          <w:szCs w:val="24"/>
        </w:rPr>
        <w:t>I-YELLOW 1, I-YELLOW 2, PROGRESSIVE CARE UNITS (PCU) (with the exception of Pediatric Step-Down), CARDIAC CATH LAB, CTICU, SICU, NICU, FLIGHT NURSES</w:t>
      </w:r>
    </w:p>
    <w:p w14:paraId="125C7730" w14:textId="77777777" w:rsidR="003B2EAF" w:rsidRPr="00B30D0A" w:rsidRDefault="003B2EAF" w:rsidP="003B2EAF">
      <w:pPr>
        <w:ind w:left="2160"/>
        <w:rPr>
          <w:rFonts w:ascii="Arial" w:hAnsi="Arial" w:cs="Arial"/>
          <w:spacing w:val="-3"/>
          <w:szCs w:val="24"/>
        </w:rPr>
      </w:pPr>
    </w:p>
    <w:p w14:paraId="005539C5" w14:textId="77777777" w:rsidR="003B2EAF" w:rsidRPr="00B30D0A" w:rsidRDefault="003B2EAF" w:rsidP="003B2EAF">
      <w:pPr>
        <w:numPr>
          <w:ilvl w:val="0"/>
          <w:numId w:val="17"/>
        </w:numPr>
        <w:tabs>
          <w:tab w:val="clear" w:pos="1368"/>
        </w:tabs>
        <w:ind w:left="2160" w:firstLine="0"/>
        <w:rPr>
          <w:rFonts w:ascii="Arial" w:hAnsi="Arial" w:cs="Arial"/>
          <w:spacing w:val="-3"/>
          <w:szCs w:val="24"/>
        </w:rPr>
      </w:pPr>
      <w:r w:rsidRPr="00B30D0A">
        <w:rPr>
          <w:rFonts w:ascii="Arial" w:hAnsi="Arial" w:cs="Arial"/>
          <w:spacing w:val="-3"/>
          <w:szCs w:val="24"/>
        </w:rPr>
        <w:t>OR, SAME DAY SURGERY (UH &amp; DOC), SPECIAL PROCEDURES, E-YELLOW</w:t>
      </w:r>
      <w:r w:rsidRPr="00B30D0A">
        <w:rPr>
          <w:rFonts w:ascii="Arial" w:hAnsi="Arial" w:cs="Arial"/>
          <w:i/>
          <w:spacing w:val="-3"/>
          <w:szCs w:val="24"/>
        </w:rPr>
        <w:t xml:space="preserve">, </w:t>
      </w:r>
      <w:r w:rsidRPr="00B30D0A">
        <w:rPr>
          <w:rFonts w:ascii="Arial" w:hAnsi="Arial" w:cs="Arial"/>
          <w:spacing w:val="-3"/>
          <w:szCs w:val="24"/>
        </w:rPr>
        <w:t>PACU</w:t>
      </w:r>
    </w:p>
    <w:p w14:paraId="6095D910" w14:textId="77777777" w:rsidR="003B2EAF" w:rsidRPr="00B30D0A" w:rsidRDefault="003B2EAF" w:rsidP="003B2EAF">
      <w:pPr>
        <w:ind w:left="2160"/>
        <w:rPr>
          <w:rFonts w:ascii="Arial" w:hAnsi="Arial" w:cs="Arial"/>
          <w:spacing w:val="-3"/>
          <w:szCs w:val="24"/>
        </w:rPr>
      </w:pPr>
    </w:p>
    <w:p w14:paraId="6FB511E1" w14:textId="28833691" w:rsidR="003B2EAF" w:rsidRPr="00B30D0A" w:rsidRDefault="003B2EAF" w:rsidP="003B2EAF">
      <w:pPr>
        <w:numPr>
          <w:ilvl w:val="0"/>
          <w:numId w:val="15"/>
        </w:numPr>
        <w:tabs>
          <w:tab w:val="clear" w:pos="1368"/>
        </w:tabs>
        <w:ind w:left="2160" w:firstLine="0"/>
        <w:rPr>
          <w:rFonts w:ascii="Arial" w:hAnsi="Arial" w:cs="Arial"/>
          <w:b/>
          <w:spacing w:val="-3"/>
          <w:szCs w:val="24"/>
          <w:u w:val="single"/>
        </w:rPr>
      </w:pPr>
      <w:r w:rsidRPr="00B30D0A">
        <w:rPr>
          <w:rFonts w:ascii="Arial" w:hAnsi="Arial" w:cs="Arial"/>
          <w:spacing w:val="-3"/>
          <w:szCs w:val="24"/>
        </w:rPr>
        <w:t xml:space="preserve">H-YELLOW, H-GREEN, H-BLUE, G-BLUE, F-YELLOW, E-BLUE, D-GREEN, I-BLUE </w:t>
      </w:r>
    </w:p>
    <w:p w14:paraId="107BCF84" w14:textId="77777777" w:rsidR="003B2EAF" w:rsidRPr="00B30D0A" w:rsidRDefault="003B2EAF" w:rsidP="003B2EAF">
      <w:pPr>
        <w:ind w:left="2160"/>
        <w:rPr>
          <w:rFonts w:ascii="Arial" w:hAnsi="Arial" w:cs="Arial"/>
          <w:spacing w:val="-3"/>
          <w:szCs w:val="24"/>
        </w:rPr>
      </w:pPr>
    </w:p>
    <w:p w14:paraId="78D4A848" w14:textId="4CD11511" w:rsidR="003B2EAF" w:rsidRPr="00B30D0A" w:rsidRDefault="003B2EAF" w:rsidP="003B2EAF">
      <w:pPr>
        <w:numPr>
          <w:ilvl w:val="0"/>
          <w:numId w:val="15"/>
        </w:numPr>
        <w:tabs>
          <w:tab w:val="clear" w:pos="1368"/>
        </w:tabs>
        <w:ind w:left="2160" w:firstLine="0"/>
        <w:rPr>
          <w:rFonts w:ascii="Arial" w:hAnsi="Arial" w:cs="Arial"/>
          <w:spacing w:val="-3"/>
          <w:szCs w:val="24"/>
        </w:rPr>
      </w:pPr>
      <w:r w:rsidRPr="00B30D0A">
        <w:rPr>
          <w:rFonts w:ascii="Arial" w:hAnsi="Arial" w:cs="Arial"/>
          <w:spacing w:val="-3"/>
          <w:szCs w:val="24"/>
        </w:rPr>
        <w:t>F-GREEN, L &amp; D</w:t>
      </w:r>
    </w:p>
    <w:p w14:paraId="1148CE3E" w14:textId="77777777" w:rsidR="003B2EAF" w:rsidRPr="00B30D0A" w:rsidRDefault="003B2EAF" w:rsidP="003B2EAF">
      <w:pPr>
        <w:ind w:left="2160"/>
        <w:rPr>
          <w:rFonts w:ascii="Arial" w:hAnsi="Arial" w:cs="Arial"/>
          <w:spacing w:val="-3"/>
          <w:szCs w:val="24"/>
        </w:rPr>
      </w:pPr>
    </w:p>
    <w:p w14:paraId="311CCC35" w14:textId="77777777" w:rsidR="003B2EAF" w:rsidRPr="00B30D0A" w:rsidRDefault="003B2EAF" w:rsidP="003B2EAF">
      <w:pPr>
        <w:numPr>
          <w:ilvl w:val="0"/>
          <w:numId w:val="15"/>
        </w:numPr>
        <w:tabs>
          <w:tab w:val="clear" w:pos="1368"/>
        </w:tabs>
        <w:ind w:left="2160" w:firstLine="0"/>
        <w:rPr>
          <w:rFonts w:ascii="Arial" w:hAnsi="Arial" w:cs="Arial"/>
          <w:spacing w:val="-3"/>
          <w:szCs w:val="24"/>
        </w:rPr>
      </w:pPr>
      <w:r w:rsidRPr="00B30D0A">
        <w:rPr>
          <w:rFonts w:ascii="Arial" w:hAnsi="Arial" w:cs="Arial"/>
          <w:spacing w:val="-3"/>
          <w:szCs w:val="24"/>
        </w:rPr>
        <w:t>F-BLUE, PEDS STEP DOWN</w:t>
      </w:r>
    </w:p>
    <w:p w14:paraId="38D2E31F" w14:textId="77777777" w:rsidR="003B2EAF" w:rsidRPr="00B30D0A" w:rsidRDefault="003B2EAF" w:rsidP="003B2EAF">
      <w:pPr>
        <w:ind w:left="2160"/>
        <w:rPr>
          <w:rFonts w:ascii="Arial" w:hAnsi="Arial" w:cs="Arial"/>
          <w:spacing w:val="-3"/>
          <w:szCs w:val="24"/>
        </w:rPr>
      </w:pPr>
    </w:p>
    <w:p w14:paraId="0D5FFC40" w14:textId="77777777" w:rsidR="003B2EAF" w:rsidRPr="00B30D0A" w:rsidRDefault="003B2EAF" w:rsidP="003B2EAF">
      <w:pPr>
        <w:numPr>
          <w:ilvl w:val="0"/>
          <w:numId w:val="15"/>
        </w:numPr>
        <w:tabs>
          <w:tab w:val="clear" w:pos="1368"/>
        </w:tabs>
        <w:ind w:left="2160" w:firstLine="0"/>
        <w:rPr>
          <w:rFonts w:ascii="Arial" w:hAnsi="Arial" w:cs="Arial"/>
          <w:spacing w:val="-3"/>
          <w:szCs w:val="24"/>
        </w:rPr>
      </w:pPr>
      <w:r w:rsidRPr="00B30D0A">
        <w:rPr>
          <w:rFonts w:ascii="Arial" w:hAnsi="Arial" w:cs="Arial"/>
          <w:spacing w:val="-3"/>
          <w:szCs w:val="24"/>
        </w:rPr>
        <w:t>FICN, PEDS ICU/STEP DOWN, FIN</w:t>
      </w:r>
    </w:p>
    <w:p w14:paraId="365CCA83" w14:textId="77777777" w:rsidR="003B2EAF" w:rsidRPr="00B30D0A" w:rsidRDefault="003B2EAF" w:rsidP="003B2EAF">
      <w:pPr>
        <w:ind w:left="2160"/>
        <w:rPr>
          <w:rFonts w:ascii="Arial" w:hAnsi="Arial" w:cs="Arial"/>
          <w:spacing w:val="-3"/>
          <w:szCs w:val="24"/>
        </w:rPr>
      </w:pPr>
    </w:p>
    <w:p w14:paraId="20D1E453" w14:textId="0C221674" w:rsidR="003B2EAF" w:rsidRPr="00B30D0A" w:rsidRDefault="003B2EAF" w:rsidP="003B2EAF">
      <w:pPr>
        <w:numPr>
          <w:ilvl w:val="0"/>
          <w:numId w:val="15"/>
        </w:numPr>
        <w:tabs>
          <w:tab w:val="clear" w:pos="1368"/>
        </w:tabs>
        <w:ind w:left="2160" w:firstLine="0"/>
        <w:rPr>
          <w:rFonts w:ascii="Arial" w:hAnsi="Arial" w:cs="Arial"/>
          <w:i/>
          <w:spacing w:val="-3"/>
          <w:szCs w:val="24"/>
        </w:rPr>
      </w:pPr>
      <w:r w:rsidRPr="00B30D0A">
        <w:rPr>
          <w:rFonts w:ascii="Arial" w:hAnsi="Arial" w:cs="Arial"/>
          <w:spacing w:val="-3"/>
          <w:szCs w:val="24"/>
        </w:rPr>
        <w:t>All</w:t>
      </w:r>
      <w:r w:rsidRPr="00B30D0A">
        <w:rPr>
          <w:rFonts w:ascii="Arial" w:hAnsi="Arial" w:cs="Arial"/>
          <w:i/>
          <w:spacing w:val="-3"/>
          <w:szCs w:val="24"/>
        </w:rPr>
        <w:t xml:space="preserve"> </w:t>
      </w:r>
      <w:r w:rsidRPr="00B30D0A">
        <w:rPr>
          <w:rFonts w:ascii="Arial" w:hAnsi="Arial" w:cs="Arial"/>
          <w:spacing w:val="-3"/>
          <w:szCs w:val="24"/>
        </w:rPr>
        <w:t>AMBULATORY CARE SERVICES</w:t>
      </w:r>
    </w:p>
    <w:p w14:paraId="2F310ABC" w14:textId="77777777" w:rsidR="003B2EAF" w:rsidRPr="00B30D0A" w:rsidRDefault="003B2EAF" w:rsidP="003B2EAF">
      <w:pPr>
        <w:ind w:left="2160"/>
        <w:rPr>
          <w:rFonts w:ascii="Arial" w:hAnsi="Arial" w:cs="Arial"/>
          <w:spacing w:val="-3"/>
          <w:szCs w:val="24"/>
        </w:rPr>
      </w:pPr>
    </w:p>
    <w:p w14:paraId="0775AC30" w14:textId="12C41B7D" w:rsidR="003B2EAF" w:rsidRPr="00B30D0A" w:rsidRDefault="003B2EAF" w:rsidP="003B2EAF">
      <w:pPr>
        <w:numPr>
          <w:ilvl w:val="0"/>
          <w:numId w:val="15"/>
        </w:numPr>
        <w:tabs>
          <w:tab w:val="clear" w:pos="1368"/>
        </w:tabs>
        <w:ind w:left="2160" w:firstLine="0"/>
        <w:rPr>
          <w:rFonts w:ascii="Arial" w:hAnsi="Arial" w:cs="Arial"/>
          <w:spacing w:val="-3"/>
          <w:szCs w:val="24"/>
        </w:rPr>
      </w:pPr>
      <w:r w:rsidRPr="00B30D0A">
        <w:rPr>
          <w:rFonts w:ascii="Arial" w:hAnsi="Arial" w:cs="Arial"/>
          <w:spacing w:val="-3"/>
          <w:szCs w:val="24"/>
        </w:rPr>
        <w:t>G-YELLOW</w:t>
      </w:r>
    </w:p>
    <w:p w14:paraId="485B5167" w14:textId="77777777" w:rsidR="003B2EAF" w:rsidRPr="00B30D0A" w:rsidRDefault="003B2EAF" w:rsidP="003B2EAF">
      <w:pPr>
        <w:ind w:left="2160"/>
        <w:rPr>
          <w:rFonts w:ascii="Arial" w:hAnsi="Arial" w:cs="Arial"/>
          <w:spacing w:val="-3"/>
          <w:szCs w:val="24"/>
        </w:rPr>
      </w:pPr>
    </w:p>
    <w:p w14:paraId="67D5101D" w14:textId="658222E4" w:rsidR="003B2EAF" w:rsidRPr="00B30D0A" w:rsidRDefault="00A822D4" w:rsidP="003B2EAF">
      <w:pPr>
        <w:ind w:left="1440"/>
        <w:jc w:val="both"/>
        <w:rPr>
          <w:rFonts w:ascii="Arial" w:hAnsi="Arial" w:cs="Arial"/>
          <w:szCs w:val="24"/>
        </w:rPr>
      </w:pPr>
      <w:r w:rsidRPr="00B30D0A">
        <w:rPr>
          <w:rFonts w:ascii="Arial" w:hAnsi="Arial" w:cs="Arial"/>
          <w:szCs w:val="24"/>
        </w:rPr>
        <w:t xml:space="preserve">Staff Nurses </w:t>
      </w:r>
      <w:r w:rsidR="003B2EAF" w:rsidRPr="00B30D0A">
        <w:rPr>
          <w:rFonts w:ascii="Arial" w:hAnsi="Arial" w:cs="Arial"/>
          <w:szCs w:val="24"/>
        </w:rPr>
        <w:t xml:space="preserve">who are chosen for the “float pool” will be assigned to a float section as defined above and their daily assignments may vary in accordance with operational needs. </w:t>
      </w:r>
      <w:r w:rsidRPr="00B30D0A">
        <w:rPr>
          <w:rFonts w:ascii="Arial" w:hAnsi="Arial" w:cs="Arial"/>
          <w:szCs w:val="24"/>
        </w:rPr>
        <w:t xml:space="preserve">Staff Nurses </w:t>
      </w:r>
      <w:r w:rsidR="003B2EAF" w:rsidRPr="00B30D0A">
        <w:rPr>
          <w:rFonts w:ascii="Arial" w:hAnsi="Arial" w:cs="Arial"/>
          <w:szCs w:val="24"/>
        </w:rPr>
        <w:t xml:space="preserve">who are permanently assigned to the float pool shall receive a differential of five dollars and fifty cents ($5.50) per hour for all hours worked and said differential shall become part of the </w:t>
      </w:r>
      <w:r w:rsidRPr="00B30D0A">
        <w:rPr>
          <w:rFonts w:ascii="Arial" w:hAnsi="Arial" w:cs="Arial"/>
          <w:szCs w:val="24"/>
        </w:rPr>
        <w:t xml:space="preserve">Staff Nurse’s </w:t>
      </w:r>
      <w:r w:rsidR="003B2EAF" w:rsidRPr="00B30D0A">
        <w:rPr>
          <w:rFonts w:ascii="Arial" w:hAnsi="Arial" w:cs="Arial"/>
          <w:szCs w:val="24"/>
        </w:rPr>
        <w:t xml:space="preserve">hourly regular rate of pay. </w:t>
      </w:r>
    </w:p>
    <w:p w14:paraId="73D8048A" w14:textId="77777777" w:rsidR="003B2EAF" w:rsidRPr="00B30D0A" w:rsidRDefault="003B2EAF" w:rsidP="003B2EAF">
      <w:pPr>
        <w:ind w:left="1440"/>
        <w:jc w:val="both"/>
        <w:rPr>
          <w:rFonts w:ascii="Arial" w:hAnsi="Arial" w:cs="Arial"/>
          <w:szCs w:val="24"/>
        </w:rPr>
      </w:pPr>
    </w:p>
    <w:p w14:paraId="41331154" w14:textId="4C81784B" w:rsidR="003B2EAF" w:rsidRPr="00B30D0A" w:rsidRDefault="003B2EAF" w:rsidP="003B2EAF">
      <w:pPr>
        <w:ind w:left="1440"/>
        <w:jc w:val="both"/>
        <w:rPr>
          <w:rFonts w:ascii="Arial" w:hAnsi="Arial" w:cs="Arial"/>
          <w:szCs w:val="24"/>
        </w:rPr>
      </w:pPr>
      <w:r w:rsidRPr="00B30D0A">
        <w:rPr>
          <w:rFonts w:ascii="Arial" w:hAnsi="Arial" w:cs="Arial"/>
          <w:szCs w:val="24"/>
        </w:rPr>
        <w:t xml:space="preserve">If </w:t>
      </w:r>
      <w:r w:rsidR="00A822D4" w:rsidRPr="00B30D0A">
        <w:rPr>
          <w:rFonts w:ascii="Arial" w:hAnsi="Arial" w:cs="Arial"/>
          <w:szCs w:val="24"/>
        </w:rPr>
        <w:t>a Staff Nurse</w:t>
      </w:r>
      <w:r w:rsidRPr="00B30D0A">
        <w:rPr>
          <w:rFonts w:ascii="Arial" w:hAnsi="Arial" w:cs="Arial"/>
          <w:szCs w:val="24"/>
        </w:rPr>
        <w:t xml:space="preserve"> is qualified and is assigned to work in a float section other than the float hired, he/she shall receive a differential of seven dollars ($7.00) per hour for all hours worked outside of his/her float section (e.g. float section is the emergency department (pediatrics) and an employee floats/works in the pediatric step down unit).</w:t>
      </w:r>
    </w:p>
    <w:p w14:paraId="5F2C8C45" w14:textId="77777777" w:rsidR="003B2EAF" w:rsidRPr="00B30D0A" w:rsidRDefault="003B2EAF" w:rsidP="003B2EAF">
      <w:pPr>
        <w:ind w:left="720"/>
        <w:jc w:val="both"/>
        <w:rPr>
          <w:rFonts w:ascii="Arial" w:hAnsi="Arial" w:cs="Arial"/>
          <w:b/>
          <w:szCs w:val="24"/>
        </w:rPr>
      </w:pPr>
    </w:p>
    <w:p w14:paraId="4B0E1B37" w14:textId="555029A1" w:rsidR="003B2EAF" w:rsidRPr="00B30D0A" w:rsidRDefault="003B2EAF" w:rsidP="003B2EAF">
      <w:pPr>
        <w:ind w:left="720"/>
        <w:jc w:val="both"/>
        <w:rPr>
          <w:rFonts w:ascii="Arial" w:hAnsi="Arial" w:cs="Arial"/>
          <w:b/>
          <w:szCs w:val="24"/>
        </w:rPr>
      </w:pPr>
      <w:r w:rsidRPr="00B30D0A">
        <w:rPr>
          <w:rFonts w:ascii="Arial" w:hAnsi="Arial" w:cs="Arial"/>
          <w:b/>
          <w:szCs w:val="24"/>
        </w:rPr>
        <w:t>(B)</w:t>
      </w:r>
      <w:r w:rsidRPr="00B30D0A">
        <w:rPr>
          <w:rFonts w:ascii="Arial" w:hAnsi="Arial" w:cs="Arial"/>
          <w:b/>
          <w:szCs w:val="24"/>
        </w:rPr>
        <w:tab/>
        <w:t>Float Section Designation.</w:t>
      </w:r>
    </w:p>
    <w:p w14:paraId="7F59EB03" w14:textId="77777777" w:rsidR="00A822D4" w:rsidRPr="00B30D0A" w:rsidRDefault="00A822D4" w:rsidP="003B2EAF">
      <w:pPr>
        <w:ind w:left="720"/>
        <w:jc w:val="both"/>
        <w:rPr>
          <w:rFonts w:ascii="Arial" w:hAnsi="Arial" w:cs="Arial"/>
          <w:b/>
          <w:szCs w:val="24"/>
        </w:rPr>
      </w:pPr>
    </w:p>
    <w:p w14:paraId="40B092DC" w14:textId="30C91D80" w:rsidR="003B2EAF" w:rsidRPr="00B30D0A" w:rsidRDefault="003B2EAF" w:rsidP="00FE0AFC">
      <w:pPr>
        <w:pStyle w:val="BodyTextIndent2"/>
        <w:widowControl w:val="0"/>
        <w:jc w:val="both"/>
        <w:rPr>
          <w:rFonts w:ascii="Arial" w:hAnsi="Arial" w:cs="Arial"/>
          <w:szCs w:val="24"/>
        </w:rPr>
      </w:pPr>
      <w:r w:rsidRPr="00B30D0A">
        <w:rPr>
          <w:rFonts w:ascii="Arial" w:hAnsi="Arial" w:cs="Arial"/>
          <w:szCs w:val="24"/>
        </w:rPr>
        <w:t xml:space="preserve">The </w:t>
      </w:r>
      <w:r w:rsidR="0035202F" w:rsidRPr="00B30D0A">
        <w:rPr>
          <w:rFonts w:ascii="Arial" w:hAnsi="Arial" w:cs="Arial"/>
          <w:szCs w:val="24"/>
        </w:rPr>
        <w:t>Hospital</w:t>
      </w:r>
      <w:r w:rsidRPr="00B30D0A">
        <w:rPr>
          <w:rFonts w:ascii="Arial" w:hAnsi="Arial" w:cs="Arial"/>
          <w:szCs w:val="24"/>
        </w:rPr>
        <w:t xml:space="preserve"> will notify the Union prior to the opening of a new unit or division in order to determine the float section to which the new unit or division will be assigned.</w:t>
      </w:r>
      <w:r w:rsidR="00A822D4" w:rsidRPr="00B30D0A">
        <w:rPr>
          <w:rFonts w:ascii="Arial" w:hAnsi="Arial" w:cs="Arial"/>
          <w:szCs w:val="24"/>
        </w:rPr>
        <w:t xml:space="preserve"> </w:t>
      </w:r>
      <w:r w:rsidRPr="00B30D0A">
        <w:rPr>
          <w:rFonts w:ascii="Arial" w:hAnsi="Arial" w:cs="Arial"/>
          <w:szCs w:val="24"/>
        </w:rPr>
        <w:t xml:space="preserve">Upon request by either party, the Union and the </w:t>
      </w:r>
      <w:r w:rsidR="0035202F" w:rsidRPr="00B30D0A">
        <w:rPr>
          <w:rFonts w:ascii="Arial" w:hAnsi="Arial" w:cs="Arial"/>
          <w:szCs w:val="24"/>
        </w:rPr>
        <w:t>Hospital</w:t>
      </w:r>
      <w:r w:rsidR="00A822D4" w:rsidRPr="00B30D0A">
        <w:rPr>
          <w:rFonts w:ascii="Arial" w:hAnsi="Arial" w:cs="Arial"/>
          <w:szCs w:val="24"/>
        </w:rPr>
        <w:t xml:space="preserve"> </w:t>
      </w:r>
      <w:r w:rsidRPr="00B30D0A">
        <w:rPr>
          <w:rFonts w:ascii="Arial" w:hAnsi="Arial" w:cs="Arial"/>
          <w:szCs w:val="24"/>
        </w:rPr>
        <w:t xml:space="preserve">shall meet and discuss revisions in the above float sections. </w:t>
      </w:r>
    </w:p>
    <w:p w14:paraId="50FEDF95" w14:textId="77777777" w:rsidR="003B2EAF" w:rsidRPr="00B30D0A" w:rsidRDefault="003B2EAF" w:rsidP="003B2EAF">
      <w:pPr>
        <w:ind w:left="720"/>
        <w:rPr>
          <w:rFonts w:ascii="Arial" w:hAnsi="Arial" w:cs="Arial"/>
          <w:szCs w:val="24"/>
        </w:rPr>
      </w:pPr>
    </w:p>
    <w:p w14:paraId="5CD432EA" w14:textId="77777777" w:rsidR="003B2EAF" w:rsidRPr="00B30D0A" w:rsidRDefault="003B2EAF" w:rsidP="003B2EAF">
      <w:pPr>
        <w:ind w:left="720"/>
        <w:rPr>
          <w:rFonts w:ascii="Arial" w:hAnsi="Arial" w:cs="Arial"/>
          <w:b/>
          <w:szCs w:val="24"/>
        </w:rPr>
      </w:pPr>
      <w:r w:rsidRPr="00B30D0A">
        <w:rPr>
          <w:rFonts w:ascii="Arial" w:hAnsi="Arial" w:cs="Arial"/>
          <w:b/>
          <w:szCs w:val="24"/>
        </w:rPr>
        <w:t>(C)</w:t>
      </w:r>
      <w:r w:rsidRPr="00B30D0A">
        <w:rPr>
          <w:rFonts w:ascii="Arial" w:hAnsi="Arial" w:cs="Arial"/>
          <w:b/>
          <w:szCs w:val="24"/>
        </w:rPr>
        <w:tab/>
        <w:t>Temporary Reassignment.</w:t>
      </w:r>
    </w:p>
    <w:p w14:paraId="53B22867" w14:textId="77777777" w:rsidR="003B2EAF" w:rsidRPr="00B30D0A" w:rsidRDefault="003B2EAF" w:rsidP="003B2EAF">
      <w:pPr>
        <w:pStyle w:val="BodyTextIndent2"/>
        <w:widowControl w:val="0"/>
        <w:ind w:left="1440"/>
        <w:jc w:val="both"/>
        <w:rPr>
          <w:rFonts w:ascii="Arial" w:hAnsi="Arial" w:cs="Arial"/>
          <w:szCs w:val="24"/>
        </w:rPr>
      </w:pPr>
      <w:r w:rsidRPr="00B30D0A">
        <w:rPr>
          <w:rFonts w:ascii="Arial" w:hAnsi="Arial" w:cs="Arial"/>
          <w:szCs w:val="24"/>
        </w:rPr>
        <w:t>Management, in its sole discretion, may seek volunteers who are not in the Float Pool to be temporarily reassigned, for a four (4) week period, to a unit other than the one to which he/she is permanently assigned. An employee on temporary reassignment shall report to the unit where he/she is temporarily assigned. Full-time employees who are selected for and serve in a temporary reassignment will receive a differential of five dollars ($5.00) per hour for all hours worked in the temporarily reassigned unit.</w:t>
      </w:r>
    </w:p>
    <w:p w14:paraId="74C4D8BF" w14:textId="77777777" w:rsidR="003B2EAF" w:rsidRPr="00B30D0A" w:rsidRDefault="003B2EAF" w:rsidP="003B2EAF">
      <w:pPr>
        <w:ind w:left="720"/>
        <w:rPr>
          <w:rFonts w:ascii="Arial" w:hAnsi="Arial" w:cs="Arial"/>
          <w:spacing w:val="-3"/>
          <w:szCs w:val="24"/>
        </w:rPr>
      </w:pPr>
      <w:r w:rsidRPr="00B30D0A">
        <w:rPr>
          <w:rFonts w:ascii="Arial" w:hAnsi="Arial" w:cs="Arial"/>
          <w:spacing w:val="-3"/>
          <w:szCs w:val="24"/>
        </w:rPr>
        <w:tab/>
      </w:r>
    </w:p>
    <w:p w14:paraId="3EBC15B7" w14:textId="15B1BCBF" w:rsidR="003B2EAF" w:rsidRPr="00B30D0A" w:rsidRDefault="003B2EAF" w:rsidP="003B2EAF">
      <w:pPr>
        <w:pStyle w:val="Heading3"/>
      </w:pPr>
      <w:bookmarkStart w:id="162" w:name="_Toc163029330"/>
      <w:bookmarkStart w:id="163" w:name="_Toc496007122"/>
      <w:r w:rsidRPr="00B30D0A">
        <w:t>10.12</w:t>
      </w:r>
      <w:r w:rsidRPr="00B30D0A">
        <w:tab/>
        <w:t>Travel Reimbursement</w:t>
      </w:r>
      <w:r w:rsidR="00FA0360">
        <w:fldChar w:fldCharType="begin"/>
      </w:r>
      <w:r w:rsidR="00FA0360">
        <w:instrText xml:space="preserve"> XE "</w:instrText>
      </w:r>
      <w:r w:rsidR="00FA0360" w:rsidRPr="00D577E5">
        <w:instrText>Travel Reimbursement</w:instrText>
      </w:r>
      <w:r w:rsidR="00FA0360">
        <w:instrText xml:space="preserve">" </w:instrText>
      </w:r>
      <w:r w:rsidR="00FA0360">
        <w:fldChar w:fldCharType="end"/>
      </w:r>
      <w:r w:rsidRPr="00B30D0A">
        <w:t>:</w:t>
      </w:r>
      <w:bookmarkEnd w:id="162"/>
      <w:bookmarkEnd w:id="163"/>
    </w:p>
    <w:p w14:paraId="5099F0E9" w14:textId="77777777" w:rsidR="003B2EAF" w:rsidRPr="00B30D0A" w:rsidRDefault="003B2EAF" w:rsidP="003B2EAF">
      <w:pPr>
        <w:tabs>
          <w:tab w:val="left" w:pos="-720"/>
        </w:tabs>
        <w:suppressAutoHyphens/>
        <w:ind w:left="720"/>
        <w:jc w:val="both"/>
        <w:rPr>
          <w:rFonts w:ascii="Arial" w:hAnsi="Arial" w:cs="Arial"/>
          <w:b/>
          <w:spacing w:val="-3"/>
          <w:szCs w:val="24"/>
        </w:rPr>
      </w:pPr>
      <w:r w:rsidRPr="00B30D0A">
        <w:rPr>
          <w:rFonts w:ascii="Arial" w:hAnsi="Arial" w:cs="Arial"/>
          <w:spacing w:val="-3"/>
          <w:szCs w:val="24"/>
        </w:rPr>
        <w:t>Current policy and procedures shall remain in effect throughout the term of this Agreement.</w:t>
      </w:r>
    </w:p>
    <w:p w14:paraId="3CBBF5E8" w14:textId="77777777" w:rsidR="003B2EAF" w:rsidRPr="00B30D0A" w:rsidRDefault="003B2EAF" w:rsidP="003B2EAF">
      <w:pPr>
        <w:tabs>
          <w:tab w:val="left" w:pos="-720"/>
        </w:tabs>
        <w:suppressAutoHyphens/>
        <w:ind w:left="720"/>
        <w:jc w:val="both"/>
        <w:rPr>
          <w:rFonts w:ascii="Arial" w:hAnsi="Arial" w:cs="Arial"/>
          <w:b/>
          <w:spacing w:val="-3"/>
          <w:szCs w:val="24"/>
        </w:rPr>
      </w:pPr>
    </w:p>
    <w:p w14:paraId="11D5A844" w14:textId="77777777" w:rsidR="003B2EAF" w:rsidRPr="00B30D0A" w:rsidRDefault="003B2EAF" w:rsidP="003B2EAF">
      <w:pPr>
        <w:pStyle w:val="Heading2"/>
      </w:pPr>
      <w:bookmarkStart w:id="164" w:name="_Toc163029331"/>
      <w:bookmarkStart w:id="165" w:name="_Toc496007123"/>
      <w:r w:rsidRPr="00B30D0A">
        <w:t>11.</w:t>
      </w:r>
      <w:r w:rsidRPr="00B30D0A">
        <w:tab/>
        <w:t>HEALTH AND SAFETY:</w:t>
      </w:r>
      <w:bookmarkEnd w:id="164"/>
      <w:bookmarkEnd w:id="165"/>
    </w:p>
    <w:p w14:paraId="4CA4EA28" w14:textId="77777777" w:rsidR="003B2EAF" w:rsidRPr="00B30D0A" w:rsidRDefault="003B2EAF" w:rsidP="003B2EAF">
      <w:pPr>
        <w:tabs>
          <w:tab w:val="left" w:pos="-720"/>
        </w:tabs>
        <w:suppressAutoHyphens/>
        <w:jc w:val="both"/>
        <w:rPr>
          <w:rFonts w:ascii="Arial" w:hAnsi="Arial" w:cs="Arial"/>
          <w:b/>
          <w:spacing w:val="-3"/>
          <w:szCs w:val="24"/>
        </w:rPr>
      </w:pPr>
    </w:p>
    <w:p w14:paraId="6DB7D5DF" w14:textId="3DFB8629" w:rsidR="003B2EAF" w:rsidRPr="00B30D0A" w:rsidRDefault="003B2EAF" w:rsidP="003B2EAF">
      <w:pPr>
        <w:pStyle w:val="Heading3"/>
      </w:pPr>
      <w:bookmarkStart w:id="166" w:name="_Toc163029332"/>
      <w:bookmarkStart w:id="167" w:name="_Toc496007124"/>
      <w:r w:rsidRPr="00B30D0A">
        <w:t>11.01</w:t>
      </w:r>
      <w:r w:rsidRPr="00B30D0A">
        <w:tab/>
        <w:t>Health Examination</w:t>
      </w:r>
      <w:r w:rsidR="00FA0360">
        <w:fldChar w:fldCharType="begin"/>
      </w:r>
      <w:r w:rsidR="00FA0360">
        <w:instrText xml:space="preserve"> XE "</w:instrText>
      </w:r>
      <w:r w:rsidR="00FA0360" w:rsidRPr="00D577E5">
        <w:instrText>Health Examination</w:instrText>
      </w:r>
      <w:r w:rsidR="00FA0360">
        <w:instrText xml:space="preserve">" </w:instrText>
      </w:r>
      <w:r w:rsidR="00FA0360">
        <w:fldChar w:fldCharType="end"/>
      </w:r>
      <w:r w:rsidRPr="00B30D0A">
        <w:t>:</w:t>
      </w:r>
      <w:bookmarkEnd w:id="166"/>
      <w:bookmarkEnd w:id="167"/>
    </w:p>
    <w:p w14:paraId="4094C7F2" w14:textId="19EFB59F"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b/>
          <w:spacing w:val="-3"/>
          <w:szCs w:val="24"/>
        </w:rPr>
        <w:tab/>
      </w:r>
      <w:r w:rsidR="00FD7089" w:rsidRPr="00B30D0A">
        <w:rPr>
          <w:rFonts w:ascii="Arial" w:hAnsi="Arial" w:cs="Arial"/>
          <w:spacing w:val="-3"/>
          <w:szCs w:val="24"/>
        </w:rPr>
        <w:t>Prior to the start of employment, t</w:t>
      </w:r>
      <w:r w:rsidRPr="00B30D0A">
        <w:rPr>
          <w:rFonts w:ascii="Arial" w:hAnsi="Arial" w:cs="Arial"/>
          <w:spacing w:val="-3"/>
          <w:szCs w:val="24"/>
        </w:rPr>
        <w:t xml:space="preserve">he </w:t>
      </w:r>
      <w:r w:rsidR="0035202F" w:rsidRPr="00B30D0A">
        <w:rPr>
          <w:rFonts w:ascii="Arial" w:hAnsi="Arial" w:cs="Arial"/>
          <w:spacing w:val="-3"/>
          <w:szCs w:val="24"/>
        </w:rPr>
        <w:t>Hospital</w:t>
      </w:r>
      <w:r w:rsidRPr="00B30D0A">
        <w:rPr>
          <w:rFonts w:ascii="Arial" w:hAnsi="Arial" w:cs="Arial"/>
          <w:spacing w:val="-3"/>
          <w:szCs w:val="24"/>
        </w:rPr>
        <w:t xml:space="preserve"> will provide to each </w:t>
      </w:r>
      <w:r w:rsidR="00FD7089" w:rsidRPr="00B30D0A">
        <w:rPr>
          <w:rFonts w:ascii="Arial" w:hAnsi="Arial" w:cs="Arial"/>
          <w:spacing w:val="-3"/>
          <w:szCs w:val="24"/>
        </w:rPr>
        <w:t>candidate for employment with</w:t>
      </w:r>
      <w:r w:rsidRPr="00B30D0A">
        <w:rPr>
          <w:rFonts w:ascii="Arial" w:hAnsi="Arial" w:cs="Arial"/>
          <w:spacing w:val="-3"/>
          <w:szCs w:val="24"/>
        </w:rPr>
        <w:t xml:space="preserve"> a physical examination. Thereafter, an examination will be provided if required by the appropriate accrediting authority, by the </w:t>
      </w:r>
      <w:r w:rsidR="0035202F" w:rsidRPr="00B30D0A">
        <w:rPr>
          <w:rFonts w:ascii="Arial" w:hAnsi="Arial" w:cs="Arial"/>
          <w:spacing w:val="-3"/>
          <w:szCs w:val="24"/>
        </w:rPr>
        <w:t>Hospital</w:t>
      </w:r>
      <w:r w:rsidRPr="00B30D0A">
        <w:rPr>
          <w:rFonts w:ascii="Arial" w:hAnsi="Arial" w:cs="Arial"/>
          <w:spacing w:val="-3"/>
          <w:szCs w:val="24"/>
        </w:rPr>
        <w:t xml:space="preserve">, or by </w:t>
      </w:r>
      <w:r w:rsidR="00FD7089" w:rsidRPr="00B30D0A">
        <w:rPr>
          <w:rFonts w:ascii="Arial" w:hAnsi="Arial" w:cs="Arial"/>
          <w:spacing w:val="-3"/>
          <w:szCs w:val="24"/>
        </w:rPr>
        <w:t>State and/or Federal law</w:t>
      </w:r>
      <w:r w:rsidRPr="00B30D0A">
        <w:rPr>
          <w:rFonts w:ascii="Arial" w:hAnsi="Arial" w:cs="Arial"/>
          <w:spacing w:val="-3"/>
          <w:szCs w:val="24"/>
        </w:rPr>
        <w:t>.</w:t>
      </w:r>
    </w:p>
    <w:p w14:paraId="26C7532D" w14:textId="77777777" w:rsidR="003B2EAF" w:rsidRPr="00B30D0A" w:rsidRDefault="003B2EAF" w:rsidP="003B2EAF">
      <w:pPr>
        <w:tabs>
          <w:tab w:val="left" w:pos="-720"/>
        </w:tabs>
        <w:suppressAutoHyphens/>
        <w:jc w:val="both"/>
        <w:rPr>
          <w:rFonts w:ascii="Arial" w:hAnsi="Arial" w:cs="Arial"/>
          <w:spacing w:val="-3"/>
          <w:szCs w:val="24"/>
        </w:rPr>
      </w:pPr>
    </w:p>
    <w:p w14:paraId="47CEAB08" w14:textId="1C17579A"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Employees returning from medical or disability leave must present a note from the treating physician which indicates the date the employee was able to return to duty and certifying the employee's fitness to return to work full duty. The </w:t>
      </w:r>
      <w:r w:rsidR="0035202F" w:rsidRPr="00B30D0A">
        <w:rPr>
          <w:rFonts w:ascii="Arial" w:hAnsi="Arial" w:cs="Arial"/>
          <w:spacing w:val="-3"/>
          <w:szCs w:val="24"/>
        </w:rPr>
        <w:t>Hospital</w:t>
      </w:r>
      <w:r w:rsidR="00FD7089" w:rsidRPr="00B30D0A">
        <w:rPr>
          <w:rFonts w:ascii="Arial" w:hAnsi="Arial" w:cs="Arial"/>
          <w:spacing w:val="-3"/>
          <w:szCs w:val="24"/>
        </w:rPr>
        <w:t xml:space="preserve"> </w:t>
      </w:r>
      <w:r w:rsidRPr="00B30D0A">
        <w:rPr>
          <w:rFonts w:ascii="Arial" w:hAnsi="Arial" w:cs="Arial"/>
          <w:spacing w:val="-3"/>
          <w:szCs w:val="24"/>
        </w:rPr>
        <w:t>may, at its own cost and expense, have a physician of its choosing perform a physical examination of the employee to ensure fitness and capability to return to work.</w:t>
      </w:r>
    </w:p>
    <w:p w14:paraId="5E8428E5" w14:textId="77777777" w:rsidR="003B2EAF" w:rsidRPr="00B30D0A" w:rsidRDefault="003B2EAF" w:rsidP="003B2EAF">
      <w:pPr>
        <w:tabs>
          <w:tab w:val="left" w:pos="-720"/>
        </w:tabs>
        <w:suppressAutoHyphens/>
        <w:jc w:val="both"/>
        <w:rPr>
          <w:rFonts w:ascii="Arial" w:hAnsi="Arial" w:cs="Arial"/>
          <w:spacing w:val="-3"/>
          <w:szCs w:val="24"/>
        </w:rPr>
      </w:pPr>
    </w:p>
    <w:p w14:paraId="0F21D4FA" w14:textId="6B81339F" w:rsidR="003B2EAF" w:rsidRPr="00B30D0A" w:rsidRDefault="003B2EAF" w:rsidP="003B2EAF">
      <w:pPr>
        <w:pStyle w:val="Heading3"/>
      </w:pPr>
      <w:bookmarkStart w:id="168" w:name="_Toc163029333"/>
      <w:bookmarkStart w:id="169" w:name="_Toc496007125"/>
      <w:r w:rsidRPr="00B30D0A">
        <w:t>11.02 Employer Obligation</w:t>
      </w:r>
      <w:r w:rsidR="00FA0360">
        <w:fldChar w:fldCharType="begin"/>
      </w:r>
      <w:r w:rsidR="00FA0360">
        <w:instrText xml:space="preserve"> XE "</w:instrText>
      </w:r>
      <w:r w:rsidR="00FA0360" w:rsidRPr="00D577E5">
        <w:instrText>Employer Obligation</w:instrText>
      </w:r>
      <w:r w:rsidR="00FA0360">
        <w:instrText xml:space="preserve">" </w:instrText>
      </w:r>
      <w:r w:rsidR="00FA0360">
        <w:fldChar w:fldCharType="end"/>
      </w:r>
      <w:r w:rsidRPr="00B30D0A">
        <w:t>:</w:t>
      </w:r>
      <w:bookmarkEnd w:id="168"/>
      <w:bookmarkEnd w:id="169"/>
    </w:p>
    <w:p w14:paraId="1FF430FF" w14:textId="46886352"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FD7089" w:rsidRPr="00B30D0A">
        <w:rPr>
          <w:rFonts w:ascii="Arial" w:hAnsi="Arial" w:cs="Arial"/>
          <w:spacing w:val="-3"/>
          <w:szCs w:val="24"/>
        </w:rPr>
        <w:t xml:space="preserve"> </w:t>
      </w:r>
      <w:r w:rsidRPr="00B30D0A">
        <w:rPr>
          <w:rFonts w:ascii="Arial" w:hAnsi="Arial" w:cs="Arial"/>
          <w:spacing w:val="-3"/>
          <w:szCs w:val="24"/>
        </w:rPr>
        <w:t>agrees to provide adequate and regularly maintained sanitary facilities for employees' use. Each employee will maintain acceptable standards of personal hygiene and cleanliness in accordance with the requirements of the job.</w:t>
      </w:r>
    </w:p>
    <w:p w14:paraId="7608669F" w14:textId="77777777" w:rsidR="003B2EAF" w:rsidRPr="00B30D0A" w:rsidRDefault="003B2EAF" w:rsidP="003B2EAF">
      <w:pPr>
        <w:tabs>
          <w:tab w:val="left" w:pos="-720"/>
        </w:tabs>
        <w:suppressAutoHyphens/>
        <w:jc w:val="both"/>
        <w:rPr>
          <w:rFonts w:ascii="Arial" w:hAnsi="Arial" w:cs="Arial"/>
          <w:spacing w:val="-3"/>
          <w:szCs w:val="24"/>
        </w:rPr>
      </w:pPr>
    </w:p>
    <w:p w14:paraId="3B55E69C" w14:textId="1A534A3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lastRenderedPageBreak/>
        <w:tab/>
        <w:t xml:space="preserve">The </w:t>
      </w:r>
      <w:r w:rsidR="0035202F" w:rsidRPr="00B30D0A">
        <w:rPr>
          <w:rFonts w:ascii="Arial" w:hAnsi="Arial" w:cs="Arial"/>
          <w:spacing w:val="-3"/>
          <w:szCs w:val="24"/>
        </w:rPr>
        <w:t>Hospital</w:t>
      </w:r>
      <w:r w:rsidR="00FD7089" w:rsidRPr="00B30D0A">
        <w:rPr>
          <w:rFonts w:ascii="Arial" w:hAnsi="Arial" w:cs="Arial"/>
          <w:spacing w:val="-3"/>
          <w:szCs w:val="24"/>
        </w:rPr>
        <w:t xml:space="preserve"> </w:t>
      </w:r>
      <w:r w:rsidRPr="00B30D0A">
        <w:rPr>
          <w:rFonts w:ascii="Arial" w:hAnsi="Arial" w:cs="Arial"/>
          <w:spacing w:val="-3"/>
          <w:szCs w:val="24"/>
        </w:rPr>
        <w:t xml:space="preserve">shall make reasonable provisions for the safety and health of its employees and will observe all applicable health and safety laws and regulations. The </w:t>
      </w:r>
      <w:r w:rsidR="0035202F" w:rsidRPr="00B30D0A">
        <w:rPr>
          <w:rFonts w:ascii="Arial" w:hAnsi="Arial" w:cs="Arial"/>
          <w:spacing w:val="-3"/>
          <w:szCs w:val="24"/>
        </w:rPr>
        <w:t>Hospital</w:t>
      </w:r>
      <w:r w:rsidR="00FD7089" w:rsidRPr="00B30D0A">
        <w:rPr>
          <w:rFonts w:ascii="Arial" w:hAnsi="Arial" w:cs="Arial"/>
          <w:spacing w:val="-3"/>
          <w:szCs w:val="24"/>
        </w:rPr>
        <w:t xml:space="preserve"> </w:t>
      </w:r>
      <w:r w:rsidRPr="00B30D0A">
        <w:rPr>
          <w:rFonts w:ascii="Arial" w:hAnsi="Arial" w:cs="Arial"/>
          <w:spacing w:val="-3"/>
          <w:szCs w:val="24"/>
        </w:rPr>
        <w:t xml:space="preserve">will provide safety devices for employees when deemed appropriate by the </w:t>
      </w:r>
      <w:r w:rsidR="0035202F" w:rsidRPr="00B30D0A">
        <w:rPr>
          <w:rFonts w:ascii="Arial" w:hAnsi="Arial" w:cs="Arial"/>
          <w:spacing w:val="-3"/>
          <w:szCs w:val="24"/>
        </w:rPr>
        <w:t>Hospital</w:t>
      </w:r>
      <w:r w:rsidR="00FD7089" w:rsidRPr="00B30D0A">
        <w:rPr>
          <w:rFonts w:ascii="Arial" w:hAnsi="Arial" w:cs="Arial"/>
          <w:spacing w:val="-3"/>
          <w:szCs w:val="24"/>
        </w:rPr>
        <w:t xml:space="preserve"> </w:t>
      </w:r>
      <w:r w:rsidRPr="00B30D0A">
        <w:rPr>
          <w:rFonts w:ascii="Arial" w:hAnsi="Arial" w:cs="Arial"/>
          <w:spacing w:val="-3"/>
          <w:szCs w:val="24"/>
        </w:rPr>
        <w:t>or as required by law and will provide a reasonably safe and healthy place of employment.</w:t>
      </w:r>
    </w:p>
    <w:p w14:paraId="697CCA75" w14:textId="77777777" w:rsidR="003B2EAF" w:rsidRPr="00B30D0A" w:rsidRDefault="003B2EAF" w:rsidP="003B2EAF">
      <w:pPr>
        <w:tabs>
          <w:tab w:val="left" w:pos="-720"/>
        </w:tabs>
        <w:suppressAutoHyphens/>
        <w:jc w:val="both"/>
        <w:rPr>
          <w:rFonts w:ascii="Arial" w:hAnsi="Arial" w:cs="Arial"/>
          <w:spacing w:val="-3"/>
          <w:szCs w:val="24"/>
        </w:rPr>
      </w:pPr>
    </w:p>
    <w:p w14:paraId="736FD7E5"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An employee must report incidents of unsafe and/or unhealthy conditions to his/her supervisor immediately.</w:t>
      </w:r>
    </w:p>
    <w:p w14:paraId="24BA73E3" w14:textId="77777777" w:rsidR="003B2EAF" w:rsidRPr="00B30D0A" w:rsidRDefault="003B2EAF" w:rsidP="003B2EAF">
      <w:pPr>
        <w:tabs>
          <w:tab w:val="left" w:pos="-720"/>
        </w:tabs>
        <w:suppressAutoHyphens/>
        <w:jc w:val="both"/>
        <w:rPr>
          <w:rFonts w:ascii="Arial" w:hAnsi="Arial" w:cs="Arial"/>
          <w:spacing w:val="-3"/>
          <w:szCs w:val="24"/>
        </w:rPr>
      </w:pPr>
    </w:p>
    <w:p w14:paraId="1FFCA382" w14:textId="597DB6D9"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00FD7089" w:rsidRPr="00B30D0A">
        <w:rPr>
          <w:rFonts w:ascii="Arial" w:hAnsi="Arial" w:cs="Arial"/>
          <w:spacing w:val="-3"/>
          <w:szCs w:val="24"/>
        </w:rPr>
        <w:t xml:space="preserve"> </w:t>
      </w:r>
      <w:r w:rsidRPr="00B30D0A">
        <w:rPr>
          <w:rFonts w:ascii="Arial" w:hAnsi="Arial" w:cs="Arial"/>
          <w:spacing w:val="-3"/>
          <w:szCs w:val="24"/>
        </w:rPr>
        <w:t>and HPAE agree</w:t>
      </w:r>
      <w:r w:rsidR="00FD7089" w:rsidRPr="00B30D0A">
        <w:rPr>
          <w:rFonts w:ascii="Arial" w:hAnsi="Arial" w:cs="Arial"/>
          <w:spacing w:val="-3"/>
          <w:szCs w:val="24"/>
        </w:rPr>
        <w:t>, upon request of either party,</w:t>
      </w:r>
      <w:r w:rsidRPr="00B30D0A">
        <w:rPr>
          <w:rFonts w:ascii="Arial" w:hAnsi="Arial" w:cs="Arial"/>
          <w:spacing w:val="-3"/>
          <w:szCs w:val="24"/>
        </w:rPr>
        <w:t xml:space="preserve"> to discuss problems concerning health and safety in the Labor/Management meetings. Any recommendations concerning improvement or modification of conditions regarding health and safety shall be reported to the </w:t>
      </w:r>
      <w:r w:rsidR="00FD7089" w:rsidRPr="00B30D0A">
        <w:rPr>
          <w:rFonts w:ascii="Arial" w:hAnsi="Arial" w:cs="Arial"/>
          <w:spacing w:val="-3"/>
          <w:szCs w:val="24"/>
        </w:rPr>
        <w:t xml:space="preserve">Hospital's </w:t>
      </w:r>
      <w:r w:rsidRPr="00B30D0A">
        <w:rPr>
          <w:rFonts w:ascii="Arial" w:hAnsi="Arial" w:cs="Arial"/>
          <w:spacing w:val="-3"/>
          <w:szCs w:val="24"/>
        </w:rPr>
        <w:t>Safety Committee.</w:t>
      </w:r>
    </w:p>
    <w:p w14:paraId="3A19761D" w14:textId="77777777" w:rsidR="003B2EAF" w:rsidRPr="00B30D0A" w:rsidRDefault="003B2EAF" w:rsidP="003B2EAF">
      <w:pPr>
        <w:tabs>
          <w:tab w:val="left" w:pos="-720"/>
        </w:tabs>
        <w:suppressAutoHyphens/>
        <w:jc w:val="both"/>
        <w:rPr>
          <w:rFonts w:ascii="Arial" w:hAnsi="Arial" w:cs="Arial"/>
          <w:spacing w:val="-3"/>
          <w:szCs w:val="24"/>
        </w:rPr>
      </w:pPr>
    </w:p>
    <w:p w14:paraId="7DD4FFBD" w14:textId="33436634" w:rsidR="003B2EAF" w:rsidRPr="00B30D0A" w:rsidRDefault="003B2EAF" w:rsidP="003B2EAF">
      <w:pPr>
        <w:pStyle w:val="Heading3"/>
      </w:pPr>
      <w:bookmarkStart w:id="170" w:name="_Toc163029334"/>
      <w:bookmarkStart w:id="171" w:name="_Toc496007126"/>
      <w:r w:rsidRPr="00B30D0A">
        <w:t>11.03 Health Security</w:t>
      </w:r>
      <w:r w:rsidR="00FA0360">
        <w:fldChar w:fldCharType="begin"/>
      </w:r>
      <w:r w:rsidR="00FA0360">
        <w:instrText xml:space="preserve"> XE "</w:instrText>
      </w:r>
      <w:r w:rsidR="00FA0360" w:rsidRPr="00D577E5">
        <w:instrText>Health Security</w:instrText>
      </w:r>
      <w:r w:rsidR="00FA0360">
        <w:instrText xml:space="preserve">" </w:instrText>
      </w:r>
      <w:r w:rsidR="00FA0360">
        <w:fldChar w:fldCharType="end"/>
      </w:r>
      <w:r w:rsidRPr="00B30D0A">
        <w:t>:</w:t>
      </w:r>
      <w:bookmarkEnd w:id="170"/>
      <w:bookmarkEnd w:id="171"/>
    </w:p>
    <w:p w14:paraId="6F63E141" w14:textId="4EAF8D9B" w:rsidR="003B2EAF" w:rsidRPr="0036562A" w:rsidRDefault="003B2EAF" w:rsidP="0036562A">
      <w:pPr>
        <w:pStyle w:val="ListParagraph"/>
        <w:numPr>
          <w:ilvl w:val="2"/>
          <w:numId w:val="44"/>
        </w:numPr>
        <w:tabs>
          <w:tab w:val="left" w:pos="-720"/>
          <w:tab w:val="left" w:pos="0"/>
        </w:tabs>
        <w:suppressAutoHyphens/>
        <w:ind w:left="720" w:hanging="360"/>
        <w:jc w:val="both"/>
        <w:rPr>
          <w:rFonts w:ascii="Arial" w:hAnsi="Arial" w:cs="Arial"/>
          <w:spacing w:val="-3"/>
          <w:szCs w:val="24"/>
        </w:rPr>
      </w:pPr>
      <w:r w:rsidRPr="0036562A">
        <w:rPr>
          <w:rFonts w:ascii="Arial" w:hAnsi="Arial" w:cs="Arial"/>
          <w:spacing w:val="-3"/>
          <w:szCs w:val="24"/>
        </w:rPr>
        <w:t xml:space="preserve">The </w:t>
      </w:r>
      <w:r w:rsidR="0035202F" w:rsidRPr="0036562A">
        <w:rPr>
          <w:rFonts w:ascii="Arial" w:hAnsi="Arial" w:cs="Arial"/>
          <w:spacing w:val="-3"/>
          <w:szCs w:val="24"/>
        </w:rPr>
        <w:t>Hospital</w:t>
      </w:r>
      <w:r w:rsidRPr="0036562A">
        <w:rPr>
          <w:rFonts w:ascii="Arial" w:hAnsi="Arial" w:cs="Arial"/>
          <w:spacing w:val="-3"/>
          <w:szCs w:val="24"/>
        </w:rPr>
        <w:t xml:space="preserve"> shall provide PPD tests for employees working under health hazards at the </w:t>
      </w:r>
      <w:r w:rsidR="0035202F" w:rsidRPr="0036562A">
        <w:rPr>
          <w:rFonts w:ascii="Arial" w:hAnsi="Arial" w:cs="Arial"/>
          <w:spacing w:val="-3"/>
          <w:szCs w:val="24"/>
        </w:rPr>
        <w:t>Hospital</w:t>
      </w:r>
      <w:r w:rsidRPr="0036562A">
        <w:rPr>
          <w:rFonts w:ascii="Arial" w:hAnsi="Arial" w:cs="Arial"/>
          <w:spacing w:val="-3"/>
          <w:szCs w:val="24"/>
        </w:rPr>
        <w:t>'s time and expense.</w:t>
      </w:r>
    </w:p>
    <w:p w14:paraId="65C57485" w14:textId="77777777" w:rsidR="003B2EAF" w:rsidRPr="00B30D0A" w:rsidRDefault="003B2EAF" w:rsidP="00D13B55">
      <w:pPr>
        <w:tabs>
          <w:tab w:val="left" w:pos="-720"/>
        </w:tabs>
        <w:suppressAutoHyphens/>
        <w:ind w:left="720" w:hanging="360"/>
        <w:jc w:val="both"/>
        <w:rPr>
          <w:rFonts w:ascii="Arial" w:hAnsi="Arial" w:cs="Arial"/>
          <w:spacing w:val="-3"/>
          <w:szCs w:val="24"/>
        </w:rPr>
      </w:pPr>
    </w:p>
    <w:p w14:paraId="63140089" w14:textId="3B658530" w:rsidR="003B2EAF" w:rsidRPr="0036562A" w:rsidRDefault="003B2EAF" w:rsidP="00D13B55">
      <w:pPr>
        <w:pStyle w:val="ListParagraph"/>
        <w:numPr>
          <w:ilvl w:val="2"/>
          <w:numId w:val="44"/>
        </w:numPr>
        <w:tabs>
          <w:tab w:val="left" w:pos="-720"/>
          <w:tab w:val="left" w:pos="0"/>
        </w:tabs>
        <w:suppressAutoHyphens/>
        <w:ind w:left="720" w:hanging="360"/>
        <w:jc w:val="both"/>
        <w:rPr>
          <w:rFonts w:ascii="Arial" w:hAnsi="Arial" w:cs="Arial"/>
          <w:spacing w:val="-3"/>
          <w:szCs w:val="24"/>
        </w:rPr>
      </w:pPr>
      <w:r w:rsidRPr="0036562A">
        <w:rPr>
          <w:rFonts w:ascii="Arial" w:hAnsi="Arial" w:cs="Arial"/>
          <w:spacing w:val="-3"/>
          <w:szCs w:val="24"/>
        </w:rPr>
        <w:t xml:space="preserve">The </w:t>
      </w:r>
      <w:r w:rsidR="0035202F" w:rsidRPr="0036562A">
        <w:rPr>
          <w:rFonts w:ascii="Arial" w:hAnsi="Arial" w:cs="Arial"/>
          <w:spacing w:val="-3"/>
          <w:szCs w:val="24"/>
        </w:rPr>
        <w:t>Hospital</w:t>
      </w:r>
      <w:r w:rsidRPr="0036562A">
        <w:rPr>
          <w:rFonts w:ascii="Arial" w:hAnsi="Arial" w:cs="Arial"/>
          <w:spacing w:val="-3"/>
          <w:szCs w:val="24"/>
        </w:rPr>
        <w:t xml:space="preserve"> shall provide the Hepatitis B vaccine at no cost to employees who may be exposed to blood and other potentially infectious body fluids in the course of the employee's job.</w:t>
      </w:r>
    </w:p>
    <w:p w14:paraId="11656908" w14:textId="77777777" w:rsidR="003B2EAF" w:rsidRPr="00B30D0A" w:rsidRDefault="003B2EAF" w:rsidP="00D13B55">
      <w:pPr>
        <w:tabs>
          <w:tab w:val="left" w:pos="-720"/>
        </w:tabs>
        <w:suppressAutoHyphens/>
        <w:ind w:left="720" w:hanging="360"/>
        <w:jc w:val="both"/>
        <w:rPr>
          <w:rFonts w:ascii="Arial" w:hAnsi="Arial" w:cs="Arial"/>
          <w:spacing w:val="-3"/>
          <w:szCs w:val="24"/>
        </w:rPr>
      </w:pPr>
    </w:p>
    <w:p w14:paraId="7A7B028A" w14:textId="46DC86DC" w:rsidR="003B2EAF" w:rsidRPr="00D13B55" w:rsidRDefault="003B2EAF" w:rsidP="00D13B55">
      <w:pPr>
        <w:pStyle w:val="ListParagraph"/>
        <w:numPr>
          <w:ilvl w:val="2"/>
          <w:numId w:val="44"/>
        </w:numPr>
        <w:tabs>
          <w:tab w:val="left" w:pos="-720"/>
          <w:tab w:val="left" w:pos="0"/>
        </w:tabs>
        <w:suppressAutoHyphens/>
        <w:ind w:left="720" w:hanging="360"/>
        <w:jc w:val="both"/>
        <w:rPr>
          <w:rFonts w:ascii="Arial" w:hAnsi="Arial" w:cs="Arial"/>
          <w:spacing w:val="-3"/>
          <w:szCs w:val="24"/>
        </w:rPr>
      </w:pPr>
      <w:r w:rsidRPr="00D13B55">
        <w:rPr>
          <w:rFonts w:ascii="Arial" w:hAnsi="Arial" w:cs="Arial"/>
          <w:spacing w:val="-3"/>
          <w:szCs w:val="24"/>
        </w:rPr>
        <w:t xml:space="preserve">The </w:t>
      </w:r>
      <w:r w:rsidR="0035202F" w:rsidRPr="00D13B55">
        <w:rPr>
          <w:rFonts w:ascii="Arial" w:hAnsi="Arial" w:cs="Arial"/>
          <w:spacing w:val="-3"/>
          <w:szCs w:val="24"/>
        </w:rPr>
        <w:t>Hospital</w:t>
      </w:r>
      <w:r w:rsidRPr="00D13B55">
        <w:rPr>
          <w:rFonts w:ascii="Arial" w:hAnsi="Arial" w:cs="Arial"/>
          <w:spacing w:val="-3"/>
          <w:szCs w:val="24"/>
        </w:rPr>
        <w:t xml:space="preserve"> shall provide an annual infection control update for all employees which shall include the following:</w:t>
      </w:r>
    </w:p>
    <w:p w14:paraId="5C1D4F88" w14:textId="77777777" w:rsidR="003B2EAF" w:rsidRPr="00B30D0A" w:rsidRDefault="003B2EAF" w:rsidP="003B2EAF">
      <w:pPr>
        <w:tabs>
          <w:tab w:val="left" w:pos="-720"/>
        </w:tabs>
        <w:suppressAutoHyphens/>
        <w:jc w:val="both"/>
        <w:rPr>
          <w:rFonts w:ascii="Arial" w:hAnsi="Arial" w:cs="Arial"/>
          <w:spacing w:val="-3"/>
          <w:szCs w:val="24"/>
        </w:rPr>
      </w:pPr>
    </w:p>
    <w:p w14:paraId="6B8107B8" w14:textId="244DF450" w:rsidR="003B2EAF" w:rsidRPr="0036562A" w:rsidRDefault="003B2EAF" w:rsidP="0036562A">
      <w:pPr>
        <w:pStyle w:val="ListParagraph"/>
        <w:numPr>
          <w:ilvl w:val="3"/>
          <w:numId w:val="44"/>
        </w:numPr>
        <w:tabs>
          <w:tab w:val="left" w:pos="-720"/>
          <w:tab w:val="left" w:pos="0"/>
        </w:tabs>
        <w:suppressAutoHyphens/>
        <w:ind w:left="2160" w:hanging="360"/>
        <w:jc w:val="both"/>
        <w:rPr>
          <w:rFonts w:ascii="Arial" w:hAnsi="Arial" w:cs="Arial"/>
          <w:spacing w:val="-3"/>
          <w:szCs w:val="24"/>
        </w:rPr>
      </w:pPr>
      <w:r w:rsidRPr="0036562A">
        <w:rPr>
          <w:rFonts w:ascii="Arial" w:hAnsi="Arial" w:cs="Arial"/>
          <w:spacing w:val="-3"/>
          <w:szCs w:val="24"/>
        </w:rPr>
        <w:t>Transmission of blood borne, airborne and other infectious diseases.</w:t>
      </w:r>
    </w:p>
    <w:p w14:paraId="50120C96" w14:textId="77777777" w:rsidR="003B2EAF" w:rsidRPr="00B30D0A" w:rsidRDefault="003B2EAF" w:rsidP="0036562A">
      <w:pPr>
        <w:tabs>
          <w:tab w:val="left" w:pos="-720"/>
        </w:tabs>
        <w:suppressAutoHyphens/>
        <w:ind w:left="2160" w:hanging="360"/>
        <w:jc w:val="both"/>
        <w:rPr>
          <w:rFonts w:ascii="Arial" w:hAnsi="Arial" w:cs="Arial"/>
          <w:spacing w:val="-3"/>
          <w:szCs w:val="24"/>
        </w:rPr>
      </w:pPr>
    </w:p>
    <w:p w14:paraId="5F79C250" w14:textId="6E3216D1" w:rsidR="003B2EAF" w:rsidRPr="0036562A" w:rsidRDefault="003B2EAF" w:rsidP="0036562A">
      <w:pPr>
        <w:pStyle w:val="ListParagraph"/>
        <w:numPr>
          <w:ilvl w:val="3"/>
          <w:numId w:val="44"/>
        </w:numPr>
        <w:tabs>
          <w:tab w:val="left" w:pos="-720"/>
          <w:tab w:val="left" w:pos="0"/>
        </w:tabs>
        <w:suppressAutoHyphens/>
        <w:ind w:left="2160" w:hanging="360"/>
        <w:jc w:val="both"/>
        <w:rPr>
          <w:rFonts w:ascii="Arial" w:hAnsi="Arial" w:cs="Arial"/>
          <w:spacing w:val="-3"/>
          <w:szCs w:val="24"/>
        </w:rPr>
      </w:pPr>
      <w:r w:rsidRPr="0036562A">
        <w:rPr>
          <w:rFonts w:ascii="Arial" w:hAnsi="Arial" w:cs="Arial"/>
          <w:spacing w:val="-3"/>
          <w:szCs w:val="24"/>
        </w:rPr>
        <w:t>Universal precautions, respiratory precautions an</w:t>
      </w:r>
      <w:r w:rsidR="00804202" w:rsidRPr="0036562A">
        <w:rPr>
          <w:rFonts w:ascii="Arial" w:hAnsi="Arial" w:cs="Arial"/>
          <w:spacing w:val="-3"/>
          <w:szCs w:val="24"/>
        </w:rPr>
        <w:t>d</w:t>
      </w:r>
      <w:r w:rsidRPr="0036562A">
        <w:rPr>
          <w:rFonts w:ascii="Arial" w:hAnsi="Arial" w:cs="Arial"/>
          <w:spacing w:val="-3"/>
          <w:szCs w:val="24"/>
        </w:rPr>
        <w:t xml:space="preserve"> other infection    control measures.</w:t>
      </w:r>
    </w:p>
    <w:p w14:paraId="5D205F83" w14:textId="77777777" w:rsidR="003B2EAF" w:rsidRPr="00B30D0A" w:rsidRDefault="003B2EAF" w:rsidP="0036562A">
      <w:pPr>
        <w:tabs>
          <w:tab w:val="left" w:pos="-720"/>
        </w:tabs>
        <w:suppressAutoHyphens/>
        <w:ind w:left="2160" w:hanging="360"/>
        <w:jc w:val="both"/>
        <w:rPr>
          <w:rFonts w:ascii="Arial" w:hAnsi="Arial" w:cs="Arial"/>
          <w:b/>
          <w:spacing w:val="-3"/>
          <w:szCs w:val="24"/>
        </w:rPr>
      </w:pPr>
    </w:p>
    <w:p w14:paraId="3DFD065F" w14:textId="459DB7E7" w:rsidR="003B2EAF" w:rsidRPr="0036562A" w:rsidRDefault="003B2EAF" w:rsidP="0036562A">
      <w:pPr>
        <w:pStyle w:val="ListParagraph"/>
        <w:numPr>
          <w:ilvl w:val="3"/>
          <w:numId w:val="44"/>
        </w:numPr>
        <w:tabs>
          <w:tab w:val="left" w:pos="-720"/>
          <w:tab w:val="left" w:pos="0"/>
        </w:tabs>
        <w:suppressAutoHyphens/>
        <w:ind w:left="2160" w:hanging="360"/>
        <w:jc w:val="both"/>
        <w:rPr>
          <w:rFonts w:ascii="Arial" w:hAnsi="Arial" w:cs="Arial"/>
          <w:spacing w:val="-3"/>
          <w:szCs w:val="24"/>
        </w:rPr>
      </w:pPr>
      <w:r w:rsidRPr="0036562A">
        <w:rPr>
          <w:rFonts w:ascii="Arial" w:hAnsi="Arial" w:cs="Arial"/>
          <w:spacing w:val="-3"/>
          <w:szCs w:val="24"/>
        </w:rPr>
        <w:t>Post needle stick and other blood and body fluid exposures   management protocols.</w:t>
      </w:r>
    </w:p>
    <w:p w14:paraId="2EEA45ED" w14:textId="77777777" w:rsidR="003B2EAF" w:rsidRPr="00B30D0A" w:rsidRDefault="003B2EAF" w:rsidP="003B2EAF">
      <w:pPr>
        <w:tabs>
          <w:tab w:val="left" w:pos="-720"/>
        </w:tabs>
        <w:suppressAutoHyphens/>
        <w:jc w:val="both"/>
        <w:rPr>
          <w:rFonts w:ascii="Arial" w:hAnsi="Arial" w:cs="Arial"/>
          <w:spacing w:val="-3"/>
          <w:szCs w:val="24"/>
        </w:rPr>
      </w:pPr>
    </w:p>
    <w:p w14:paraId="6C895FA6" w14:textId="36B9AD0D" w:rsidR="003B2EAF" w:rsidRPr="0036562A" w:rsidRDefault="003B2EAF" w:rsidP="0036562A">
      <w:pPr>
        <w:pStyle w:val="ListParagraph"/>
        <w:numPr>
          <w:ilvl w:val="2"/>
          <w:numId w:val="44"/>
        </w:numPr>
        <w:tabs>
          <w:tab w:val="left" w:pos="-720"/>
          <w:tab w:val="left" w:pos="0"/>
        </w:tabs>
        <w:suppressAutoHyphens/>
        <w:ind w:left="720" w:hanging="360"/>
        <w:jc w:val="both"/>
        <w:rPr>
          <w:rFonts w:ascii="Arial" w:hAnsi="Arial" w:cs="Arial"/>
          <w:spacing w:val="-3"/>
          <w:szCs w:val="24"/>
        </w:rPr>
      </w:pPr>
      <w:r w:rsidRPr="0036562A">
        <w:rPr>
          <w:rFonts w:ascii="Arial" w:hAnsi="Arial" w:cs="Arial"/>
          <w:spacing w:val="-3"/>
          <w:szCs w:val="24"/>
        </w:rPr>
        <w:t xml:space="preserve">The Union shall have the right to one (1) representative for the </w:t>
      </w:r>
      <w:r w:rsidR="0035202F" w:rsidRPr="0036562A">
        <w:rPr>
          <w:rFonts w:ascii="Arial" w:hAnsi="Arial" w:cs="Arial"/>
          <w:spacing w:val="-3"/>
          <w:szCs w:val="24"/>
        </w:rPr>
        <w:t>Hospital</w:t>
      </w:r>
      <w:r w:rsidRPr="0036562A">
        <w:rPr>
          <w:rFonts w:ascii="Arial" w:hAnsi="Arial" w:cs="Arial"/>
          <w:spacing w:val="-3"/>
          <w:szCs w:val="24"/>
        </w:rPr>
        <w:t xml:space="preserve"> Health and Safety Committee.</w:t>
      </w:r>
    </w:p>
    <w:p w14:paraId="6D27593D" w14:textId="77777777" w:rsidR="003B2EAF" w:rsidRPr="00B30D0A" w:rsidRDefault="003B2EAF" w:rsidP="00D13B55">
      <w:pPr>
        <w:tabs>
          <w:tab w:val="left" w:pos="-720"/>
        </w:tabs>
        <w:suppressAutoHyphens/>
        <w:ind w:left="720" w:hanging="360"/>
        <w:jc w:val="both"/>
        <w:rPr>
          <w:rFonts w:ascii="Arial" w:hAnsi="Arial" w:cs="Arial"/>
          <w:spacing w:val="-3"/>
          <w:szCs w:val="24"/>
        </w:rPr>
      </w:pPr>
    </w:p>
    <w:p w14:paraId="199775C5" w14:textId="78B7E8D2" w:rsidR="003B2EAF" w:rsidRPr="0036562A" w:rsidRDefault="003B2EAF" w:rsidP="0036562A">
      <w:pPr>
        <w:pStyle w:val="ListParagraph"/>
        <w:numPr>
          <w:ilvl w:val="2"/>
          <w:numId w:val="44"/>
        </w:numPr>
        <w:tabs>
          <w:tab w:val="left" w:pos="-720"/>
        </w:tabs>
        <w:suppressAutoHyphens/>
        <w:ind w:left="720" w:hanging="360"/>
        <w:jc w:val="both"/>
        <w:rPr>
          <w:rFonts w:ascii="Arial" w:hAnsi="Arial" w:cs="Arial"/>
          <w:spacing w:val="-3"/>
          <w:szCs w:val="24"/>
        </w:rPr>
      </w:pPr>
      <w:r w:rsidRPr="0036562A">
        <w:rPr>
          <w:rFonts w:ascii="Arial" w:hAnsi="Arial" w:cs="Arial"/>
          <w:spacing w:val="-3"/>
          <w:szCs w:val="24"/>
        </w:rPr>
        <w:t>The current practice of providing security escorts as available upon the request of an employee shall continue.</w:t>
      </w:r>
    </w:p>
    <w:p w14:paraId="628DBCBD" w14:textId="362BA024" w:rsidR="003B2EAF" w:rsidRPr="00B30D0A" w:rsidRDefault="003B2EAF" w:rsidP="003B2EAF">
      <w:pPr>
        <w:tabs>
          <w:tab w:val="left" w:pos="-720"/>
        </w:tabs>
        <w:suppressAutoHyphens/>
        <w:jc w:val="both"/>
        <w:rPr>
          <w:rFonts w:ascii="Arial" w:hAnsi="Arial" w:cs="Arial"/>
          <w:spacing w:val="-3"/>
          <w:szCs w:val="24"/>
        </w:rPr>
      </w:pPr>
    </w:p>
    <w:p w14:paraId="42AB5E65" w14:textId="1D45F125" w:rsidR="00FD7089" w:rsidRPr="00B30D0A" w:rsidRDefault="00FD7089" w:rsidP="003B2EAF">
      <w:pPr>
        <w:tabs>
          <w:tab w:val="left" w:pos="-720"/>
        </w:tabs>
        <w:suppressAutoHyphens/>
        <w:jc w:val="both"/>
        <w:rPr>
          <w:rFonts w:ascii="Arial" w:hAnsi="Arial" w:cs="Arial"/>
          <w:spacing w:val="-3"/>
          <w:szCs w:val="24"/>
        </w:rPr>
      </w:pPr>
      <w:r w:rsidRPr="00B30D0A">
        <w:rPr>
          <w:rFonts w:ascii="Arial" w:hAnsi="Arial" w:cs="Arial"/>
          <w:b/>
          <w:spacing w:val="-3"/>
          <w:szCs w:val="24"/>
        </w:rPr>
        <w:t>11.04 Extended Treatment Area</w:t>
      </w:r>
      <w:r w:rsidR="00FA0360">
        <w:rPr>
          <w:rFonts w:ascii="Arial" w:hAnsi="Arial" w:cs="Arial"/>
          <w:b/>
          <w:spacing w:val="-3"/>
          <w:szCs w:val="24"/>
        </w:rPr>
        <w:fldChar w:fldCharType="begin"/>
      </w:r>
      <w:r w:rsidR="00FA0360">
        <w:instrText xml:space="preserve"> XE "</w:instrText>
      </w:r>
      <w:r w:rsidR="00FA0360" w:rsidRPr="00D577E5">
        <w:rPr>
          <w:rFonts w:ascii="Arial" w:hAnsi="Arial" w:cs="Arial"/>
          <w:b/>
          <w:spacing w:val="-3"/>
          <w:szCs w:val="24"/>
        </w:rPr>
        <w:instrText>Extended Treatment Area</w:instrText>
      </w:r>
      <w:r w:rsidR="00FA0360">
        <w:instrText xml:space="preserve">" </w:instrText>
      </w:r>
      <w:r w:rsidR="00FA0360">
        <w:rPr>
          <w:rFonts w:ascii="Arial" w:hAnsi="Arial" w:cs="Arial"/>
          <w:b/>
          <w:spacing w:val="-3"/>
          <w:szCs w:val="24"/>
        </w:rPr>
        <w:fldChar w:fldCharType="end"/>
      </w:r>
    </w:p>
    <w:p w14:paraId="26126BBE" w14:textId="5C2428CB" w:rsidR="00FD7089" w:rsidRPr="00B30D0A" w:rsidRDefault="00FD7089" w:rsidP="003B2EAF">
      <w:pPr>
        <w:tabs>
          <w:tab w:val="left" w:pos="-720"/>
        </w:tabs>
        <w:suppressAutoHyphens/>
        <w:jc w:val="both"/>
        <w:rPr>
          <w:rFonts w:ascii="Arial" w:hAnsi="Arial" w:cs="Arial"/>
          <w:spacing w:val="-3"/>
          <w:szCs w:val="24"/>
        </w:rPr>
      </w:pPr>
    </w:p>
    <w:p w14:paraId="723DDC0B" w14:textId="7E71070A" w:rsidR="00FD7089" w:rsidRPr="00B30D0A" w:rsidRDefault="00FD7089" w:rsidP="00FE0AFC">
      <w:pPr>
        <w:pStyle w:val="ListParagraph"/>
        <w:numPr>
          <w:ilvl w:val="0"/>
          <w:numId w:val="49"/>
        </w:numPr>
        <w:tabs>
          <w:tab w:val="left" w:pos="-720"/>
        </w:tabs>
        <w:suppressAutoHyphens/>
        <w:jc w:val="both"/>
        <w:rPr>
          <w:rFonts w:ascii="Arial" w:hAnsi="Arial" w:cs="Arial"/>
          <w:spacing w:val="-3"/>
          <w:szCs w:val="24"/>
        </w:rPr>
      </w:pPr>
      <w:r w:rsidRPr="00B30D0A">
        <w:rPr>
          <w:rFonts w:ascii="Arial" w:hAnsi="Arial" w:cs="Arial"/>
          <w:spacing w:val="-3"/>
          <w:szCs w:val="24"/>
        </w:rPr>
        <w:t xml:space="preserve">The Hospital will obtain a list of volunteers, </w:t>
      </w:r>
      <w:r w:rsidR="002E0CDD">
        <w:rPr>
          <w:rFonts w:ascii="Arial" w:hAnsi="Arial" w:cs="Arial"/>
          <w:spacing w:val="-3"/>
          <w:szCs w:val="24"/>
        </w:rPr>
        <w:t xml:space="preserve">from </w:t>
      </w:r>
      <w:r w:rsidRPr="00B30D0A">
        <w:rPr>
          <w:rFonts w:ascii="Arial" w:hAnsi="Arial" w:cs="Arial"/>
          <w:spacing w:val="-3"/>
          <w:szCs w:val="24"/>
        </w:rPr>
        <w:t>amongst the bargaining unit,</w:t>
      </w:r>
      <w:r w:rsidR="00D248FE">
        <w:rPr>
          <w:rFonts w:ascii="Arial" w:hAnsi="Arial" w:cs="Arial"/>
          <w:spacing w:val="-3"/>
          <w:szCs w:val="24"/>
        </w:rPr>
        <w:t xml:space="preserve"> </w:t>
      </w:r>
      <w:r w:rsidRPr="00B30D0A">
        <w:rPr>
          <w:rFonts w:ascii="Arial" w:hAnsi="Arial" w:cs="Arial"/>
          <w:spacing w:val="-3"/>
          <w:szCs w:val="24"/>
        </w:rPr>
        <w:t>that agree to work, when necessary, in the Hospital’s Extended Treatment Area (“ETA”).</w:t>
      </w:r>
    </w:p>
    <w:p w14:paraId="52BCC991" w14:textId="5F4A6042" w:rsidR="00FD7089" w:rsidRPr="00B30D0A" w:rsidRDefault="00FD7089" w:rsidP="00FE0AFC">
      <w:pPr>
        <w:pStyle w:val="ListParagraph"/>
        <w:tabs>
          <w:tab w:val="left" w:pos="-720"/>
        </w:tabs>
        <w:suppressAutoHyphens/>
        <w:jc w:val="both"/>
        <w:rPr>
          <w:rFonts w:ascii="Arial" w:hAnsi="Arial" w:cs="Arial"/>
          <w:spacing w:val="-3"/>
          <w:szCs w:val="24"/>
        </w:rPr>
      </w:pPr>
    </w:p>
    <w:p w14:paraId="258DF843" w14:textId="23235395" w:rsidR="00FD7089" w:rsidRPr="00B30D0A" w:rsidRDefault="00FD7089" w:rsidP="00FE0AFC">
      <w:pPr>
        <w:pStyle w:val="ListParagraph"/>
        <w:numPr>
          <w:ilvl w:val="0"/>
          <w:numId w:val="49"/>
        </w:numPr>
        <w:tabs>
          <w:tab w:val="left" w:pos="-720"/>
        </w:tabs>
        <w:suppressAutoHyphens/>
        <w:jc w:val="both"/>
        <w:rPr>
          <w:rFonts w:ascii="Arial" w:hAnsi="Arial" w:cs="Arial"/>
          <w:spacing w:val="-3"/>
          <w:szCs w:val="24"/>
        </w:rPr>
      </w:pPr>
      <w:r w:rsidRPr="00B30D0A">
        <w:rPr>
          <w:rFonts w:ascii="Arial" w:hAnsi="Arial" w:cs="Arial"/>
          <w:spacing w:val="-3"/>
          <w:szCs w:val="24"/>
        </w:rPr>
        <w:t>When it is necessary for a patient to be treated in the ETA, the Hospital will assign employees in the bargaining unit to work in the ETA as follows:</w:t>
      </w:r>
    </w:p>
    <w:p w14:paraId="2FFA6094" w14:textId="77777777" w:rsidR="00FD7089" w:rsidRPr="00B30D0A" w:rsidRDefault="00FD7089" w:rsidP="00FE0AFC">
      <w:pPr>
        <w:pStyle w:val="ListParagraph"/>
        <w:rPr>
          <w:rFonts w:ascii="Arial" w:hAnsi="Arial" w:cs="Arial"/>
          <w:spacing w:val="-3"/>
          <w:szCs w:val="24"/>
        </w:rPr>
      </w:pPr>
    </w:p>
    <w:p w14:paraId="1D4A4C22" w14:textId="0AD70FA9" w:rsidR="00FD7089" w:rsidRPr="00B30D0A" w:rsidRDefault="00FD7089" w:rsidP="00FE0AFC">
      <w:pPr>
        <w:pStyle w:val="ListParagraph"/>
        <w:numPr>
          <w:ilvl w:val="1"/>
          <w:numId w:val="49"/>
        </w:numPr>
        <w:tabs>
          <w:tab w:val="left" w:pos="-720"/>
        </w:tabs>
        <w:suppressAutoHyphens/>
        <w:jc w:val="both"/>
        <w:rPr>
          <w:rFonts w:ascii="Arial" w:hAnsi="Arial" w:cs="Arial"/>
          <w:spacing w:val="-3"/>
          <w:szCs w:val="24"/>
        </w:rPr>
      </w:pPr>
      <w:r w:rsidRPr="00B30D0A">
        <w:rPr>
          <w:rFonts w:ascii="Arial" w:hAnsi="Arial" w:cs="Arial"/>
          <w:spacing w:val="-3"/>
          <w:szCs w:val="24"/>
        </w:rPr>
        <w:t xml:space="preserve">First, </w:t>
      </w:r>
      <w:r w:rsidR="002E0CDD">
        <w:rPr>
          <w:rFonts w:ascii="Arial" w:hAnsi="Arial" w:cs="Arial"/>
          <w:spacing w:val="-3"/>
          <w:szCs w:val="24"/>
        </w:rPr>
        <w:t>from</w:t>
      </w:r>
      <w:r w:rsidRPr="00B30D0A">
        <w:rPr>
          <w:rFonts w:ascii="Arial" w:hAnsi="Arial" w:cs="Arial"/>
          <w:spacing w:val="-3"/>
          <w:szCs w:val="24"/>
        </w:rPr>
        <w:t xml:space="preserve"> amongst those employees on the volunteer list that are working at the Hospital at that time, so long as it is operationally feasible to reassign them to the ETA at that time; and</w:t>
      </w:r>
    </w:p>
    <w:p w14:paraId="1507BBA3" w14:textId="52F5A3A6" w:rsidR="00FD7089" w:rsidRPr="00B30D0A" w:rsidRDefault="00FD7089" w:rsidP="00FE0AFC">
      <w:pPr>
        <w:pStyle w:val="ListParagraph"/>
        <w:tabs>
          <w:tab w:val="left" w:pos="-720"/>
        </w:tabs>
        <w:suppressAutoHyphens/>
        <w:ind w:left="1440"/>
        <w:jc w:val="both"/>
        <w:rPr>
          <w:rFonts w:ascii="Arial" w:hAnsi="Arial" w:cs="Arial"/>
          <w:spacing w:val="-3"/>
          <w:szCs w:val="24"/>
        </w:rPr>
      </w:pPr>
    </w:p>
    <w:p w14:paraId="08372EBD" w14:textId="0B2017F7" w:rsidR="00FD7089" w:rsidRPr="00B30D0A" w:rsidRDefault="00FD7089" w:rsidP="00FE0AFC">
      <w:pPr>
        <w:pStyle w:val="ListParagraph"/>
        <w:numPr>
          <w:ilvl w:val="1"/>
          <w:numId w:val="49"/>
        </w:numPr>
        <w:tabs>
          <w:tab w:val="left" w:pos="-720"/>
        </w:tabs>
        <w:suppressAutoHyphens/>
        <w:jc w:val="both"/>
        <w:rPr>
          <w:rFonts w:ascii="Arial" w:hAnsi="Arial" w:cs="Arial"/>
          <w:spacing w:val="-3"/>
          <w:szCs w:val="24"/>
        </w:rPr>
      </w:pPr>
      <w:r w:rsidRPr="00B30D0A">
        <w:rPr>
          <w:rFonts w:ascii="Arial" w:hAnsi="Arial" w:cs="Arial"/>
          <w:spacing w:val="-3"/>
          <w:szCs w:val="24"/>
        </w:rPr>
        <w:t xml:space="preserve">Second, if the ETA cannot be adequately staffed pursuant to (a) above, then </w:t>
      </w:r>
      <w:r w:rsidRPr="00B30D0A">
        <w:rPr>
          <w:rFonts w:ascii="Arial" w:hAnsi="Arial" w:cs="Arial"/>
          <w:spacing w:val="-3"/>
          <w:szCs w:val="24"/>
        </w:rPr>
        <w:lastRenderedPageBreak/>
        <w:t>management will assign other employees to the ETA in its sole discretion from amongst those working at that time, whether or not they are on the volunteer list, provided he/she has been properly trained in the donning and doffing of PPE.  When this occurs, management will also contact volunteers on the volunteer list that were not working at the Hospital when the assignment became necessary, and will seek to get those volunteers in to replace the non-volunteers in the ETA as soon as practicable.</w:t>
      </w:r>
    </w:p>
    <w:p w14:paraId="7CD410D6" w14:textId="77777777" w:rsidR="00FD585C" w:rsidRPr="00B30D0A" w:rsidRDefault="00FD585C" w:rsidP="00FE0AFC">
      <w:pPr>
        <w:pStyle w:val="ListParagraph"/>
        <w:rPr>
          <w:rFonts w:ascii="Arial" w:hAnsi="Arial" w:cs="Arial"/>
          <w:spacing w:val="-3"/>
          <w:szCs w:val="24"/>
        </w:rPr>
      </w:pPr>
    </w:p>
    <w:p w14:paraId="694403AB" w14:textId="3E8CF2E6" w:rsidR="00FD585C" w:rsidRPr="00B30D0A" w:rsidRDefault="00FD585C" w:rsidP="00FE0AFC">
      <w:pPr>
        <w:pStyle w:val="ListParagraph"/>
        <w:numPr>
          <w:ilvl w:val="0"/>
          <w:numId w:val="49"/>
        </w:numPr>
        <w:tabs>
          <w:tab w:val="left" w:pos="-720"/>
        </w:tabs>
        <w:suppressAutoHyphens/>
        <w:jc w:val="both"/>
        <w:rPr>
          <w:rFonts w:ascii="Arial" w:hAnsi="Arial" w:cs="Arial"/>
          <w:spacing w:val="-3"/>
          <w:szCs w:val="24"/>
        </w:rPr>
      </w:pPr>
      <w:r w:rsidRPr="00B30D0A">
        <w:rPr>
          <w:rFonts w:ascii="Arial" w:hAnsi="Arial" w:cs="Arial"/>
          <w:spacing w:val="-3"/>
          <w:szCs w:val="24"/>
        </w:rPr>
        <w:t>Effective CY-2017, the Hospital will provide training to volunteers and all nurses in the Emergency Department twice per year in donning and doffing of PPE used in the ETA.</w:t>
      </w:r>
    </w:p>
    <w:p w14:paraId="404F419D" w14:textId="77777777" w:rsidR="00FD585C" w:rsidRPr="00B30D0A" w:rsidRDefault="00FD585C" w:rsidP="00FE0AFC">
      <w:pPr>
        <w:pStyle w:val="ListParagraph"/>
        <w:tabs>
          <w:tab w:val="left" w:pos="-720"/>
        </w:tabs>
        <w:suppressAutoHyphens/>
        <w:jc w:val="both"/>
        <w:rPr>
          <w:rFonts w:ascii="Arial" w:hAnsi="Arial" w:cs="Arial"/>
          <w:spacing w:val="-3"/>
          <w:szCs w:val="24"/>
        </w:rPr>
      </w:pPr>
    </w:p>
    <w:p w14:paraId="6DB54505" w14:textId="160CE778" w:rsidR="00FD585C" w:rsidRPr="00B30D0A" w:rsidRDefault="00FD585C" w:rsidP="00FE0AFC">
      <w:pPr>
        <w:pStyle w:val="ListParagraph"/>
        <w:numPr>
          <w:ilvl w:val="0"/>
          <w:numId w:val="49"/>
        </w:numPr>
        <w:tabs>
          <w:tab w:val="left" w:pos="-720"/>
        </w:tabs>
        <w:suppressAutoHyphens/>
        <w:jc w:val="both"/>
        <w:rPr>
          <w:rFonts w:ascii="Arial" w:hAnsi="Arial" w:cs="Arial"/>
          <w:spacing w:val="-3"/>
          <w:szCs w:val="24"/>
        </w:rPr>
      </w:pPr>
      <w:r w:rsidRPr="00B30D0A">
        <w:rPr>
          <w:rFonts w:ascii="Arial" w:hAnsi="Arial" w:cs="Arial"/>
          <w:spacing w:val="-3"/>
          <w:szCs w:val="24"/>
        </w:rPr>
        <w:t>If management determines that an employee must be quarantined at the Hospital as a result of the care given to a patient at the Hospital, then employee shall be entitled to compensation during the time that he or she is quarantined, up to a maximum of four (4) weeks, as follows:</w:t>
      </w:r>
    </w:p>
    <w:p w14:paraId="1B630DD4" w14:textId="77777777" w:rsidR="00FD585C" w:rsidRPr="00B30D0A" w:rsidRDefault="00FD585C" w:rsidP="00FE0AFC">
      <w:pPr>
        <w:pStyle w:val="ListParagraph"/>
        <w:rPr>
          <w:rFonts w:ascii="Arial" w:hAnsi="Arial" w:cs="Arial"/>
          <w:spacing w:val="-3"/>
          <w:szCs w:val="24"/>
        </w:rPr>
      </w:pPr>
    </w:p>
    <w:p w14:paraId="08189A99" w14:textId="36529BFA" w:rsidR="00FD585C" w:rsidRPr="00B30D0A" w:rsidRDefault="00FD585C" w:rsidP="00FE0AFC">
      <w:pPr>
        <w:pStyle w:val="ListParagraph"/>
        <w:numPr>
          <w:ilvl w:val="1"/>
          <w:numId w:val="49"/>
        </w:numPr>
        <w:tabs>
          <w:tab w:val="left" w:pos="-720"/>
        </w:tabs>
        <w:suppressAutoHyphens/>
        <w:jc w:val="both"/>
        <w:rPr>
          <w:rFonts w:ascii="Arial" w:hAnsi="Arial" w:cs="Arial"/>
          <w:spacing w:val="-3"/>
          <w:szCs w:val="24"/>
        </w:rPr>
      </w:pPr>
      <w:r w:rsidRPr="00B30D0A">
        <w:rPr>
          <w:rFonts w:ascii="Arial" w:hAnsi="Arial" w:cs="Arial"/>
          <w:spacing w:val="-3"/>
          <w:szCs w:val="24"/>
        </w:rPr>
        <w:t>Employee shall be paid at his or her regular rate of pay for all shifts that the employee was scheduled to work; and</w:t>
      </w:r>
    </w:p>
    <w:p w14:paraId="1A368596" w14:textId="3B61A9EB" w:rsidR="00FD585C" w:rsidRPr="00B30D0A" w:rsidRDefault="00FD585C" w:rsidP="00FE0AFC">
      <w:pPr>
        <w:pStyle w:val="ListParagraph"/>
        <w:tabs>
          <w:tab w:val="left" w:pos="-720"/>
        </w:tabs>
        <w:suppressAutoHyphens/>
        <w:ind w:left="1440"/>
        <w:jc w:val="both"/>
        <w:rPr>
          <w:rFonts w:ascii="Arial" w:hAnsi="Arial" w:cs="Arial"/>
          <w:spacing w:val="-3"/>
          <w:szCs w:val="24"/>
        </w:rPr>
      </w:pPr>
    </w:p>
    <w:p w14:paraId="0E370C66" w14:textId="11B5B6A2" w:rsidR="00FD585C" w:rsidRPr="00B30D0A" w:rsidRDefault="00FD585C" w:rsidP="00FE0AFC">
      <w:pPr>
        <w:pStyle w:val="ListParagraph"/>
        <w:numPr>
          <w:ilvl w:val="1"/>
          <w:numId w:val="49"/>
        </w:numPr>
        <w:tabs>
          <w:tab w:val="left" w:pos="-720"/>
        </w:tabs>
        <w:suppressAutoHyphens/>
        <w:jc w:val="both"/>
        <w:rPr>
          <w:rFonts w:ascii="Arial" w:hAnsi="Arial" w:cs="Arial"/>
          <w:spacing w:val="-3"/>
          <w:szCs w:val="24"/>
        </w:rPr>
      </w:pPr>
      <w:r w:rsidRPr="00B30D0A">
        <w:rPr>
          <w:rFonts w:ascii="Arial" w:hAnsi="Arial" w:cs="Arial"/>
          <w:spacing w:val="-3"/>
          <w:szCs w:val="24"/>
        </w:rPr>
        <w:t xml:space="preserve">Employee shall be paid at the rate of </w:t>
      </w:r>
      <w:r w:rsidR="00D248FE">
        <w:rPr>
          <w:rFonts w:ascii="Arial" w:hAnsi="Arial" w:cs="Arial"/>
          <w:spacing w:val="-3"/>
          <w:szCs w:val="24"/>
        </w:rPr>
        <w:t>four dollars and fifty cents (</w:t>
      </w:r>
      <w:r w:rsidRPr="00B30D0A">
        <w:rPr>
          <w:rFonts w:ascii="Arial" w:hAnsi="Arial" w:cs="Arial"/>
          <w:spacing w:val="-3"/>
          <w:szCs w:val="24"/>
        </w:rPr>
        <w:t>$4.50</w:t>
      </w:r>
      <w:r w:rsidR="00D248FE">
        <w:rPr>
          <w:rFonts w:ascii="Arial" w:hAnsi="Arial" w:cs="Arial"/>
          <w:spacing w:val="-3"/>
          <w:szCs w:val="24"/>
        </w:rPr>
        <w:t>)</w:t>
      </w:r>
      <w:r w:rsidRPr="00B30D0A">
        <w:rPr>
          <w:rFonts w:ascii="Arial" w:hAnsi="Arial" w:cs="Arial"/>
          <w:spacing w:val="-3"/>
          <w:szCs w:val="24"/>
        </w:rPr>
        <w:t xml:space="preserve"> per hour for all other hours that he or she is quarantined at the Hospital not covered by (a) above.</w:t>
      </w:r>
    </w:p>
    <w:p w14:paraId="50094F0B" w14:textId="77777777" w:rsidR="00B130B3" w:rsidRPr="00B30D0A" w:rsidRDefault="00B130B3" w:rsidP="00FE0AFC">
      <w:pPr>
        <w:pStyle w:val="ListParagraph"/>
        <w:rPr>
          <w:rFonts w:ascii="Arial" w:hAnsi="Arial" w:cs="Arial"/>
          <w:spacing w:val="-3"/>
          <w:szCs w:val="24"/>
        </w:rPr>
      </w:pPr>
    </w:p>
    <w:p w14:paraId="1269D866" w14:textId="4EBF1FC0" w:rsidR="00B130B3" w:rsidRPr="00B30D0A" w:rsidRDefault="00B130B3" w:rsidP="000E5FDB">
      <w:pPr>
        <w:tabs>
          <w:tab w:val="left" w:pos="-720"/>
        </w:tabs>
        <w:suppressAutoHyphens/>
        <w:jc w:val="both"/>
        <w:rPr>
          <w:rFonts w:ascii="Arial" w:hAnsi="Arial" w:cs="Arial"/>
          <w:spacing w:val="-3"/>
          <w:szCs w:val="24"/>
        </w:rPr>
      </w:pPr>
      <w:r w:rsidRPr="00B30D0A">
        <w:rPr>
          <w:rFonts w:ascii="Arial" w:hAnsi="Arial" w:cs="Arial"/>
          <w:b/>
          <w:spacing w:val="-3"/>
          <w:szCs w:val="24"/>
        </w:rPr>
        <w:t>11.05 INCLEMENT WEATHER EMERGENCIES</w:t>
      </w:r>
    </w:p>
    <w:p w14:paraId="1531F314" w14:textId="03CF9267" w:rsidR="00B130B3" w:rsidRPr="00B30D0A" w:rsidRDefault="00B130B3" w:rsidP="00AD6F29">
      <w:pPr>
        <w:tabs>
          <w:tab w:val="left" w:pos="-720"/>
        </w:tabs>
        <w:suppressAutoHyphens/>
        <w:jc w:val="both"/>
        <w:rPr>
          <w:rFonts w:ascii="Arial" w:hAnsi="Arial" w:cs="Arial"/>
          <w:spacing w:val="-3"/>
          <w:szCs w:val="24"/>
        </w:rPr>
      </w:pPr>
    </w:p>
    <w:p w14:paraId="4D303091" w14:textId="0F328725" w:rsidR="00B130B3" w:rsidRPr="00B30D0A" w:rsidRDefault="00B130B3" w:rsidP="00FE0AFC">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The President and CEO of the Hospital, or his/her designee, has the option, in his/her sole discretion, to declare an “Inclement Weather Emergency.” An Inclement Weather Emergency</w:t>
      </w:r>
      <w:r w:rsidR="000111B1">
        <w:rPr>
          <w:rFonts w:ascii="Arial" w:hAnsi="Arial" w:cs="Arial"/>
          <w:spacing w:val="-3"/>
          <w:szCs w:val="24"/>
        </w:rPr>
        <w:fldChar w:fldCharType="begin"/>
      </w:r>
      <w:r w:rsidR="000111B1">
        <w:instrText xml:space="preserve"> XE "</w:instrText>
      </w:r>
      <w:r w:rsidR="000111B1" w:rsidRPr="00D577E5">
        <w:rPr>
          <w:rFonts w:ascii="Arial" w:hAnsi="Arial" w:cs="Arial"/>
          <w:spacing w:val="-3"/>
          <w:szCs w:val="24"/>
        </w:rPr>
        <w:instrText>Inclement Weather Emergency</w:instrText>
      </w:r>
      <w:r w:rsidR="000111B1">
        <w:instrText xml:space="preserve">" </w:instrText>
      </w:r>
      <w:r w:rsidR="000111B1">
        <w:rPr>
          <w:rFonts w:ascii="Arial" w:hAnsi="Arial" w:cs="Arial"/>
          <w:spacing w:val="-3"/>
          <w:szCs w:val="24"/>
        </w:rPr>
        <w:fldChar w:fldCharType="end"/>
      </w:r>
      <w:r w:rsidRPr="00B30D0A">
        <w:rPr>
          <w:rFonts w:ascii="Arial" w:hAnsi="Arial" w:cs="Arial"/>
          <w:spacing w:val="-3"/>
          <w:szCs w:val="24"/>
        </w:rPr>
        <w:t xml:space="preserve"> day would generally be declared on days of extreme inclement weather or other days where serious emergencies occur.  The decision to declare an “Inclement Weather Emergency” will be announced on the Hospital’s intranet page, on the Inclement Weather Hotline (telephone), and/or by any other reasonable means of communication. Once so announced, it is presumed that all employees are aware of the determination. Announcements of closing or “state of emergency” by any federal, state or local governmental agency will not pertain to </w:t>
      </w:r>
      <w:r w:rsidR="00385F8F"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w:t>
      </w:r>
    </w:p>
    <w:p w14:paraId="02574D49" w14:textId="18275713" w:rsidR="0028162B" w:rsidRPr="00B30D0A" w:rsidRDefault="0028162B" w:rsidP="00FE0AFC">
      <w:pPr>
        <w:pStyle w:val="ListParagraph"/>
        <w:tabs>
          <w:tab w:val="left" w:pos="-720"/>
        </w:tabs>
        <w:suppressAutoHyphens/>
        <w:jc w:val="both"/>
        <w:rPr>
          <w:rFonts w:ascii="Arial" w:hAnsi="Arial" w:cs="Arial"/>
          <w:spacing w:val="-3"/>
          <w:szCs w:val="24"/>
        </w:rPr>
      </w:pPr>
    </w:p>
    <w:p w14:paraId="7709A603" w14:textId="11186695" w:rsidR="0028162B" w:rsidRPr="00B30D0A" w:rsidRDefault="0028162B" w:rsidP="00FE0AFC">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Employees will be assigned at the sole discretion of the Hospital as either:</w:t>
      </w:r>
    </w:p>
    <w:p w14:paraId="334CD3FA" w14:textId="77777777" w:rsidR="0028162B" w:rsidRPr="00B30D0A" w:rsidRDefault="0028162B" w:rsidP="00FE0AFC">
      <w:pPr>
        <w:pStyle w:val="ListParagraph"/>
        <w:rPr>
          <w:rFonts w:ascii="Arial" w:hAnsi="Arial" w:cs="Arial"/>
          <w:spacing w:val="-3"/>
          <w:szCs w:val="24"/>
        </w:rPr>
      </w:pPr>
    </w:p>
    <w:p w14:paraId="70242317" w14:textId="5FB4ABB3" w:rsidR="0028162B" w:rsidRPr="00B30D0A" w:rsidRDefault="0028162B" w:rsidP="00FE0AFC">
      <w:pPr>
        <w:pStyle w:val="ListParagraph"/>
        <w:numPr>
          <w:ilvl w:val="1"/>
          <w:numId w:val="50"/>
        </w:numPr>
        <w:tabs>
          <w:tab w:val="left" w:pos="-720"/>
        </w:tabs>
        <w:suppressAutoHyphens/>
        <w:jc w:val="both"/>
        <w:rPr>
          <w:rFonts w:ascii="Arial" w:hAnsi="Arial" w:cs="Arial"/>
          <w:spacing w:val="-3"/>
          <w:szCs w:val="24"/>
        </w:rPr>
      </w:pPr>
      <w:r w:rsidRPr="00B30D0A">
        <w:rPr>
          <w:rFonts w:ascii="Arial" w:hAnsi="Arial" w:cs="Arial"/>
          <w:spacing w:val="-3"/>
          <w:szCs w:val="24"/>
        </w:rPr>
        <w:t>Category Red employees – those employees whose presence the Hospital has determined as necessary to the provision of safe, effective and efficient services.</w:t>
      </w:r>
    </w:p>
    <w:p w14:paraId="312BE3C5" w14:textId="77777777" w:rsidR="0028162B" w:rsidRPr="00B30D0A" w:rsidRDefault="0028162B" w:rsidP="00FE0AFC">
      <w:pPr>
        <w:pStyle w:val="ListParagraph"/>
        <w:tabs>
          <w:tab w:val="left" w:pos="-720"/>
        </w:tabs>
        <w:suppressAutoHyphens/>
        <w:ind w:left="1440"/>
        <w:jc w:val="both"/>
        <w:rPr>
          <w:rFonts w:ascii="Arial" w:hAnsi="Arial" w:cs="Arial"/>
          <w:spacing w:val="-3"/>
          <w:szCs w:val="24"/>
        </w:rPr>
      </w:pPr>
    </w:p>
    <w:p w14:paraId="5C3A5358" w14:textId="5FAAC907" w:rsidR="0028162B" w:rsidRPr="00B30D0A" w:rsidRDefault="0028162B" w:rsidP="00FE0AFC">
      <w:pPr>
        <w:pStyle w:val="ListParagraph"/>
        <w:numPr>
          <w:ilvl w:val="1"/>
          <w:numId w:val="50"/>
        </w:numPr>
        <w:tabs>
          <w:tab w:val="left" w:pos="-720"/>
        </w:tabs>
        <w:suppressAutoHyphens/>
        <w:jc w:val="both"/>
        <w:rPr>
          <w:rFonts w:ascii="Arial" w:hAnsi="Arial" w:cs="Arial"/>
          <w:spacing w:val="-3"/>
          <w:szCs w:val="24"/>
        </w:rPr>
      </w:pPr>
      <w:r w:rsidRPr="00B30D0A">
        <w:rPr>
          <w:rFonts w:ascii="Arial" w:hAnsi="Arial" w:cs="Arial"/>
          <w:spacing w:val="-3"/>
          <w:szCs w:val="24"/>
        </w:rPr>
        <w:t>Category Blue employees – those employees whom the Hospital has determined may be absent for a limited period of time without impacting critical services to patients and the community.</w:t>
      </w:r>
    </w:p>
    <w:p w14:paraId="4E34ABAF" w14:textId="77777777" w:rsidR="0028162B" w:rsidRPr="00B30D0A" w:rsidRDefault="0028162B" w:rsidP="00FE0AFC">
      <w:pPr>
        <w:pStyle w:val="ListParagraph"/>
        <w:rPr>
          <w:rFonts w:ascii="Arial" w:hAnsi="Arial" w:cs="Arial"/>
          <w:spacing w:val="-3"/>
          <w:szCs w:val="24"/>
        </w:rPr>
      </w:pPr>
    </w:p>
    <w:p w14:paraId="7532BB30" w14:textId="0C30A68A" w:rsidR="0028162B" w:rsidRPr="00B30D0A" w:rsidRDefault="0028162B" w:rsidP="00FE0AFC">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 xml:space="preserve">The determination as to which Category employees are assigned shall be made by the applicable department, in the sole discretion of the department.  Employees shall be advised of their assigned Category in writing, and will sign an acknowledgment of receipt of the assignment information.  This acknowledgment will be forwarded to Human </w:t>
      </w:r>
      <w:r w:rsidR="00175018">
        <w:rPr>
          <w:rFonts w:ascii="Arial" w:hAnsi="Arial" w:cs="Arial"/>
          <w:spacing w:val="-3"/>
          <w:szCs w:val="24"/>
        </w:rPr>
        <w:t>R</w:t>
      </w:r>
      <w:r w:rsidRPr="00B30D0A">
        <w:rPr>
          <w:rFonts w:ascii="Arial" w:hAnsi="Arial" w:cs="Arial"/>
          <w:spacing w:val="-3"/>
          <w:szCs w:val="24"/>
        </w:rPr>
        <w:t xml:space="preserve">esources by the department for inclusion in the employee’s personnel file.  If an employee is not so advised in writing, the employee shall default to Category Red.  When the department deems it necessary to change the designation, it must advise the employee of </w:t>
      </w:r>
      <w:r w:rsidRPr="00B30D0A">
        <w:rPr>
          <w:rFonts w:ascii="Arial" w:hAnsi="Arial" w:cs="Arial"/>
          <w:spacing w:val="-3"/>
          <w:szCs w:val="24"/>
        </w:rPr>
        <w:lastRenderedPageBreak/>
        <w:t>the change and obtain a revised signed acknowledgment form the employee, which shall be promptly forwarded to Human Resources.</w:t>
      </w:r>
    </w:p>
    <w:p w14:paraId="78C4D62E" w14:textId="467EC8CC" w:rsidR="00CC60A3" w:rsidRPr="00B30D0A" w:rsidRDefault="00CC60A3" w:rsidP="000F7EE8">
      <w:pPr>
        <w:pStyle w:val="ListParagraph"/>
        <w:tabs>
          <w:tab w:val="left" w:pos="-720"/>
        </w:tabs>
        <w:suppressAutoHyphens/>
        <w:jc w:val="both"/>
        <w:rPr>
          <w:rFonts w:ascii="Arial" w:hAnsi="Arial" w:cs="Arial"/>
          <w:spacing w:val="-3"/>
          <w:szCs w:val="24"/>
        </w:rPr>
      </w:pPr>
    </w:p>
    <w:p w14:paraId="3389EEEB" w14:textId="35DBB78A" w:rsidR="00CC60A3" w:rsidRPr="00B30D0A" w:rsidRDefault="00CC60A3" w:rsidP="000F7EE8">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If the Hospital declares an Inclement Weather Emergency, non-exempt Category Red employees will be paid as follows:</w:t>
      </w:r>
    </w:p>
    <w:p w14:paraId="33FBE5FE" w14:textId="77777777" w:rsidR="00CC60A3" w:rsidRPr="00B30D0A" w:rsidRDefault="00CC60A3" w:rsidP="00590E7F">
      <w:pPr>
        <w:pStyle w:val="ListParagraph"/>
        <w:rPr>
          <w:rFonts w:ascii="Arial" w:hAnsi="Arial" w:cs="Arial"/>
          <w:spacing w:val="-3"/>
          <w:szCs w:val="24"/>
        </w:rPr>
      </w:pPr>
    </w:p>
    <w:p w14:paraId="491CFC01" w14:textId="2959A371" w:rsidR="00CC60A3" w:rsidRPr="00B30D0A" w:rsidRDefault="00CC60A3" w:rsidP="00590E7F">
      <w:pPr>
        <w:pStyle w:val="ListParagraph"/>
        <w:numPr>
          <w:ilvl w:val="1"/>
          <w:numId w:val="50"/>
        </w:numPr>
        <w:tabs>
          <w:tab w:val="left" w:pos="-720"/>
        </w:tabs>
        <w:suppressAutoHyphens/>
        <w:jc w:val="both"/>
        <w:rPr>
          <w:rFonts w:ascii="Arial" w:hAnsi="Arial" w:cs="Arial"/>
          <w:spacing w:val="-3"/>
          <w:szCs w:val="24"/>
        </w:rPr>
      </w:pPr>
      <w:r w:rsidRPr="00B30D0A">
        <w:rPr>
          <w:rFonts w:ascii="Arial" w:hAnsi="Arial" w:cs="Arial"/>
          <w:spacing w:val="-3"/>
          <w:szCs w:val="24"/>
        </w:rPr>
        <w:t xml:space="preserve">Employees who arrive for their assigned shifts on time will be paid a differential of </w:t>
      </w:r>
      <w:r w:rsidR="00D248FE">
        <w:rPr>
          <w:rFonts w:ascii="Arial" w:hAnsi="Arial" w:cs="Arial"/>
          <w:spacing w:val="-3"/>
          <w:szCs w:val="24"/>
        </w:rPr>
        <w:t>twenty (2</w:t>
      </w:r>
      <w:r w:rsidRPr="00B30D0A">
        <w:rPr>
          <w:rFonts w:ascii="Arial" w:hAnsi="Arial" w:cs="Arial"/>
          <w:spacing w:val="-3"/>
          <w:szCs w:val="24"/>
        </w:rPr>
        <w:t>0%</w:t>
      </w:r>
      <w:r w:rsidR="004F6550">
        <w:rPr>
          <w:rFonts w:ascii="Arial" w:hAnsi="Arial" w:cs="Arial"/>
          <w:spacing w:val="-3"/>
          <w:szCs w:val="24"/>
        </w:rPr>
        <w:t>)</w:t>
      </w:r>
      <w:r w:rsidR="004F6550" w:rsidRPr="00B30D0A">
        <w:rPr>
          <w:rFonts w:ascii="Arial" w:hAnsi="Arial" w:cs="Arial"/>
          <w:spacing w:val="-3"/>
          <w:szCs w:val="24"/>
        </w:rPr>
        <w:t xml:space="preserve"> </w:t>
      </w:r>
      <w:r w:rsidR="004F6550">
        <w:rPr>
          <w:rFonts w:ascii="Arial" w:hAnsi="Arial" w:cs="Arial"/>
          <w:spacing w:val="-3"/>
          <w:szCs w:val="24"/>
        </w:rPr>
        <w:t xml:space="preserve">percent </w:t>
      </w:r>
      <w:r w:rsidRPr="00B30D0A">
        <w:rPr>
          <w:rFonts w:ascii="Arial" w:hAnsi="Arial" w:cs="Arial"/>
          <w:spacing w:val="-3"/>
          <w:szCs w:val="24"/>
        </w:rPr>
        <w:t>of their regular rate of pay for all hours worked.</w:t>
      </w:r>
    </w:p>
    <w:p w14:paraId="6406A9E5" w14:textId="77777777" w:rsidR="00CC60A3" w:rsidRPr="00B30D0A" w:rsidRDefault="00CC60A3" w:rsidP="00590E7F">
      <w:pPr>
        <w:pStyle w:val="ListParagraph"/>
        <w:tabs>
          <w:tab w:val="left" w:pos="-720"/>
        </w:tabs>
        <w:suppressAutoHyphens/>
        <w:ind w:left="1440"/>
        <w:jc w:val="both"/>
        <w:rPr>
          <w:rFonts w:ascii="Arial" w:hAnsi="Arial" w:cs="Arial"/>
          <w:spacing w:val="-3"/>
          <w:szCs w:val="24"/>
        </w:rPr>
      </w:pPr>
    </w:p>
    <w:p w14:paraId="4CD55522" w14:textId="46B5FBA7" w:rsidR="00CC60A3" w:rsidRPr="00B30D0A" w:rsidRDefault="00CC60A3" w:rsidP="00590E7F">
      <w:pPr>
        <w:pStyle w:val="ListParagraph"/>
        <w:numPr>
          <w:ilvl w:val="1"/>
          <w:numId w:val="50"/>
        </w:numPr>
        <w:tabs>
          <w:tab w:val="left" w:pos="-720"/>
        </w:tabs>
        <w:suppressAutoHyphens/>
        <w:jc w:val="both"/>
        <w:rPr>
          <w:rFonts w:ascii="Arial" w:hAnsi="Arial" w:cs="Arial"/>
          <w:spacing w:val="-3"/>
          <w:szCs w:val="24"/>
        </w:rPr>
      </w:pPr>
      <w:r w:rsidRPr="00B30D0A">
        <w:rPr>
          <w:rFonts w:ascii="Arial" w:hAnsi="Arial" w:cs="Arial"/>
          <w:spacing w:val="-3"/>
          <w:szCs w:val="24"/>
        </w:rPr>
        <w:t xml:space="preserve">Employees that are already working at the time that the Inclement Weather Emergency begins shall be paid a differential of </w:t>
      </w:r>
      <w:r w:rsidR="00D248FE">
        <w:rPr>
          <w:rFonts w:ascii="Arial" w:hAnsi="Arial" w:cs="Arial"/>
          <w:spacing w:val="-3"/>
          <w:szCs w:val="24"/>
        </w:rPr>
        <w:t>twenty (</w:t>
      </w:r>
      <w:r w:rsidRPr="00B30D0A">
        <w:rPr>
          <w:rFonts w:ascii="Arial" w:hAnsi="Arial" w:cs="Arial"/>
          <w:spacing w:val="-3"/>
          <w:szCs w:val="24"/>
        </w:rPr>
        <w:t>20%</w:t>
      </w:r>
      <w:r w:rsidR="00D248FE">
        <w:rPr>
          <w:rFonts w:ascii="Arial" w:hAnsi="Arial" w:cs="Arial"/>
          <w:spacing w:val="-3"/>
          <w:szCs w:val="24"/>
        </w:rPr>
        <w:t>)</w:t>
      </w:r>
      <w:r w:rsidRPr="00B30D0A">
        <w:rPr>
          <w:rFonts w:ascii="Arial" w:hAnsi="Arial" w:cs="Arial"/>
          <w:spacing w:val="-3"/>
          <w:szCs w:val="24"/>
        </w:rPr>
        <w:t xml:space="preserve"> </w:t>
      </w:r>
      <w:r w:rsidR="004F6550">
        <w:rPr>
          <w:rFonts w:ascii="Arial" w:hAnsi="Arial" w:cs="Arial"/>
          <w:spacing w:val="-3"/>
          <w:szCs w:val="24"/>
        </w:rPr>
        <w:t xml:space="preserve"> percent </w:t>
      </w:r>
      <w:r w:rsidRPr="00B30D0A">
        <w:rPr>
          <w:rFonts w:ascii="Arial" w:hAnsi="Arial" w:cs="Arial"/>
          <w:spacing w:val="-3"/>
          <w:szCs w:val="24"/>
        </w:rPr>
        <w:t>of their regular rate for all hours continuously worked following the time that the Hospital established as the start time for the In</w:t>
      </w:r>
      <w:r w:rsidR="00DD3566" w:rsidRPr="00B30D0A">
        <w:rPr>
          <w:rFonts w:ascii="Arial" w:hAnsi="Arial" w:cs="Arial"/>
          <w:spacing w:val="-3"/>
          <w:szCs w:val="24"/>
        </w:rPr>
        <w:t>clement Weat</w:t>
      </w:r>
      <w:r w:rsidR="00643D85" w:rsidRPr="00B30D0A">
        <w:rPr>
          <w:rFonts w:ascii="Arial" w:hAnsi="Arial" w:cs="Arial"/>
          <w:spacing w:val="-3"/>
          <w:szCs w:val="24"/>
        </w:rPr>
        <w:t>her Emergency.</w:t>
      </w:r>
    </w:p>
    <w:p w14:paraId="11CC1EDA" w14:textId="77777777" w:rsidR="00643D85" w:rsidRPr="00B30D0A" w:rsidRDefault="00643D85" w:rsidP="00590E7F">
      <w:pPr>
        <w:pStyle w:val="ListParagraph"/>
        <w:rPr>
          <w:rFonts w:ascii="Arial" w:hAnsi="Arial" w:cs="Arial"/>
          <w:spacing w:val="-3"/>
          <w:szCs w:val="24"/>
        </w:rPr>
      </w:pPr>
    </w:p>
    <w:p w14:paraId="603AC967" w14:textId="576595BD" w:rsidR="00643D85" w:rsidRPr="00B30D0A" w:rsidRDefault="00643D85" w:rsidP="00590E7F">
      <w:pPr>
        <w:pStyle w:val="ListParagraph"/>
        <w:numPr>
          <w:ilvl w:val="1"/>
          <w:numId w:val="50"/>
        </w:numPr>
        <w:tabs>
          <w:tab w:val="left" w:pos="-720"/>
        </w:tabs>
        <w:suppressAutoHyphens/>
        <w:jc w:val="both"/>
        <w:rPr>
          <w:rFonts w:ascii="Arial" w:hAnsi="Arial" w:cs="Arial"/>
          <w:spacing w:val="-3"/>
          <w:szCs w:val="24"/>
        </w:rPr>
      </w:pPr>
      <w:r w:rsidRPr="00B30D0A">
        <w:rPr>
          <w:rFonts w:ascii="Arial" w:hAnsi="Arial" w:cs="Arial"/>
          <w:spacing w:val="-3"/>
          <w:szCs w:val="24"/>
        </w:rPr>
        <w:t xml:space="preserve">Employees that were not scheduled to work during an Inclement Weather Emergency, but who nevertheless come to work voluntarily at the request of management, shall be paid a differential of </w:t>
      </w:r>
      <w:r w:rsidR="00D248FE">
        <w:rPr>
          <w:rFonts w:ascii="Arial" w:hAnsi="Arial" w:cs="Arial"/>
          <w:spacing w:val="-3"/>
          <w:szCs w:val="24"/>
        </w:rPr>
        <w:t>twenty (</w:t>
      </w:r>
      <w:r w:rsidRPr="00B30D0A">
        <w:rPr>
          <w:rFonts w:ascii="Arial" w:hAnsi="Arial" w:cs="Arial"/>
          <w:spacing w:val="-3"/>
          <w:szCs w:val="24"/>
        </w:rPr>
        <w:t>20%</w:t>
      </w:r>
      <w:r w:rsidR="00D248FE">
        <w:rPr>
          <w:rFonts w:ascii="Arial" w:hAnsi="Arial" w:cs="Arial"/>
          <w:spacing w:val="-3"/>
          <w:szCs w:val="24"/>
        </w:rPr>
        <w:t>)</w:t>
      </w:r>
      <w:r w:rsidRPr="00B30D0A">
        <w:rPr>
          <w:rFonts w:ascii="Arial" w:hAnsi="Arial" w:cs="Arial"/>
          <w:spacing w:val="-3"/>
          <w:szCs w:val="24"/>
        </w:rPr>
        <w:t xml:space="preserve"> </w:t>
      </w:r>
      <w:r w:rsidR="004F6550">
        <w:rPr>
          <w:rFonts w:ascii="Arial" w:hAnsi="Arial" w:cs="Arial"/>
          <w:spacing w:val="-3"/>
          <w:szCs w:val="24"/>
        </w:rPr>
        <w:t xml:space="preserve"> percent </w:t>
      </w:r>
      <w:r w:rsidRPr="00B30D0A">
        <w:rPr>
          <w:rFonts w:ascii="Arial" w:hAnsi="Arial" w:cs="Arial"/>
          <w:spacing w:val="-3"/>
          <w:szCs w:val="24"/>
        </w:rPr>
        <w:t>of their regular rate for all hours continuously worked following the time that the Hospital established as the start time for the Inclement Weather Emergency.</w:t>
      </w:r>
    </w:p>
    <w:p w14:paraId="7B7F896B" w14:textId="77777777" w:rsidR="00643D85" w:rsidRPr="00B30D0A" w:rsidRDefault="00643D85" w:rsidP="00590E7F">
      <w:pPr>
        <w:pStyle w:val="ListParagraph"/>
        <w:rPr>
          <w:rFonts w:ascii="Arial" w:hAnsi="Arial" w:cs="Arial"/>
          <w:spacing w:val="-3"/>
          <w:szCs w:val="24"/>
        </w:rPr>
      </w:pPr>
    </w:p>
    <w:p w14:paraId="3445E6B4" w14:textId="5DFEE21F" w:rsidR="00643D85" w:rsidRPr="00B30D0A" w:rsidRDefault="00643D85" w:rsidP="00590E7F">
      <w:pPr>
        <w:pStyle w:val="ListParagraph"/>
        <w:numPr>
          <w:ilvl w:val="1"/>
          <w:numId w:val="50"/>
        </w:numPr>
        <w:tabs>
          <w:tab w:val="left" w:pos="-720"/>
        </w:tabs>
        <w:suppressAutoHyphens/>
        <w:jc w:val="both"/>
        <w:rPr>
          <w:rFonts w:ascii="Arial" w:hAnsi="Arial" w:cs="Arial"/>
          <w:spacing w:val="-3"/>
          <w:szCs w:val="24"/>
        </w:rPr>
      </w:pPr>
      <w:r w:rsidRPr="00B30D0A">
        <w:rPr>
          <w:rFonts w:ascii="Arial" w:hAnsi="Arial" w:cs="Arial"/>
          <w:spacing w:val="-3"/>
          <w:szCs w:val="24"/>
        </w:rPr>
        <w:t>Employees who report up to two (2) hours late for their assigned shift shall be paid their regular rate of pay for all hours worked and will be paid for the time, up to two hours, they were late.  Employees must adhere to the department’s call in procedure regarding lateness.</w:t>
      </w:r>
    </w:p>
    <w:p w14:paraId="33D21DFC" w14:textId="77777777" w:rsidR="00643D85" w:rsidRPr="00B30D0A" w:rsidRDefault="00643D85" w:rsidP="00590E7F">
      <w:pPr>
        <w:pStyle w:val="ListParagraph"/>
        <w:rPr>
          <w:rFonts w:ascii="Arial" w:hAnsi="Arial" w:cs="Arial"/>
          <w:spacing w:val="-3"/>
          <w:szCs w:val="24"/>
        </w:rPr>
      </w:pPr>
    </w:p>
    <w:p w14:paraId="1635AE62" w14:textId="1071E244" w:rsidR="00643D85" w:rsidRPr="00B30D0A" w:rsidRDefault="00643D85" w:rsidP="00590E7F">
      <w:pPr>
        <w:pStyle w:val="ListParagraph"/>
        <w:numPr>
          <w:ilvl w:val="1"/>
          <w:numId w:val="50"/>
        </w:numPr>
        <w:tabs>
          <w:tab w:val="left" w:pos="-720"/>
        </w:tabs>
        <w:suppressAutoHyphens/>
        <w:jc w:val="both"/>
        <w:rPr>
          <w:rFonts w:ascii="Arial" w:hAnsi="Arial" w:cs="Arial"/>
          <w:spacing w:val="-3"/>
          <w:szCs w:val="24"/>
        </w:rPr>
      </w:pPr>
      <w:r w:rsidRPr="00B30D0A">
        <w:rPr>
          <w:rFonts w:ascii="Arial" w:hAnsi="Arial" w:cs="Arial"/>
          <w:spacing w:val="-3"/>
          <w:szCs w:val="24"/>
        </w:rPr>
        <w:t>Employees who report for their assigned shift more than two hours late will be paid their regular rate of pay for hours actually worked only.  Employees must adhere to the department’s call in procedure regarding lateness.</w:t>
      </w:r>
    </w:p>
    <w:p w14:paraId="398A47DF" w14:textId="77777777" w:rsidR="00643D85" w:rsidRPr="00B30D0A" w:rsidRDefault="00643D85" w:rsidP="00590E7F">
      <w:pPr>
        <w:pStyle w:val="ListParagraph"/>
        <w:rPr>
          <w:rFonts w:ascii="Arial" w:hAnsi="Arial" w:cs="Arial"/>
          <w:spacing w:val="-3"/>
          <w:szCs w:val="24"/>
        </w:rPr>
      </w:pPr>
    </w:p>
    <w:p w14:paraId="7C01F64F" w14:textId="14C35B40" w:rsidR="00643D85" w:rsidRPr="00B30D0A" w:rsidRDefault="00643D85" w:rsidP="00590E7F">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If the Hospital declares an Inclement Weather Emergency, exempt Category Red employees will not be paid additional compensation for working during the Inclement Weather Emergency, but may, at the discretion of management, be provided compensatory time.  If a Category Red exempt employee does not come to work at all on a declared Inclement Weather Emergency, he/she will be salary deleted for the assigned shift missed and the absence may also be counted in accordance with the Attendance Control Policy at the discretion of management.  However, the Department Head may advise a Category Red employee in writing (which includes an e-mail) that the employee does not need to come to work that day, in which case, the employee may utilize Float Holiday time or accrued vacation time in order to be paid for the shift not worked during the Inclement Weather Emergency.</w:t>
      </w:r>
    </w:p>
    <w:p w14:paraId="2590627F" w14:textId="77777777" w:rsidR="00BB1890" w:rsidRPr="00B30D0A" w:rsidRDefault="00BB1890" w:rsidP="00590E7F">
      <w:pPr>
        <w:pStyle w:val="ListParagraph"/>
        <w:tabs>
          <w:tab w:val="left" w:pos="-720"/>
        </w:tabs>
        <w:suppressAutoHyphens/>
        <w:jc w:val="both"/>
        <w:rPr>
          <w:rFonts w:ascii="Arial" w:hAnsi="Arial" w:cs="Arial"/>
          <w:spacing w:val="-3"/>
          <w:szCs w:val="24"/>
        </w:rPr>
      </w:pPr>
    </w:p>
    <w:p w14:paraId="7D7EBAF1" w14:textId="5A90F641" w:rsidR="00BB1890" w:rsidRPr="00B30D0A" w:rsidRDefault="00BB1890" w:rsidP="00590E7F">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Except as provided in Paragraph 5 above, Category Red non-exempt and exempt employees may not use Float Holiday time, Compensatory time, or Vacation time on any day that is declared an Inclement Weather Emergency, unless the time off was approved prior to the declaration.</w:t>
      </w:r>
    </w:p>
    <w:p w14:paraId="4F9669D8" w14:textId="77777777" w:rsidR="00BB1890" w:rsidRPr="00B30D0A" w:rsidRDefault="00BB1890" w:rsidP="00590E7F">
      <w:pPr>
        <w:pStyle w:val="ListParagraph"/>
        <w:rPr>
          <w:rFonts w:ascii="Arial" w:hAnsi="Arial" w:cs="Arial"/>
          <w:spacing w:val="-3"/>
          <w:szCs w:val="24"/>
        </w:rPr>
      </w:pPr>
    </w:p>
    <w:p w14:paraId="064412FA" w14:textId="621C4365" w:rsidR="00BB1890" w:rsidRPr="00B30D0A" w:rsidRDefault="00522ACA" w:rsidP="00590E7F">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Category</w:t>
      </w:r>
      <w:r w:rsidR="00BB1890" w:rsidRPr="00B30D0A">
        <w:rPr>
          <w:rFonts w:ascii="Arial" w:hAnsi="Arial" w:cs="Arial"/>
          <w:spacing w:val="-3"/>
          <w:szCs w:val="24"/>
        </w:rPr>
        <w:t xml:space="preserve"> Blue exempt and non-exempt employees will not report to work on a declared </w:t>
      </w:r>
      <w:r w:rsidRPr="00B30D0A">
        <w:rPr>
          <w:rFonts w:ascii="Arial" w:hAnsi="Arial" w:cs="Arial"/>
          <w:spacing w:val="-3"/>
          <w:szCs w:val="24"/>
        </w:rPr>
        <w:t>Inclement</w:t>
      </w:r>
      <w:r w:rsidR="00BB1890" w:rsidRPr="00B30D0A">
        <w:rPr>
          <w:rFonts w:ascii="Arial" w:hAnsi="Arial" w:cs="Arial"/>
          <w:spacing w:val="-3"/>
          <w:szCs w:val="24"/>
        </w:rPr>
        <w:t xml:space="preserve"> Weather Emergency.  Category Blue exempt and non-ex</w:t>
      </w:r>
      <w:r w:rsidRPr="00B30D0A">
        <w:rPr>
          <w:rFonts w:ascii="Arial" w:hAnsi="Arial" w:cs="Arial"/>
          <w:spacing w:val="-3"/>
          <w:szCs w:val="24"/>
        </w:rPr>
        <w:t>e</w:t>
      </w:r>
      <w:r w:rsidR="00BB1890" w:rsidRPr="00B30D0A">
        <w:rPr>
          <w:rFonts w:ascii="Arial" w:hAnsi="Arial" w:cs="Arial"/>
          <w:spacing w:val="-3"/>
          <w:szCs w:val="24"/>
        </w:rPr>
        <w:t xml:space="preserve">mpt employees will utilize Float Holiday time or accrued vacation time in order to be paid for the shift not worked during an Inclement Weather Emergency, or they will be salary deleted if there is no such time available to them.  To the extent that a </w:t>
      </w:r>
      <w:r w:rsidRPr="00B30D0A">
        <w:rPr>
          <w:rFonts w:ascii="Arial" w:hAnsi="Arial" w:cs="Arial"/>
          <w:spacing w:val="-3"/>
          <w:szCs w:val="24"/>
        </w:rPr>
        <w:t>Category</w:t>
      </w:r>
      <w:r w:rsidR="00BB1890" w:rsidRPr="00B30D0A">
        <w:rPr>
          <w:rFonts w:ascii="Arial" w:hAnsi="Arial" w:cs="Arial"/>
          <w:spacing w:val="-3"/>
          <w:szCs w:val="24"/>
        </w:rPr>
        <w:t xml:space="preserve"> Blue employee is already </w:t>
      </w:r>
      <w:r w:rsidR="00BB1890" w:rsidRPr="00B30D0A">
        <w:rPr>
          <w:rFonts w:ascii="Arial" w:hAnsi="Arial" w:cs="Arial"/>
          <w:spacing w:val="-3"/>
          <w:szCs w:val="24"/>
        </w:rPr>
        <w:lastRenderedPageBreak/>
        <w:t xml:space="preserve">working at the time that an Inclement Weather Emergency </w:t>
      </w:r>
      <w:r w:rsidRPr="00B30D0A">
        <w:rPr>
          <w:rFonts w:ascii="Arial" w:hAnsi="Arial" w:cs="Arial"/>
          <w:spacing w:val="-3"/>
          <w:szCs w:val="24"/>
        </w:rPr>
        <w:t>is</w:t>
      </w:r>
      <w:r w:rsidR="00BB1890" w:rsidRPr="00B30D0A">
        <w:rPr>
          <w:rFonts w:ascii="Arial" w:hAnsi="Arial" w:cs="Arial"/>
          <w:spacing w:val="-3"/>
          <w:szCs w:val="24"/>
        </w:rPr>
        <w:t xml:space="preserve"> declared and is directed to go home by </w:t>
      </w:r>
      <w:r w:rsidRPr="00B30D0A">
        <w:rPr>
          <w:rFonts w:ascii="Arial" w:hAnsi="Arial" w:cs="Arial"/>
          <w:spacing w:val="-3"/>
          <w:szCs w:val="24"/>
        </w:rPr>
        <w:t>management</w:t>
      </w:r>
      <w:r w:rsidR="00BB1890" w:rsidRPr="00B30D0A">
        <w:rPr>
          <w:rFonts w:ascii="Arial" w:hAnsi="Arial" w:cs="Arial"/>
          <w:spacing w:val="-3"/>
          <w:szCs w:val="24"/>
        </w:rPr>
        <w:t xml:space="preserve"> </w:t>
      </w:r>
      <w:r w:rsidRPr="00B30D0A">
        <w:rPr>
          <w:rFonts w:ascii="Arial" w:hAnsi="Arial" w:cs="Arial"/>
          <w:spacing w:val="-3"/>
          <w:szCs w:val="24"/>
        </w:rPr>
        <w:t>before the completion of their shift, the Category Blue employee shall suffer no loss of pay as a result of management’s determination to send them home.</w:t>
      </w:r>
    </w:p>
    <w:p w14:paraId="48FB2FA4" w14:textId="77777777" w:rsidR="00522ACA" w:rsidRPr="00B30D0A" w:rsidRDefault="00522ACA" w:rsidP="00590E7F">
      <w:pPr>
        <w:pStyle w:val="ListParagraph"/>
        <w:rPr>
          <w:rFonts w:ascii="Arial" w:hAnsi="Arial" w:cs="Arial"/>
          <w:spacing w:val="-3"/>
          <w:szCs w:val="24"/>
        </w:rPr>
      </w:pPr>
    </w:p>
    <w:p w14:paraId="715254F4" w14:textId="36B1290D" w:rsidR="00522ACA" w:rsidRPr="00B30D0A" w:rsidRDefault="00522ACA" w:rsidP="00590E7F">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 xml:space="preserve">All Category Red staff that is on duty at the time when an Inclement Weather Emergency is declared must remain on duty until management authorizes the employee to leave.  In no case, however, will management mandate an employee to work more than </w:t>
      </w:r>
      <w:r w:rsidR="004F6550">
        <w:rPr>
          <w:rFonts w:ascii="Arial" w:hAnsi="Arial" w:cs="Arial"/>
          <w:spacing w:val="-3"/>
          <w:szCs w:val="24"/>
        </w:rPr>
        <w:t>sixteen (</w:t>
      </w:r>
      <w:r w:rsidRPr="00B30D0A">
        <w:rPr>
          <w:rFonts w:ascii="Arial" w:hAnsi="Arial" w:cs="Arial"/>
          <w:spacing w:val="-3"/>
          <w:szCs w:val="24"/>
        </w:rPr>
        <w:t>16</w:t>
      </w:r>
      <w:r w:rsidR="004F6550">
        <w:rPr>
          <w:rFonts w:ascii="Arial" w:hAnsi="Arial" w:cs="Arial"/>
          <w:spacing w:val="-3"/>
          <w:szCs w:val="24"/>
        </w:rPr>
        <w:t>)</w:t>
      </w:r>
      <w:r w:rsidRPr="00B30D0A">
        <w:rPr>
          <w:rFonts w:ascii="Arial" w:hAnsi="Arial" w:cs="Arial"/>
          <w:spacing w:val="-3"/>
          <w:szCs w:val="24"/>
        </w:rPr>
        <w:t xml:space="preserve"> consecutive hours without a significant rest break </w:t>
      </w:r>
      <w:r w:rsidR="004F6550">
        <w:rPr>
          <w:rFonts w:ascii="Arial" w:hAnsi="Arial" w:cs="Arial"/>
          <w:spacing w:val="-3"/>
          <w:szCs w:val="24"/>
        </w:rPr>
        <w:t>[four (</w:t>
      </w:r>
      <w:r w:rsidRPr="00B30D0A">
        <w:rPr>
          <w:rFonts w:ascii="Arial" w:hAnsi="Arial" w:cs="Arial"/>
          <w:spacing w:val="-3"/>
          <w:szCs w:val="24"/>
        </w:rPr>
        <w:t>4</w:t>
      </w:r>
      <w:r w:rsidR="004F6550">
        <w:rPr>
          <w:rFonts w:ascii="Arial" w:hAnsi="Arial" w:cs="Arial"/>
          <w:spacing w:val="-3"/>
          <w:szCs w:val="24"/>
        </w:rPr>
        <w:t>)</w:t>
      </w:r>
      <w:r w:rsidRPr="00B30D0A">
        <w:rPr>
          <w:rFonts w:ascii="Arial" w:hAnsi="Arial" w:cs="Arial"/>
          <w:spacing w:val="-3"/>
          <w:szCs w:val="24"/>
        </w:rPr>
        <w:t xml:space="preserve"> hours minimum</w:t>
      </w:r>
      <w:r w:rsidR="004F6550">
        <w:rPr>
          <w:rFonts w:ascii="Arial" w:hAnsi="Arial" w:cs="Arial"/>
          <w:spacing w:val="-3"/>
          <w:szCs w:val="24"/>
        </w:rPr>
        <w:t>]</w:t>
      </w:r>
      <w:r w:rsidRPr="00B30D0A">
        <w:rPr>
          <w:rFonts w:ascii="Arial" w:hAnsi="Arial" w:cs="Arial"/>
          <w:spacing w:val="-3"/>
          <w:szCs w:val="24"/>
        </w:rPr>
        <w:t>.  The rest break will be unpaid and not count as time worked.</w:t>
      </w:r>
    </w:p>
    <w:p w14:paraId="04AC47CA" w14:textId="77777777" w:rsidR="00522ACA" w:rsidRPr="00B30D0A" w:rsidRDefault="00522ACA" w:rsidP="00590E7F">
      <w:pPr>
        <w:pStyle w:val="ListParagraph"/>
        <w:rPr>
          <w:rFonts w:ascii="Arial" w:hAnsi="Arial" w:cs="Arial"/>
          <w:spacing w:val="-3"/>
          <w:szCs w:val="24"/>
        </w:rPr>
      </w:pPr>
    </w:p>
    <w:p w14:paraId="12CE29D8" w14:textId="537726F8" w:rsidR="00522ACA" w:rsidRPr="00B30D0A" w:rsidRDefault="00522ACA" w:rsidP="00590E7F">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The Hospital maintains the right to require a Category Blue employee to report to work if management determines they are needed in order to provide safe and effective patient care.  In those cases, they will be treated as a Category Red employee for that instance.</w:t>
      </w:r>
    </w:p>
    <w:p w14:paraId="63016150" w14:textId="77777777" w:rsidR="00522ACA" w:rsidRPr="00B30D0A" w:rsidRDefault="00522ACA" w:rsidP="00590E7F">
      <w:pPr>
        <w:pStyle w:val="ListParagraph"/>
        <w:rPr>
          <w:rFonts w:ascii="Arial" w:hAnsi="Arial" w:cs="Arial"/>
          <w:spacing w:val="-3"/>
          <w:szCs w:val="24"/>
        </w:rPr>
      </w:pPr>
    </w:p>
    <w:p w14:paraId="1D1EDA07" w14:textId="38203C74" w:rsidR="00522ACA" w:rsidRPr="00B30D0A" w:rsidRDefault="00522ACA" w:rsidP="00590E7F">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 xml:space="preserve">To the extent operationally feasible, the Hospital shall provide reasonable and safe accommodations for employees to sleep over at the Hospital before an anticipated Inclement Weather Emergency or following their shift that occurred during a declared Inclement </w:t>
      </w:r>
      <w:r w:rsidR="002F6682" w:rsidRPr="00B30D0A">
        <w:rPr>
          <w:rFonts w:ascii="Arial" w:hAnsi="Arial" w:cs="Arial"/>
          <w:spacing w:val="-3"/>
          <w:szCs w:val="24"/>
        </w:rPr>
        <w:t>Weather</w:t>
      </w:r>
      <w:r w:rsidRPr="00B30D0A">
        <w:rPr>
          <w:rFonts w:ascii="Arial" w:hAnsi="Arial" w:cs="Arial"/>
          <w:spacing w:val="-3"/>
          <w:szCs w:val="24"/>
        </w:rPr>
        <w:t xml:space="preserve"> Emergency.</w:t>
      </w:r>
    </w:p>
    <w:p w14:paraId="37D61B39" w14:textId="77777777" w:rsidR="00522ACA" w:rsidRPr="00B30D0A" w:rsidRDefault="00522ACA" w:rsidP="00590E7F">
      <w:pPr>
        <w:pStyle w:val="ListParagraph"/>
        <w:rPr>
          <w:rFonts w:ascii="Arial" w:hAnsi="Arial" w:cs="Arial"/>
          <w:spacing w:val="-3"/>
          <w:szCs w:val="24"/>
        </w:rPr>
      </w:pPr>
    </w:p>
    <w:p w14:paraId="00BFBEEF" w14:textId="36F6BF81" w:rsidR="00522ACA" w:rsidRPr="00B30D0A" w:rsidRDefault="00522ACA" w:rsidP="00590E7F">
      <w:pPr>
        <w:pStyle w:val="ListParagraph"/>
        <w:numPr>
          <w:ilvl w:val="0"/>
          <w:numId w:val="50"/>
        </w:numPr>
        <w:tabs>
          <w:tab w:val="left" w:pos="-720"/>
        </w:tabs>
        <w:suppressAutoHyphens/>
        <w:jc w:val="both"/>
        <w:rPr>
          <w:rFonts w:ascii="Arial" w:hAnsi="Arial" w:cs="Arial"/>
          <w:spacing w:val="-3"/>
          <w:szCs w:val="24"/>
        </w:rPr>
      </w:pPr>
      <w:r w:rsidRPr="00B30D0A">
        <w:rPr>
          <w:rFonts w:ascii="Arial" w:hAnsi="Arial" w:cs="Arial"/>
          <w:spacing w:val="-3"/>
          <w:szCs w:val="24"/>
        </w:rPr>
        <w:t>The Hospital shall provide either a meal or a voucher for a meal to any employee working or resting at the Hospital for all meals that occur during the Inclement Weather Emergency.</w:t>
      </w:r>
    </w:p>
    <w:p w14:paraId="2E98E58B" w14:textId="77777777" w:rsidR="00FD7089" w:rsidRPr="00B30D0A" w:rsidRDefault="00FD7089" w:rsidP="003B2EAF">
      <w:pPr>
        <w:tabs>
          <w:tab w:val="left" w:pos="-720"/>
        </w:tabs>
        <w:suppressAutoHyphens/>
        <w:jc w:val="both"/>
        <w:rPr>
          <w:rFonts w:ascii="Arial" w:hAnsi="Arial" w:cs="Arial"/>
          <w:spacing w:val="-3"/>
          <w:szCs w:val="24"/>
        </w:rPr>
      </w:pPr>
    </w:p>
    <w:p w14:paraId="728E8502" w14:textId="77777777" w:rsidR="003B2EAF" w:rsidRPr="00B30D0A" w:rsidRDefault="003B2EAF" w:rsidP="003B2EAF">
      <w:pPr>
        <w:pStyle w:val="Heading2"/>
      </w:pPr>
      <w:bookmarkStart w:id="172" w:name="_Toc163029335"/>
      <w:bookmarkStart w:id="173" w:name="_Toc496007127"/>
      <w:r w:rsidRPr="00B30D0A">
        <w:t>12.</w:t>
      </w:r>
      <w:r w:rsidRPr="00B30D0A">
        <w:tab/>
        <w:t>EMPLOYEE FACILITIES:</w:t>
      </w:r>
      <w:bookmarkEnd w:id="172"/>
      <w:bookmarkEnd w:id="173"/>
    </w:p>
    <w:p w14:paraId="6091A293" w14:textId="77777777" w:rsidR="003B2EAF" w:rsidRPr="00B30D0A" w:rsidRDefault="003B2EAF" w:rsidP="003B2EAF">
      <w:pPr>
        <w:tabs>
          <w:tab w:val="left" w:pos="-720"/>
        </w:tabs>
        <w:suppressAutoHyphens/>
        <w:jc w:val="both"/>
        <w:rPr>
          <w:rFonts w:ascii="Arial" w:hAnsi="Arial" w:cs="Arial"/>
          <w:b/>
          <w:spacing w:val="-3"/>
          <w:szCs w:val="24"/>
        </w:rPr>
      </w:pPr>
    </w:p>
    <w:p w14:paraId="4E16BD30" w14:textId="64239868" w:rsidR="003B2EAF" w:rsidRPr="00B30D0A" w:rsidRDefault="003B2EAF" w:rsidP="003B2EAF">
      <w:pPr>
        <w:pStyle w:val="Heading3"/>
      </w:pPr>
      <w:bookmarkStart w:id="174" w:name="_Toc163029336"/>
      <w:bookmarkStart w:id="175" w:name="_Toc496007128"/>
      <w:r w:rsidRPr="00B30D0A">
        <w:t>12.01</w:t>
      </w:r>
      <w:r w:rsidRPr="00B30D0A">
        <w:tab/>
        <w:t>Nurses' Lounge</w:t>
      </w:r>
      <w:r w:rsidR="000111B1">
        <w:fldChar w:fldCharType="begin"/>
      </w:r>
      <w:r w:rsidR="000111B1">
        <w:instrText xml:space="preserve"> XE "</w:instrText>
      </w:r>
      <w:r w:rsidR="000111B1" w:rsidRPr="00D577E5">
        <w:instrText>Nurses' Lounge</w:instrText>
      </w:r>
      <w:r w:rsidR="000111B1">
        <w:instrText xml:space="preserve">" </w:instrText>
      </w:r>
      <w:r w:rsidR="000111B1">
        <w:fldChar w:fldCharType="end"/>
      </w:r>
      <w:r w:rsidRPr="00B30D0A">
        <w:t>:</w:t>
      </w:r>
      <w:bookmarkEnd w:id="174"/>
      <w:bookmarkEnd w:id="175"/>
    </w:p>
    <w:p w14:paraId="5964C7D5" w14:textId="4171B54E"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to the extent resources permit, will provide nurses' lounges. Such areas as are provided should be well lit and ventilated and contain furniture that is clean and in good repair. The parties will cooperate to keep these areas clean.</w:t>
      </w:r>
    </w:p>
    <w:p w14:paraId="0A5317B7" w14:textId="77777777" w:rsidR="003B2EAF" w:rsidRPr="00B30D0A" w:rsidRDefault="003B2EAF" w:rsidP="003B2EAF">
      <w:pPr>
        <w:tabs>
          <w:tab w:val="left" w:pos="-720"/>
        </w:tabs>
        <w:suppressAutoHyphens/>
        <w:jc w:val="both"/>
        <w:rPr>
          <w:rFonts w:ascii="Arial" w:hAnsi="Arial" w:cs="Arial"/>
          <w:b/>
          <w:spacing w:val="-3"/>
          <w:szCs w:val="24"/>
        </w:rPr>
      </w:pPr>
    </w:p>
    <w:p w14:paraId="30C17916" w14:textId="77777777" w:rsidR="003B2EAF" w:rsidRPr="00B30D0A" w:rsidRDefault="003B2EAF" w:rsidP="003B2EAF">
      <w:pPr>
        <w:pStyle w:val="Heading3"/>
      </w:pPr>
      <w:bookmarkStart w:id="176" w:name="_Toc163029337"/>
      <w:bookmarkStart w:id="177" w:name="_Toc496007129"/>
      <w:r w:rsidRPr="00B30D0A">
        <w:t>12.02</w:t>
      </w:r>
      <w:r w:rsidRPr="00B30D0A">
        <w:tab/>
        <w:t>Parking:</w:t>
      </w:r>
      <w:bookmarkEnd w:id="176"/>
      <w:bookmarkEnd w:id="177"/>
    </w:p>
    <w:p w14:paraId="094EFDEA" w14:textId="1A199FF8"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The parking fee</w:t>
      </w:r>
      <w:r w:rsidR="000111B1">
        <w:rPr>
          <w:rFonts w:ascii="Arial" w:hAnsi="Arial" w:cs="Arial"/>
          <w:spacing w:val="-3"/>
          <w:szCs w:val="24"/>
        </w:rPr>
        <w:fldChar w:fldCharType="begin"/>
      </w:r>
      <w:r w:rsidR="000111B1">
        <w:instrText xml:space="preserve"> XE "</w:instrText>
      </w:r>
      <w:r w:rsidR="000111B1" w:rsidRPr="00D577E5">
        <w:rPr>
          <w:rFonts w:ascii="Arial" w:hAnsi="Arial" w:cs="Arial"/>
          <w:spacing w:val="-3"/>
          <w:szCs w:val="24"/>
        </w:rPr>
        <w:instrText>parking fee</w:instrText>
      </w:r>
      <w:r w:rsidR="000111B1">
        <w:instrText xml:space="preserve">" </w:instrText>
      </w:r>
      <w:r w:rsidR="000111B1">
        <w:rPr>
          <w:rFonts w:ascii="Arial" w:hAnsi="Arial" w:cs="Arial"/>
          <w:spacing w:val="-3"/>
          <w:szCs w:val="24"/>
        </w:rPr>
        <w:fldChar w:fldCharType="end"/>
      </w:r>
      <w:r w:rsidRPr="00B30D0A">
        <w:rPr>
          <w:rFonts w:ascii="Arial" w:hAnsi="Arial" w:cs="Arial"/>
          <w:spacing w:val="-3"/>
          <w:szCs w:val="24"/>
        </w:rPr>
        <w:t xml:space="preserve"> for all bargaining unit members will be equal </w:t>
      </w:r>
      <w:r w:rsidR="004F6550" w:rsidRPr="00B30D0A">
        <w:rPr>
          <w:rFonts w:ascii="Arial" w:hAnsi="Arial" w:cs="Arial"/>
          <w:spacing w:val="-3"/>
          <w:szCs w:val="24"/>
        </w:rPr>
        <w:t xml:space="preserve">to </w:t>
      </w:r>
      <w:r w:rsidR="004F6550">
        <w:rPr>
          <w:rFonts w:ascii="Arial" w:hAnsi="Arial" w:cs="Arial"/>
          <w:spacing w:val="-3"/>
          <w:szCs w:val="24"/>
        </w:rPr>
        <w:t>one-half of one (</w:t>
      </w:r>
      <w:r w:rsidRPr="00B30D0A">
        <w:rPr>
          <w:rFonts w:ascii="Arial" w:hAnsi="Arial" w:cs="Arial"/>
          <w:spacing w:val="-3"/>
          <w:szCs w:val="24"/>
        </w:rPr>
        <w:t>.5%</w:t>
      </w:r>
      <w:r w:rsidR="004F6550">
        <w:rPr>
          <w:rFonts w:ascii="Arial" w:hAnsi="Arial" w:cs="Arial"/>
          <w:spacing w:val="-3"/>
          <w:szCs w:val="24"/>
        </w:rPr>
        <w:t xml:space="preserve">) percent </w:t>
      </w:r>
      <w:r w:rsidR="004F6550" w:rsidRPr="00B30D0A">
        <w:rPr>
          <w:rFonts w:ascii="Arial" w:hAnsi="Arial" w:cs="Arial"/>
          <w:spacing w:val="-3"/>
          <w:szCs w:val="24"/>
        </w:rPr>
        <w:t>of</w:t>
      </w:r>
      <w:r w:rsidRPr="00B30D0A">
        <w:rPr>
          <w:rFonts w:ascii="Arial" w:hAnsi="Arial" w:cs="Arial"/>
          <w:spacing w:val="-3"/>
          <w:szCs w:val="24"/>
        </w:rPr>
        <w:t xml:space="preserve"> the annual salary based on the regular rate of pay as of the last pay period of the previous fiscal year. All employees hired during any fiscal year shall pay a prorated fee for the remainder of the fiscal year based on their salary at time of hire.</w:t>
      </w:r>
    </w:p>
    <w:p w14:paraId="366FA0F9" w14:textId="77777777" w:rsidR="003B2EAF" w:rsidRPr="00B30D0A" w:rsidRDefault="003B2EAF" w:rsidP="003B2EAF">
      <w:pPr>
        <w:tabs>
          <w:tab w:val="left" w:pos="-720"/>
        </w:tabs>
        <w:suppressAutoHyphens/>
        <w:jc w:val="both"/>
        <w:rPr>
          <w:rFonts w:ascii="Arial" w:hAnsi="Arial" w:cs="Arial"/>
          <w:spacing w:val="-3"/>
          <w:szCs w:val="24"/>
        </w:rPr>
      </w:pPr>
    </w:p>
    <w:p w14:paraId="737F3550" w14:textId="77777777"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The parking fee shall be paid in pre-tax dollars.</w:t>
      </w:r>
    </w:p>
    <w:p w14:paraId="722D3B7D" w14:textId="77777777" w:rsidR="003B2EAF" w:rsidRPr="00B30D0A" w:rsidRDefault="003B2EAF" w:rsidP="003B2EAF">
      <w:pPr>
        <w:tabs>
          <w:tab w:val="left" w:pos="-720"/>
        </w:tabs>
        <w:suppressAutoHyphens/>
        <w:ind w:left="720"/>
        <w:jc w:val="both"/>
        <w:rPr>
          <w:rFonts w:ascii="Arial" w:hAnsi="Arial" w:cs="Arial"/>
          <w:spacing w:val="-3"/>
          <w:szCs w:val="24"/>
        </w:rPr>
      </w:pPr>
    </w:p>
    <w:p w14:paraId="4C502D4F" w14:textId="1A6CA248" w:rsidR="003B2EAF" w:rsidRPr="00B30D0A" w:rsidRDefault="003B2EAF" w:rsidP="003B2EAF">
      <w:pPr>
        <w:pStyle w:val="Heading2"/>
      </w:pPr>
      <w:bookmarkStart w:id="178" w:name="_Toc163029338"/>
      <w:bookmarkStart w:id="179" w:name="_Toc496007130"/>
      <w:r w:rsidRPr="00B30D0A">
        <w:t>13.</w:t>
      </w:r>
      <w:r w:rsidRPr="00B30D0A">
        <w:tab/>
        <w:t>NO STRIKE/NO LOCKOUT</w:t>
      </w:r>
      <w:r w:rsidR="000111B1">
        <w:fldChar w:fldCharType="begin"/>
      </w:r>
      <w:r w:rsidR="000111B1">
        <w:instrText xml:space="preserve"> XE "</w:instrText>
      </w:r>
      <w:r w:rsidR="000111B1" w:rsidRPr="00D577E5">
        <w:instrText>NO STRIKE/NO LOCKOUT</w:instrText>
      </w:r>
      <w:r w:rsidR="000111B1">
        <w:instrText xml:space="preserve">" </w:instrText>
      </w:r>
      <w:r w:rsidR="000111B1">
        <w:fldChar w:fldCharType="end"/>
      </w:r>
      <w:r w:rsidRPr="00B30D0A">
        <w:t>:</w:t>
      </w:r>
      <w:bookmarkEnd w:id="178"/>
      <w:bookmarkEnd w:id="179"/>
    </w:p>
    <w:p w14:paraId="3AE71620" w14:textId="42453B84"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Union and the employees agree to refrain from any strike, work stoppage, slowdown, concerted refusal to work overtime, or concerted sick call, and will not support or condone any such job action, nor prevent or attempt to prevent the access of any person to the </w:t>
      </w:r>
      <w:r w:rsidR="0035202F" w:rsidRPr="00B30D0A">
        <w:rPr>
          <w:rFonts w:ascii="Arial" w:hAnsi="Arial" w:cs="Arial"/>
          <w:spacing w:val="-3"/>
          <w:szCs w:val="24"/>
        </w:rPr>
        <w:t>Hospital</w:t>
      </w:r>
      <w:r w:rsidRPr="00B30D0A">
        <w:rPr>
          <w:rFonts w:ascii="Arial" w:hAnsi="Arial" w:cs="Arial"/>
          <w:spacing w:val="-3"/>
          <w:szCs w:val="24"/>
        </w:rPr>
        <w:t>'s facilities during the term of this Agreement.</w:t>
      </w:r>
    </w:p>
    <w:p w14:paraId="4E48AF14" w14:textId="77777777" w:rsidR="003B2EAF" w:rsidRPr="00B30D0A" w:rsidRDefault="003B2EAF" w:rsidP="003B2EAF">
      <w:pPr>
        <w:tabs>
          <w:tab w:val="left" w:pos="-720"/>
        </w:tabs>
        <w:suppressAutoHyphens/>
        <w:jc w:val="both"/>
        <w:rPr>
          <w:rFonts w:ascii="Arial" w:hAnsi="Arial" w:cs="Arial"/>
          <w:spacing w:val="-3"/>
          <w:szCs w:val="24"/>
        </w:rPr>
      </w:pPr>
    </w:p>
    <w:p w14:paraId="557169DB" w14:textId="75090A0C" w:rsidR="003B2EAF"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agrees that there shall be no lockouts during the term of this Agreement.</w:t>
      </w:r>
    </w:p>
    <w:p w14:paraId="7AF6DD5B" w14:textId="6095EA54" w:rsidR="00DF6964" w:rsidRDefault="00DF6964">
      <w:pPr>
        <w:widowControl/>
        <w:overflowPunct/>
        <w:autoSpaceDE/>
        <w:autoSpaceDN/>
        <w:adjustRightInd/>
        <w:spacing w:after="200" w:line="276" w:lineRule="auto"/>
        <w:textAlignment w:val="auto"/>
        <w:rPr>
          <w:rFonts w:ascii="Arial" w:hAnsi="Arial" w:cs="Arial"/>
          <w:spacing w:val="-3"/>
          <w:szCs w:val="24"/>
        </w:rPr>
      </w:pPr>
      <w:r>
        <w:rPr>
          <w:rFonts w:ascii="Arial" w:hAnsi="Arial" w:cs="Arial"/>
          <w:spacing w:val="-3"/>
          <w:szCs w:val="24"/>
        </w:rPr>
        <w:br w:type="page"/>
      </w:r>
    </w:p>
    <w:p w14:paraId="724B88D5" w14:textId="77777777" w:rsidR="003B2EAF" w:rsidRPr="00B30D0A" w:rsidRDefault="003B2EAF" w:rsidP="003B2EAF">
      <w:pPr>
        <w:tabs>
          <w:tab w:val="left" w:pos="-720"/>
          <w:tab w:val="left" w:pos="0"/>
        </w:tabs>
        <w:suppressAutoHyphens/>
        <w:ind w:left="720" w:hanging="720"/>
        <w:jc w:val="both"/>
        <w:rPr>
          <w:rFonts w:ascii="Arial" w:hAnsi="Arial" w:cs="Arial"/>
          <w:spacing w:val="-3"/>
          <w:szCs w:val="24"/>
        </w:rPr>
      </w:pPr>
    </w:p>
    <w:p w14:paraId="6B96F45A" w14:textId="5CC67BDA" w:rsidR="003B2EAF" w:rsidRPr="00B30D0A" w:rsidRDefault="003B2EAF" w:rsidP="003B2EAF">
      <w:pPr>
        <w:pStyle w:val="Heading2"/>
      </w:pPr>
      <w:bookmarkStart w:id="180" w:name="_Toc163029339"/>
      <w:bookmarkStart w:id="181" w:name="_Toc496007131"/>
      <w:r w:rsidRPr="00B30D0A">
        <w:t>14.</w:t>
      </w:r>
      <w:r w:rsidRPr="00B30D0A">
        <w:tab/>
        <w:t>DISCIPLINE</w:t>
      </w:r>
      <w:r w:rsidR="000111B1">
        <w:fldChar w:fldCharType="begin"/>
      </w:r>
      <w:r w:rsidR="000111B1">
        <w:instrText xml:space="preserve"> XE "</w:instrText>
      </w:r>
      <w:r w:rsidR="000111B1" w:rsidRPr="00D577E5">
        <w:instrText>DISCIPLINE</w:instrText>
      </w:r>
      <w:r w:rsidR="000111B1">
        <w:instrText xml:space="preserve">" </w:instrText>
      </w:r>
      <w:r w:rsidR="000111B1">
        <w:fldChar w:fldCharType="end"/>
      </w:r>
      <w:r w:rsidRPr="00B30D0A">
        <w:t>:</w:t>
      </w:r>
      <w:bookmarkEnd w:id="180"/>
      <w:bookmarkEnd w:id="181"/>
    </w:p>
    <w:p w14:paraId="19290A1F" w14:textId="77777777" w:rsidR="003B2EAF" w:rsidRPr="00B30D0A" w:rsidRDefault="003B2EAF" w:rsidP="003B2EAF">
      <w:pPr>
        <w:tabs>
          <w:tab w:val="left" w:pos="-720"/>
        </w:tabs>
        <w:suppressAutoHyphens/>
        <w:jc w:val="both"/>
        <w:rPr>
          <w:rFonts w:ascii="Arial" w:hAnsi="Arial" w:cs="Arial"/>
          <w:b/>
          <w:spacing w:val="-3"/>
          <w:szCs w:val="24"/>
        </w:rPr>
      </w:pPr>
    </w:p>
    <w:p w14:paraId="5676109E" w14:textId="77777777" w:rsidR="003B2EAF" w:rsidRPr="00B30D0A" w:rsidRDefault="003B2EAF" w:rsidP="003B2EAF">
      <w:pPr>
        <w:pStyle w:val="Heading3"/>
      </w:pPr>
      <w:bookmarkStart w:id="182" w:name="_Toc163029340"/>
      <w:bookmarkStart w:id="183" w:name="_Toc496007132"/>
      <w:r w:rsidRPr="00B30D0A">
        <w:t>14.01</w:t>
      </w:r>
      <w:r w:rsidRPr="00B30D0A">
        <w:tab/>
        <w:t>Definition:</w:t>
      </w:r>
      <w:bookmarkEnd w:id="182"/>
      <w:bookmarkEnd w:id="183"/>
    </w:p>
    <w:p w14:paraId="6DB0C876" w14:textId="66D37366" w:rsidR="003B2EAF" w:rsidRPr="00B30D0A" w:rsidRDefault="00944B59" w:rsidP="0036562A">
      <w:pPr>
        <w:tabs>
          <w:tab w:val="left" w:pos="-720"/>
          <w:tab w:val="left" w:pos="0"/>
        </w:tabs>
        <w:suppressAutoHyphens/>
        <w:spacing w:after="240"/>
        <w:ind w:left="720" w:hanging="360"/>
        <w:jc w:val="both"/>
        <w:rPr>
          <w:rFonts w:ascii="Arial" w:hAnsi="Arial" w:cs="Arial"/>
          <w:szCs w:val="24"/>
        </w:rPr>
      </w:pPr>
      <w:r w:rsidRPr="00B30D0A">
        <w:rPr>
          <w:rFonts w:ascii="Arial" w:hAnsi="Arial" w:cs="Arial"/>
          <w:spacing w:val="-3"/>
          <w:szCs w:val="24"/>
        </w:rPr>
        <w:tab/>
        <w:t>1.</w:t>
      </w:r>
      <w:r w:rsidRPr="00B30D0A">
        <w:rPr>
          <w:rFonts w:ascii="Arial" w:hAnsi="Arial" w:cs="Arial"/>
          <w:spacing w:val="-3"/>
          <w:szCs w:val="24"/>
        </w:rPr>
        <w:tab/>
        <w:t>No non-probationary employee shall be subject to discipline by the Employer without just cause</w:t>
      </w:r>
      <w:r w:rsidR="003B2EAF" w:rsidRPr="00B30D0A">
        <w:rPr>
          <w:rFonts w:ascii="Arial" w:hAnsi="Arial" w:cs="Arial"/>
          <w:szCs w:val="24"/>
        </w:rPr>
        <w:t>.</w:t>
      </w:r>
      <w:r w:rsidRPr="00B30D0A">
        <w:rPr>
          <w:rFonts w:ascii="Arial" w:hAnsi="Arial" w:cs="Arial"/>
          <w:szCs w:val="24"/>
        </w:rPr>
        <w:t xml:space="preserve"> The terms of this Article shall not be applicable to employees in their initial probationary period (including any extensions).  Employer’s judgment as to the adequacy of the probationary employee’s performance during the probation period or any action taken as a result thereof, shall not be deemed “discipline” nor shall it be subject to challenge by the Union or employee pursuant to this Article.</w:t>
      </w:r>
    </w:p>
    <w:p w14:paraId="4B28FCDF" w14:textId="46F79D4D" w:rsidR="00944B59" w:rsidRPr="00B30D0A" w:rsidRDefault="00944B59" w:rsidP="0036562A">
      <w:pPr>
        <w:tabs>
          <w:tab w:val="left" w:pos="-720"/>
          <w:tab w:val="left" w:pos="0"/>
        </w:tabs>
        <w:suppressAutoHyphens/>
        <w:spacing w:after="240"/>
        <w:ind w:left="720" w:hanging="360"/>
        <w:jc w:val="both"/>
        <w:rPr>
          <w:rFonts w:ascii="Arial" w:hAnsi="Arial" w:cs="Arial"/>
          <w:szCs w:val="24"/>
        </w:rPr>
      </w:pPr>
      <w:r w:rsidRPr="00B30D0A">
        <w:rPr>
          <w:rFonts w:ascii="Arial" w:hAnsi="Arial" w:cs="Arial"/>
          <w:szCs w:val="24"/>
        </w:rPr>
        <w:tab/>
        <w:t>2.</w:t>
      </w:r>
      <w:r w:rsidRPr="00B30D0A">
        <w:rPr>
          <w:rFonts w:ascii="Arial" w:hAnsi="Arial" w:cs="Arial"/>
          <w:szCs w:val="24"/>
        </w:rPr>
        <w:tab/>
        <w:t>The term “discipline” shall mean: (a) official written warning or written warning in lieu of suspension without pay, (b) suspension without pay, (c) demotion, which is any reduction in grade or title, or (d) discharge, when any of the foregoing occur based upon the employee’s conduct or performance.  The following shall not be construed as discipline:</w:t>
      </w:r>
    </w:p>
    <w:p w14:paraId="34A26809" w14:textId="0C555E99" w:rsidR="00944B59" w:rsidRPr="00B30D0A" w:rsidRDefault="00944B59" w:rsidP="0036562A">
      <w:pPr>
        <w:pStyle w:val="ListParagraph"/>
        <w:numPr>
          <w:ilvl w:val="0"/>
          <w:numId w:val="51"/>
        </w:numPr>
        <w:tabs>
          <w:tab w:val="left" w:pos="-720"/>
          <w:tab w:val="left" w:pos="0"/>
        </w:tabs>
        <w:suppressAutoHyphens/>
        <w:spacing w:after="240"/>
        <w:contextualSpacing w:val="0"/>
        <w:jc w:val="both"/>
        <w:rPr>
          <w:rFonts w:ascii="Arial" w:hAnsi="Arial" w:cs="Arial"/>
          <w:szCs w:val="24"/>
        </w:rPr>
      </w:pPr>
      <w:r w:rsidRPr="00B30D0A">
        <w:rPr>
          <w:rFonts w:ascii="Arial" w:hAnsi="Arial" w:cs="Arial"/>
          <w:szCs w:val="24"/>
        </w:rPr>
        <w:t>Dismissal or demotion due to layoff or operational changes made by the Hospital;</w:t>
      </w:r>
    </w:p>
    <w:p w14:paraId="705B7712" w14:textId="69BD10A6" w:rsidR="00944B59" w:rsidRPr="00B30D0A" w:rsidRDefault="00944B59" w:rsidP="0036562A">
      <w:pPr>
        <w:pStyle w:val="ListParagraph"/>
        <w:numPr>
          <w:ilvl w:val="0"/>
          <w:numId w:val="51"/>
        </w:numPr>
        <w:tabs>
          <w:tab w:val="left" w:pos="-720"/>
          <w:tab w:val="left" w:pos="0"/>
        </w:tabs>
        <w:suppressAutoHyphens/>
        <w:spacing w:after="240"/>
        <w:contextualSpacing w:val="0"/>
        <w:jc w:val="both"/>
        <w:rPr>
          <w:rFonts w:ascii="Arial" w:hAnsi="Arial" w:cs="Arial"/>
          <w:szCs w:val="24"/>
        </w:rPr>
      </w:pPr>
      <w:r w:rsidRPr="00B30D0A">
        <w:rPr>
          <w:rFonts w:ascii="Arial" w:hAnsi="Arial" w:cs="Arial"/>
          <w:szCs w:val="24"/>
        </w:rPr>
        <w:t>Written or verbal counseling.  A Counseling Notice is part of the performance improvement process and is an opportunity for management to constructively discuss with an employee the Employer’s observations about the employee’s performance or behavior.  Oral counseling, although in writing, is not to be considered discipline and shall not be placed in the employee’s Human Resources file.</w:t>
      </w:r>
    </w:p>
    <w:p w14:paraId="15349BD4" w14:textId="6A7C19B5" w:rsidR="00944B59" w:rsidRPr="00B30D0A" w:rsidRDefault="00651811" w:rsidP="00EB7258">
      <w:pPr>
        <w:tabs>
          <w:tab w:val="left" w:pos="-720"/>
          <w:tab w:val="left" w:pos="0"/>
        </w:tabs>
        <w:suppressAutoHyphens/>
        <w:spacing w:after="240"/>
        <w:ind w:left="720" w:hanging="720"/>
        <w:jc w:val="both"/>
        <w:rPr>
          <w:rFonts w:ascii="Arial" w:hAnsi="Arial" w:cs="Arial"/>
          <w:szCs w:val="24"/>
        </w:rPr>
      </w:pPr>
      <w:r w:rsidRPr="00B30D0A">
        <w:rPr>
          <w:rFonts w:ascii="Arial" w:hAnsi="Arial" w:cs="Arial"/>
          <w:szCs w:val="24"/>
        </w:rPr>
        <w:tab/>
        <w:t>3.</w:t>
      </w:r>
      <w:r w:rsidRPr="00B30D0A">
        <w:rPr>
          <w:rFonts w:ascii="Arial" w:hAnsi="Arial" w:cs="Arial"/>
          <w:szCs w:val="24"/>
        </w:rPr>
        <w:tab/>
        <w:t>The Hospital reserves the right to substitute a written warning in lieu of suspension without pay and such substituted written warning shall substitute for suspension in the Hospital’s scheme of progressive discipline.</w:t>
      </w:r>
    </w:p>
    <w:p w14:paraId="14DB1B36" w14:textId="434B43F3" w:rsidR="00651811" w:rsidRPr="00B30D0A" w:rsidRDefault="00651811" w:rsidP="00EB7258">
      <w:pPr>
        <w:tabs>
          <w:tab w:val="left" w:pos="-720"/>
          <w:tab w:val="left" w:pos="0"/>
        </w:tabs>
        <w:suppressAutoHyphens/>
        <w:spacing w:after="240"/>
        <w:ind w:left="720" w:hanging="720"/>
        <w:jc w:val="both"/>
        <w:rPr>
          <w:rFonts w:ascii="Arial" w:hAnsi="Arial" w:cs="Arial"/>
          <w:szCs w:val="24"/>
        </w:rPr>
      </w:pPr>
      <w:r w:rsidRPr="00B30D0A">
        <w:rPr>
          <w:rFonts w:ascii="Arial" w:hAnsi="Arial" w:cs="Arial"/>
          <w:szCs w:val="24"/>
        </w:rPr>
        <w:tab/>
        <w:t>4.</w:t>
      </w:r>
      <w:r w:rsidRPr="00B30D0A">
        <w:rPr>
          <w:rFonts w:ascii="Arial" w:hAnsi="Arial" w:cs="Arial"/>
          <w:szCs w:val="24"/>
        </w:rPr>
        <w:tab/>
        <w:t>The Hospital may also, in lieu of suspension and upon mutual consent of the Union and employee, deduct up to five (5) days from the employee’s vacation balances.  In such circumstance, the disciplinary penalty will be equivalent to the same number of days of suspension and treated for all purposes as equivalent to a suspension without prejudice to the Employer, the Union or the employee.</w:t>
      </w:r>
    </w:p>
    <w:p w14:paraId="1AB122AC" w14:textId="039E2A45" w:rsidR="00552B61" w:rsidRPr="00B30D0A" w:rsidRDefault="00552B61" w:rsidP="00EB7258">
      <w:pPr>
        <w:tabs>
          <w:tab w:val="left" w:pos="-720"/>
          <w:tab w:val="left" w:pos="0"/>
        </w:tabs>
        <w:suppressAutoHyphens/>
        <w:spacing w:after="240"/>
        <w:ind w:left="720" w:hanging="720"/>
        <w:jc w:val="both"/>
        <w:rPr>
          <w:rFonts w:ascii="Arial" w:hAnsi="Arial" w:cs="Arial"/>
          <w:szCs w:val="24"/>
        </w:rPr>
      </w:pPr>
      <w:r w:rsidRPr="00B30D0A">
        <w:rPr>
          <w:rFonts w:ascii="Arial" w:hAnsi="Arial" w:cs="Arial"/>
          <w:szCs w:val="24"/>
        </w:rPr>
        <w:tab/>
        <w:t>5.</w:t>
      </w:r>
      <w:r w:rsidRPr="00B30D0A">
        <w:rPr>
          <w:rFonts w:ascii="Arial" w:hAnsi="Arial" w:cs="Arial"/>
          <w:szCs w:val="24"/>
        </w:rPr>
        <w:tab/>
        <w:t xml:space="preserve">When discipline is imposed pursuant to this Article, the Employer shall provide written notice of the discipline to the employee on a form expressly provided for that purpose by the Human Resources Department.  The written notice shall include a reasonable explanation of the reasons for the discipline and the penalty being imposed.  A copy of the written notice of discipline shall be provided to the Union as soon as feasible but no later than </w:t>
      </w:r>
      <w:r w:rsidR="0055188D">
        <w:rPr>
          <w:rFonts w:ascii="Arial" w:hAnsi="Arial" w:cs="Arial"/>
          <w:szCs w:val="24"/>
        </w:rPr>
        <w:t>seventy-two (7</w:t>
      </w:r>
      <w:r w:rsidRPr="00B30D0A">
        <w:rPr>
          <w:rFonts w:ascii="Arial" w:hAnsi="Arial" w:cs="Arial"/>
          <w:szCs w:val="24"/>
        </w:rPr>
        <w:t>2</w:t>
      </w:r>
      <w:r w:rsidR="0055188D">
        <w:rPr>
          <w:rFonts w:ascii="Arial" w:hAnsi="Arial" w:cs="Arial"/>
          <w:szCs w:val="24"/>
        </w:rPr>
        <w:t>)</w:t>
      </w:r>
      <w:r w:rsidRPr="00B30D0A">
        <w:rPr>
          <w:rFonts w:ascii="Arial" w:hAnsi="Arial" w:cs="Arial"/>
          <w:szCs w:val="24"/>
        </w:rPr>
        <w:t xml:space="preserve"> hours, excluding weekends and </w:t>
      </w:r>
      <w:r w:rsidR="0055188D" w:rsidRPr="00B30D0A">
        <w:rPr>
          <w:rFonts w:ascii="Arial" w:hAnsi="Arial" w:cs="Arial"/>
          <w:szCs w:val="24"/>
        </w:rPr>
        <w:t>observed holidays</w:t>
      </w:r>
      <w:r w:rsidRPr="00B30D0A">
        <w:rPr>
          <w:rFonts w:ascii="Arial" w:hAnsi="Arial" w:cs="Arial"/>
          <w:szCs w:val="24"/>
        </w:rPr>
        <w:t>, after being submitted to the employee.</w:t>
      </w:r>
    </w:p>
    <w:p w14:paraId="5C29ABED" w14:textId="78E00470" w:rsidR="00552B61" w:rsidRPr="00B30D0A" w:rsidRDefault="00552B61" w:rsidP="00EB7258">
      <w:pPr>
        <w:tabs>
          <w:tab w:val="left" w:pos="-720"/>
          <w:tab w:val="left" w:pos="0"/>
        </w:tabs>
        <w:suppressAutoHyphens/>
        <w:spacing w:after="240"/>
        <w:ind w:left="720" w:hanging="720"/>
        <w:jc w:val="both"/>
        <w:rPr>
          <w:rFonts w:ascii="Arial" w:hAnsi="Arial" w:cs="Arial"/>
          <w:szCs w:val="24"/>
        </w:rPr>
      </w:pPr>
      <w:r w:rsidRPr="00B30D0A">
        <w:rPr>
          <w:rFonts w:ascii="Arial" w:hAnsi="Arial" w:cs="Arial"/>
          <w:szCs w:val="24"/>
        </w:rPr>
        <w:tab/>
        <w:t>6.</w:t>
      </w:r>
      <w:r w:rsidRPr="00B30D0A">
        <w:rPr>
          <w:rFonts w:ascii="Arial" w:hAnsi="Arial" w:cs="Arial"/>
          <w:szCs w:val="24"/>
        </w:rPr>
        <w:tab/>
        <w:t>Unless otherwise stated in the written notice of discipline, any suspension without pay of two (2) shifts or more, demotion, or discharge shall be effective immediately, subject to reversal only pursuant to the grievance procedure.</w:t>
      </w:r>
    </w:p>
    <w:p w14:paraId="221867A2" w14:textId="57FE7862" w:rsidR="00552B61" w:rsidRPr="00B30D0A" w:rsidRDefault="00552B61" w:rsidP="00EB7258">
      <w:pPr>
        <w:tabs>
          <w:tab w:val="left" w:pos="-720"/>
          <w:tab w:val="left" w:pos="0"/>
        </w:tabs>
        <w:suppressAutoHyphens/>
        <w:spacing w:after="240"/>
        <w:ind w:left="720" w:hanging="720"/>
        <w:jc w:val="both"/>
        <w:rPr>
          <w:rFonts w:ascii="Arial" w:hAnsi="Arial" w:cs="Arial"/>
          <w:szCs w:val="24"/>
        </w:rPr>
      </w:pPr>
      <w:r w:rsidRPr="00B30D0A">
        <w:rPr>
          <w:rFonts w:ascii="Arial" w:hAnsi="Arial" w:cs="Arial"/>
          <w:szCs w:val="24"/>
        </w:rPr>
        <w:tab/>
        <w:t>7.</w:t>
      </w:r>
      <w:r w:rsidRPr="00B30D0A">
        <w:rPr>
          <w:rFonts w:ascii="Arial" w:hAnsi="Arial" w:cs="Arial"/>
          <w:szCs w:val="24"/>
        </w:rPr>
        <w:tab/>
        <w:t>The Union has the right to challenge the discipline by timely filing a grievance at Step 1 in accordance with the Grievance Procedure in Section 14.02.</w:t>
      </w:r>
    </w:p>
    <w:p w14:paraId="41669A5F" w14:textId="29A9174C" w:rsidR="00552B61" w:rsidRPr="00B30D0A" w:rsidRDefault="00552B61" w:rsidP="00EB7258">
      <w:pPr>
        <w:tabs>
          <w:tab w:val="left" w:pos="-720"/>
          <w:tab w:val="left" w:pos="0"/>
        </w:tabs>
        <w:suppressAutoHyphens/>
        <w:spacing w:after="240"/>
        <w:ind w:left="720" w:hanging="720"/>
        <w:jc w:val="both"/>
        <w:rPr>
          <w:rFonts w:ascii="Arial" w:hAnsi="Arial" w:cs="Arial"/>
          <w:szCs w:val="24"/>
        </w:rPr>
      </w:pPr>
      <w:r w:rsidRPr="00B30D0A">
        <w:rPr>
          <w:rFonts w:ascii="Arial" w:hAnsi="Arial" w:cs="Arial"/>
          <w:szCs w:val="24"/>
        </w:rPr>
        <w:lastRenderedPageBreak/>
        <w:tab/>
        <w:t>8.</w:t>
      </w:r>
      <w:r w:rsidRPr="00B30D0A">
        <w:rPr>
          <w:rFonts w:ascii="Arial" w:hAnsi="Arial" w:cs="Arial"/>
          <w:szCs w:val="24"/>
        </w:rPr>
        <w:tab/>
        <w:t>All discipline not covered by Paragraph 6 shall be stayed until resolved through Step 2 of the Grievance Procedure.  During the time that such discipline is stayed, it may not be referred to in any evaluation, promotional decision, or subsequent disciplinary char</w:t>
      </w:r>
      <w:r w:rsidR="004F6550">
        <w:rPr>
          <w:rFonts w:ascii="Arial" w:hAnsi="Arial" w:cs="Arial"/>
          <w:szCs w:val="24"/>
        </w:rPr>
        <w:t>g</w:t>
      </w:r>
      <w:r w:rsidRPr="00B30D0A">
        <w:rPr>
          <w:rFonts w:ascii="Arial" w:hAnsi="Arial" w:cs="Arial"/>
          <w:szCs w:val="24"/>
        </w:rPr>
        <w:t>e other than termination, until the grieved discipline has been resolved through Step 2 of the Grievance Procedure.  In the event that any portion of the suspension without pay is served before a grievance has been filed, only the balance of the suspension without pay shall be stayed and there shall be no entitlement to automatic reimbursement or reinstatement for the portion of the suspension without pay served prior to the filing of the grievance.</w:t>
      </w:r>
    </w:p>
    <w:p w14:paraId="0DA1AF90" w14:textId="3FA9B1FF" w:rsidR="00552B61" w:rsidRPr="00B30D0A" w:rsidRDefault="00552B61" w:rsidP="00EB7258">
      <w:pPr>
        <w:tabs>
          <w:tab w:val="left" w:pos="-720"/>
          <w:tab w:val="left" w:pos="0"/>
        </w:tabs>
        <w:suppressAutoHyphens/>
        <w:spacing w:after="240"/>
        <w:ind w:left="720" w:hanging="720"/>
        <w:jc w:val="both"/>
        <w:rPr>
          <w:rFonts w:ascii="Arial" w:hAnsi="Arial" w:cs="Arial"/>
          <w:szCs w:val="24"/>
        </w:rPr>
      </w:pPr>
      <w:r w:rsidRPr="00B30D0A">
        <w:rPr>
          <w:rFonts w:ascii="Arial" w:hAnsi="Arial" w:cs="Arial"/>
          <w:szCs w:val="24"/>
        </w:rPr>
        <w:tab/>
        <w:t>9.</w:t>
      </w:r>
      <w:r w:rsidRPr="00B30D0A">
        <w:rPr>
          <w:rFonts w:ascii="Arial" w:hAnsi="Arial" w:cs="Arial"/>
          <w:szCs w:val="24"/>
        </w:rPr>
        <w:tab/>
        <w:t>The Union has the right to challenge disciplinary suspensions without pay for</w:t>
      </w:r>
      <w:r w:rsidR="0055188D">
        <w:rPr>
          <w:rFonts w:ascii="Arial" w:hAnsi="Arial" w:cs="Arial"/>
          <w:szCs w:val="24"/>
        </w:rPr>
        <w:t xml:space="preserve"> two </w:t>
      </w:r>
      <w:r w:rsidR="0055188D" w:rsidRPr="00B30D0A">
        <w:rPr>
          <w:rFonts w:ascii="Arial" w:hAnsi="Arial" w:cs="Arial"/>
          <w:szCs w:val="24"/>
        </w:rPr>
        <w:t>(</w:t>
      </w:r>
      <w:r w:rsidRPr="00B30D0A">
        <w:rPr>
          <w:rFonts w:ascii="Arial" w:hAnsi="Arial" w:cs="Arial"/>
          <w:szCs w:val="24"/>
        </w:rPr>
        <w:t>2</w:t>
      </w:r>
      <w:r w:rsidR="0055188D">
        <w:rPr>
          <w:rFonts w:ascii="Arial" w:hAnsi="Arial" w:cs="Arial"/>
          <w:szCs w:val="24"/>
        </w:rPr>
        <w:t>)</w:t>
      </w:r>
      <w:r w:rsidRPr="00B30D0A">
        <w:rPr>
          <w:rFonts w:ascii="Arial" w:hAnsi="Arial" w:cs="Arial"/>
          <w:szCs w:val="24"/>
        </w:rPr>
        <w:t xml:space="preserve"> shifts or less through Step 2 of the grievance procedure.  Since such suspensions without pay are not subject to arbitration, the Hospital agrees to comply with the following timeframes as they relate to Step 2 hearings on disciplinary suspensions without pay of</w:t>
      </w:r>
      <w:r w:rsidR="0055188D">
        <w:rPr>
          <w:rFonts w:ascii="Arial" w:hAnsi="Arial" w:cs="Arial"/>
          <w:szCs w:val="24"/>
        </w:rPr>
        <w:t xml:space="preserve"> two(</w:t>
      </w:r>
      <w:r w:rsidRPr="00B30D0A">
        <w:rPr>
          <w:rFonts w:ascii="Arial" w:hAnsi="Arial" w:cs="Arial"/>
          <w:szCs w:val="24"/>
        </w:rPr>
        <w:t xml:space="preserve"> </w:t>
      </w:r>
      <w:r w:rsidR="0055188D">
        <w:rPr>
          <w:rFonts w:ascii="Arial" w:hAnsi="Arial" w:cs="Arial"/>
          <w:szCs w:val="24"/>
        </w:rPr>
        <w:t>)</w:t>
      </w:r>
      <w:r w:rsidRPr="00B30D0A">
        <w:rPr>
          <w:rFonts w:ascii="Arial" w:hAnsi="Arial" w:cs="Arial"/>
          <w:szCs w:val="24"/>
        </w:rPr>
        <w:t>2 shifts or less:</w:t>
      </w:r>
    </w:p>
    <w:p w14:paraId="09A5EA6C" w14:textId="1692B94B" w:rsidR="00552B61" w:rsidRPr="00B30D0A" w:rsidRDefault="00552B61" w:rsidP="00EB7258">
      <w:pPr>
        <w:pStyle w:val="ListParagraph"/>
        <w:numPr>
          <w:ilvl w:val="0"/>
          <w:numId w:val="52"/>
        </w:numPr>
        <w:tabs>
          <w:tab w:val="left" w:pos="-720"/>
          <w:tab w:val="left" w:pos="0"/>
        </w:tabs>
        <w:suppressAutoHyphens/>
        <w:spacing w:after="240"/>
        <w:contextualSpacing w:val="0"/>
        <w:jc w:val="both"/>
        <w:rPr>
          <w:rFonts w:ascii="Arial" w:hAnsi="Arial" w:cs="Arial"/>
          <w:szCs w:val="24"/>
        </w:rPr>
      </w:pPr>
      <w:r w:rsidRPr="00B30D0A">
        <w:rPr>
          <w:rFonts w:ascii="Arial" w:hAnsi="Arial" w:cs="Arial"/>
          <w:szCs w:val="24"/>
        </w:rPr>
        <w:t xml:space="preserve">The Step 2 hearing will be held as soon as practicable, but no later than </w:t>
      </w:r>
      <w:r w:rsidR="0055188D">
        <w:rPr>
          <w:rFonts w:ascii="Arial" w:hAnsi="Arial" w:cs="Arial"/>
          <w:szCs w:val="24"/>
        </w:rPr>
        <w:t>four</w:t>
      </w:r>
      <w:r w:rsidRPr="00B30D0A">
        <w:rPr>
          <w:rFonts w:ascii="Arial" w:hAnsi="Arial" w:cs="Arial"/>
          <w:szCs w:val="24"/>
        </w:rPr>
        <w:t xml:space="preserve"> </w:t>
      </w:r>
      <w:r w:rsidR="0055188D">
        <w:rPr>
          <w:rFonts w:ascii="Arial" w:hAnsi="Arial" w:cs="Arial"/>
          <w:szCs w:val="24"/>
        </w:rPr>
        <w:t>(4)</w:t>
      </w:r>
      <w:r w:rsidR="00FF03EC">
        <w:rPr>
          <w:rFonts w:ascii="Arial" w:hAnsi="Arial" w:cs="Arial"/>
          <w:szCs w:val="24"/>
        </w:rPr>
        <w:t xml:space="preserve"> </w:t>
      </w:r>
      <w:r w:rsidRPr="00B30D0A">
        <w:rPr>
          <w:rFonts w:ascii="Arial" w:hAnsi="Arial" w:cs="Arial"/>
          <w:szCs w:val="24"/>
        </w:rPr>
        <w:t>months from the date the Union makes a written request for a Step 2 hearing; and</w:t>
      </w:r>
    </w:p>
    <w:p w14:paraId="6F3B4127" w14:textId="64201991" w:rsidR="00552B61" w:rsidRPr="00B30D0A" w:rsidRDefault="00552B61" w:rsidP="00EB7258">
      <w:pPr>
        <w:pStyle w:val="ListParagraph"/>
        <w:numPr>
          <w:ilvl w:val="0"/>
          <w:numId w:val="52"/>
        </w:numPr>
        <w:tabs>
          <w:tab w:val="left" w:pos="-720"/>
          <w:tab w:val="left" w:pos="0"/>
        </w:tabs>
        <w:suppressAutoHyphens/>
        <w:spacing w:after="240"/>
        <w:contextualSpacing w:val="0"/>
        <w:jc w:val="both"/>
        <w:rPr>
          <w:rFonts w:ascii="Arial" w:hAnsi="Arial" w:cs="Arial"/>
          <w:szCs w:val="24"/>
        </w:rPr>
      </w:pPr>
      <w:r w:rsidRPr="00B30D0A">
        <w:rPr>
          <w:rFonts w:ascii="Arial" w:hAnsi="Arial" w:cs="Arial"/>
          <w:szCs w:val="24"/>
        </w:rPr>
        <w:t>The Step 2 decision shall be issue</w:t>
      </w:r>
      <w:r w:rsidR="00F96552">
        <w:rPr>
          <w:rFonts w:ascii="Arial" w:hAnsi="Arial" w:cs="Arial"/>
          <w:szCs w:val="24"/>
        </w:rPr>
        <w:t>d</w:t>
      </w:r>
      <w:r w:rsidRPr="00B30D0A">
        <w:rPr>
          <w:rFonts w:ascii="Arial" w:hAnsi="Arial" w:cs="Arial"/>
          <w:szCs w:val="24"/>
        </w:rPr>
        <w:t xml:space="preserve"> no later than </w:t>
      </w:r>
      <w:r w:rsidR="0055188D">
        <w:rPr>
          <w:rFonts w:ascii="Arial" w:hAnsi="Arial" w:cs="Arial"/>
          <w:szCs w:val="24"/>
        </w:rPr>
        <w:t>forty-five (</w:t>
      </w:r>
      <w:r w:rsidRPr="00B30D0A">
        <w:rPr>
          <w:rFonts w:ascii="Arial" w:hAnsi="Arial" w:cs="Arial"/>
          <w:szCs w:val="24"/>
        </w:rPr>
        <w:t>45</w:t>
      </w:r>
      <w:r w:rsidR="0055188D">
        <w:rPr>
          <w:rFonts w:ascii="Arial" w:hAnsi="Arial" w:cs="Arial"/>
          <w:szCs w:val="24"/>
        </w:rPr>
        <w:t>)</w:t>
      </w:r>
      <w:r w:rsidRPr="00B30D0A">
        <w:rPr>
          <w:rFonts w:ascii="Arial" w:hAnsi="Arial" w:cs="Arial"/>
          <w:szCs w:val="24"/>
        </w:rPr>
        <w:t xml:space="preserve"> days following the completion of the Step 2 hearing.</w:t>
      </w:r>
    </w:p>
    <w:p w14:paraId="094962BC" w14:textId="72039AF7" w:rsidR="00552B61" w:rsidRPr="00B30D0A" w:rsidRDefault="00552B61" w:rsidP="00EB7258">
      <w:pPr>
        <w:tabs>
          <w:tab w:val="left" w:pos="-720"/>
          <w:tab w:val="left" w:pos="0"/>
        </w:tabs>
        <w:suppressAutoHyphens/>
        <w:spacing w:after="240"/>
        <w:ind w:left="720"/>
        <w:jc w:val="both"/>
        <w:rPr>
          <w:rFonts w:ascii="Arial" w:hAnsi="Arial" w:cs="Arial"/>
          <w:szCs w:val="24"/>
        </w:rPr>
      </w:pPr>
      <w:r w:rsidRPr="00B30D0A">
        <w:rPr>
          <w:rFonts w:ascii="Arial" w:hAnsi="Arial" w:cs="Arial"/>
          <w:szCs w:val="24"/>
        </w:rPr>
        <w:t xml:space="preserve">If the Hospital fails to meet either of the time limits set forth above, the discipline shall be deemed to have been abandoned by the Hospital and the employee shall be reimbursed the full amount of lost wages during the term of his/her suspension without pay and all references to the discipline shall be removed </w:t>
      </w:r>
      <w:r w:rsidR="00385F8F" w:rsidRPr="00B30D0A">
        <w:rPr>
          <w:rFonts w:ascii="Arial" w:hAnsi="Arial" w:cs="Arial"/>
          <w:szCs w:val="24"/>
        </w:rPr>
        <w:t>from</w:t>
      </w:r>
      <w:r w:rsidRPr="00B30D0A">
        <w:rPr>
          <w:rFonts w:ascii="Arial" w:hAnsi="Arial" w:cs="Arial"/>
          <w:szCs w:val="24"/>
        </w:rPr>
        <w:t xml:space="preserve"> his or her personnel file.</w:t>
      </w:r>
    </w:p>
    <w:p w14:paraId="7E1E52E5" w14:textId="0005B882" w:rsidR="009008FB" w:rsidRPr="00B30D0A" w:rsidRDefault="009008FB" w:rsidP="00EB7258">
      <w:pPr>
        <w:tabs>
          <w:tab w:val="left" w:pos="-720"/>
          <w:tab w:val="left" w:pos="0"/>
        </w:tabs>
        <w:suppressAutoHyphens/>
        <w:spacing w:after="240"/>
        <w:ind w:left="720"/>
        <w:jc w:val="both"/>
        <w:rPr>
          <w:rFonts w:ascii="Arial" w:hAnsi="Arial" w:cs="Arial"/>
          <w:szCs w:val="24"/>
        </w:rPr>
      </w:pPr>
      <w:r w:rsidRPr="00B30D0A">
        <w:rPr>
          <w:rFonts w:ascii="Arial" w:hAnsi="Arial" w:cs="Arial"/>
          <w:szCs w:val="24"/>
        </w:rPr>
        <w:t>10.</w:t>
      </w:r>
      <w:r w:rsidRPr="00B30D0A">
        <w:rPr>
          <w:rFonts w:ascii="Arial" w:hAnsi="Arial" w:cs="Arial"/>
          <w:szCs w:val="24"/>
        </w:rPr>
        <w:tab/>
        <w:t>Prior to suspension without pay or termination of an employee, the Hospital shall provide the employee with a pre-suspension/pre-termination opportunity to be heard.  The employee will be afforded a meeting with the Hospital to discuss the allegations against the employee that could potentially result in a suspension without pay or termination and the employee will be given an opportunity to present his/her version of the facts.  The Hospital shall consider the employee’s position prior to rendering a decision of whether to impose discipline pursuant to this Article.  The employee shall have the right to Union representation at this meeting.</w:t>
      </w:r>
    </w:p>
    <w:p w14:paraId="5D428F1E" w14:textId="3B899F2B" w:rsidR="003B2EAF" w:rsidRPr="00B30D0A" w:rsidRDefault="003B2EAF" w:rsidP="003B2EAF">
      <w:pPr>
        <w:pStyle w:val="Heading3"/>
      </w:pPr>
      <w:bookmarkStart w:id="184" w:name="_Toc163029341"/>
      <w:bookmarkStart w:id="185" w:name="_Toc496007133"/>
      <w:r w:rsidRPr="00B30D0A">
        <w:t>14.02</w:t>
      </w:r>
      <w:r w:rsidRPr="00B30D0A">
        <w:tab/>
        <w:t>Grievance Procedure</w:t>
      </w:r>
      <w:r w:rsidR="000111B1">
        <w:fldChar w:fldCharType="begin"/>
      </w:r>
      <w:r w:rsidR="000111B1">
        <w:instrText xml:space="preserve"> XE "</w:instrText>
      </w:r>
      <w:r w:rsidR="000111B1" w:rsidRPr="00D577E5">
        <w:instrText>Grievance Procedure</w:instrText>
      </w:r>
      <w:r w:rsidR="000111B1">
        <w:instrText xml:space="preserve">" </w:instrText>
      </w:r>
      <w:r w:rsidR="000111B1">
        <w:fldChar w:fldCharType="end"/>
      </w:r>
      <w:r w:rsidRPr="00B30D0A">
        <w:t>:</w:t>
      </w:r>
      <w:bookmarkEnd w:id="184"/>
      <w:bookmarkEnd w:id="185"/>
    </w:p>
    <w:p w14:paraId="2C92E679" w14:textId="77777777" w:rsidR="00AF7740" w:rsidRPr="00B30D0A" w:rsidRDefault="00AF7740" w:rsidP="00346BFD">
      <w:pPr>
        <w:rPr>
          <w:rFonts w:ascii="Arial" w:hAnsi="Arial" w:cs="Arial"/>
          <w:szCs w:val="24"/>
        </w:rPr>
      </w:pPr>
    </w:p>
    <w:p w14:paraId="5E4615BA" w14:textId="65054367" w:rsidR="00AF7740" w:rsidRPr="00EB7258" w:rsidRDefault="003B2EAF" w:rsidP="00AF7740">
      <w:pPr>
        <w:tabs>
          <w:tab w:val="left" w:pos="-720"/>
        </w:tabs>
        <w:suppressAutoHyphens/>
        <w:ind w:left="1440" w:hanging="720"/>
        <w:jc w:val="both"/>
        <w:rPr>
          <w:rFonts w:ascii="Arial" w:hAnsi="Arial" w:cs="Arial"/>
          <w:b/>
          <w:spacing w:val="-3"/>
          <w:szCs w:val="24"/>
        </w:rPr>
      </w:pPr>
      <w:r w:rsidRPr="008F388E">
        <w:rPr>
          <w:rFonts w:ascii="Arial" w:hAnsi="Arial" w:cs="Arial"/>
          <w:spacing w:val="-3"/>
          <w:szCs w:val="24"/>
        </w:rPr>
        <w:t>(A)</w:t>
      </w:r>
      <w:r w:rsidRPr="008F388E">
        <w:rPr>
          <w:rFonts w:ascii="Arial" w:hAnsi="Arial" w:cs="Arial"/>
          <w:spacing w:val="-3"/>
          <w:szCs w:val="24"/>
        </w:rPr>
        <w:tab/>
      </w:r>
      <w:r w:rsidR="00AF7740" w:rsidRPr="00EB7258">
        <w:rPr>
          <w:rFonts w:ascii="Arial" w:hAnsi="Arial" w:cs="Arial"/>
          <w:b/>
          <w:spacing w:val="-3"/>
          <w:szCs w:val="24"/>
        </w:rPr>
        <w:t>Definition</w:t>
      </w:r>
    </w:p>
    <w:p w14:paraId="0334A6CA" w14:textId="77777777" w:rsidR="00AF7740" w:rsidRPr="00B30D0A" w:rsidRDefault="00AF7740" w:rsidP="00AF7740">
      <w:pPr>
        <w:tabs>
          <w:tab w:val="left" w:pos="-720"/>
        </w:tabs>
        <w:suppressAutoHyphens/>
        <w:ind w:left="1440" w:hanging="720"/>
        <w:jc w:val="both"/>
        <w:rPr>
          <w:rFonts w:ascii="Arial" w:hAnsi="Arial" w:cs="Arial"/>
          <w:spacing w:val="-3"/>
          <w:szCs w:val="24"/>
        </w:rPr>
      </w:pPr>
    </w:p>
    <w:p w14:paraId="0932A32E" w14:textId="7E7DB834" w:rsidR="003B2EAF" w:rsidRDefault="00AF7740" w:rsidP="00AF7740">
      <w:pPr>
        <w:tabs>
          <w:tab w:val="left" w:pos="-720"/>
        </w:tabs>
        <w:suppressAutoHyphens/>
        <w:ind w:left="720"/>
        <w:jc w:val="both"/>
        <w:rPr>
          <w:rFonts w:ascii="Arial" w:hAnsi="Arial" w:cs="Arial"/>
          <w:spacing w:val="-3"/>
          <w:szCs w:val="24"/>
        </w:rPr>
      </w:pPr>
      <w:r w:rsidRPr="00B30D0A">
        <w:rPr>
          <w:rFonts w:ascii="Arial" w:hAnsi="Arial" w:cs="Arial"/>
          <w:spacing w:val="-3"/>
          <w:szCs w:val="24"/>
        </w:rPr>
        <w:t xml:space="preserve">A grievance shall be defined as any alleged violation of the express terms or conditions of any provision of this Agreement </w:t>
      </w:r>
      <w:r w:rsidR="003B2EAF" w:rsidRPr="00B30D0A">
        <w:rPr>
          <w:rFonts w:ascii="Arial" w:hAnsi="Arial" w:cs="Arial"/>
          <w:spacing w:val="-3"/>
          <w:szCs w:val="24"/>
        </w:rPr>
        <w:t>or</w:t>
      </w:r>
      <w:r w:rsidRPr="00B30D0A">
        <w:rPr>
          <w:rFonts w:ascii="Arial" w:hAnsi="Arial" w:cs="Arial"/>
          <w:spacing w:val="-3"/>
          <w:szCs w:val="24"/>
        </w:rPr>
        <w:t xml:space="preserve"> any cl</w:t>
      </w:r>
      <w:r w:rsidR="003B2EAF" w:rsidRPr="00B30D0A">
        <w:rPr>
          <w:rFonts w:ascii="Arial" w:hAnsi="Arial" w:cs="Arial"/>
          <w:spacing w:val="-3"/>
          <w:szCs w:val="24"/>
        </w:rPr>
        <w:t xml:space="preserve">aimed violation, </w:t>
      </w:r>
      <w:r w:rsidRPr="00B30D0A">
        <w:rPr>
          <w:rFonts w:ascii="Arial" w:hAnsi="Arial" w:cs="Arial"/>
          <w:spacing w:val="-3"/>
          <w:szCs w:val="24"/>
        </w:rPr>
        <w:t xml:space="preserve">or </w:t>
      </w:r>
      <w:r w:rsidR="003B2EAF" w:rsidRPr="00B30D0A">
        <w:rPr>
          <w:rFonts w:ascii="Arial" w:hAnsi="Arial" w:cs="Arial"/>
          <w:spacing w:val="-3"/>
          <w:szCs w:val="24"/>
        </w:rPr>
        <w:t>misinterpretation</w:t>
      </w:r>
      <w:r w:rsidRPr="00B30D0A">
        <w:rPr>
          <w:rFonts w:ascii="Arial" w:hAnsi="Arial" w:cs="Arial"/>
          <w:spacing w:val="-3"/>
          <w:szCs w:val="24"/>
        </w:rPr>
        <w:t xml:space="preserve"> of rules,</w:t>
      </w:r>
      <w:r w:rsidR="003B2EAF" w:rsidRPr="00B30D0A">
        <w:rPr>
          <w:rFonts w:ascii="Arial" w:hAnsi="Arial" w:cs="Arial"/>
          <w:spacing w:val="-3"/>
          <w:szCs w:val="24"/>
        </w:rPr>
        <w:t xml:space="preserve"> regulations, existing policy</w:t>
      </w:r>
      <w:r w:rsidRPr="00B30D0A">
        <w:rPr>
          <w:rFonts w:ascii="Arial" w:hAnsi="Arial" w:cs="Arial"/>
          <w:spacing w:val="-3"/>
          <w:szCs w:val="24"/>
        </w:rPr>
        <w:t>,</w:t>
      </w:r>
      <w:r w:rsidR="003B2EAF" w:rsidRPr="00B30D0A">
        <w:rPr>
          <w:rFonts w:ascii="Arial" w:hAnsi="Arial" w:cs="Arial"/>
          <w:spacing w:val="-3"/>
          <w:szCs w:val="24"/>
        </w:rPr>
        <w:t xml:space="preserve"> or orders of the </w:t>
      </w:r>
      <w:r w:rsidR="0035202F" w:rsidRPr="00B30D0A">
        <w:rPr>
          <w:rFonts w:ascii="Arial" w:hAnsi="Arial" w:cs="Arial"/>
          <w:spacing w:val="-3"/>
          <w:szCs w:val="24"/>
        </w:rPr>
        <w:t>Hospital</w:t>
      </w:r>
      <w:r w:rsidRPr="00B30D0A">
        <w:rPr>
          <w:rFonts w:ascii="Arial" w:hAnsi="Arial" w:cs="Arial"/>
          <w:spacing w:val="-3"/>
          <w:szCs w:val="24"/>
        </w:rPr>
        <w:t xml:space="preserve"> </w:t>
      </w:r>
      <w:r w:rsidR="003B2EAF" w:rsidRPr="00B30D0A">
        <w:rPr>
          <w:rFonts w:ascii="Arial" w:hAnsi="Arial" w:cs="Arial"/>
          <w:spacing w:val="-3"/>
          <w:szCs w:val="24"/>
        </w:rPr>
        <w:t>affecting the terms and conditions of employment.</w:t>
      </w:r>
    </w:p>
    <w:p w14:paraId="323DEB4A" w14:textId="77777777" w:rsidR="0055188D" w:rsidRDefault="0055188D" w:rsidP="00AF7740">
      <w:pPr>
        <w:tabs>
          <w:tab w:val="left" w:pos="-720"/>
        </w:tabs>
        <w:suppressAutoHyphens/>
        <w:ind w:left="720"/>
        <w:jc w:val="both"/>
        <w:rPr>
          <w:rFonts w:ascii="Arial" w:hAnsi="Arial" w:cs="Arial"/>
          <w:spacing w:val="-3"/>
          <w:szCs w:val="24"/>
        </w:rPr>
      </w:pPr>
    </w:p>
    <w:p w14:paraId="0C7854AC" w14:textId="77777777" w:rsidR="0055188D" w:rsidRPr="00B30D0A" w:rsidRDefault="0055188D" w:rsidP="00AF7740">
      <w:pPr>
        <w:tabs>
          <w:tab w:val="left" w:pos="-720"/>
        </w:tabs>
        <w:suppressAutoHyphens/>
        <w:ind w:left="720"/>
        <w:jc w:val="both"/>
        <w:rPr>
          <w:rFonts w:ascii="Arial" w:hAnsi="Arial" w:cs="Arial"/>
          <w:spacing w:val="-3"/>
          <w:szCs w:val="24"/>
        </w:rPr>
      </w:pPr>
    </w:p>
    <w:p w14:paraId="76AAD601" w14:textId="56CD37EE" w:rsidR="00DF6964" w:rsidRDefault="00DF6964">
      <w:pPr>
        <w:widowControl/>
        <w:overflowPunct/>
        <w:autoSpaceDE/>
        <w:autoSpaceDN/>
        <w:adjustRightInd/>
        <w:spacing w:after="200" w:line="276" w:lineRule="auto"/>
        <w:textAlignment w:val="auto"/>
        <w:rPr>
          <w:rFonts w:ascii="Arial" w:hAnsi="Arial" w:cs="Arial"/>
          <w:spacing w:val="-3"/>
          <w:szCs w:val="24"/>
        </w:rPr>
      </w:pPr>
      <w:r>
        <w:rPr>
          <w:rFonts w:ascii="Arial" w:hAnsi="Arial" w:cs="Arial"/>
          <w:spacing w:val="-3"/>
          <w:szCs w:val="24"/>
        </w:rPr>
        <w:br w:type="page"/>
      </w:r>
    </w:p>
    <w:p w14:paraId="19E79CAD" w14:textId="77777777" w:rsidR="003B2EAF" w:rsidRPr="00B30D0A" w:rsidRDefault="003B2EAF" w:rsidP="003B2EAF">
      <w:pPr>
        <w:tabs>
          <w:tab w:val="left" w:pos="-720"/>
        </w:tabs>
        <w:suppressAutoHyphens/>
        <w:jc w:val="both"/>
        <w:rPr>
          <w:rFonts w:ascii="Arial" w:hAnsi="Arial" w:cs="Arial"/>
          <w:spacing w:val="-3"/>
          <w:szCs w:val="24"/>
        </w:rPr>
      </w:pPr>
    </w:p>
    <w:p w14:paraId="12E0CA58" w14:textId="381099F4" w:rsidR="003B2EAF" w:rsidRPr="00EB7258" w:rsidRDefault="003B2EAF" w:rsidP="003B2EAF">
      <w:pPr>
        <w:tabs>
          <w:tab w:val="left" w:pos="-720"/>
          <w:tab w:val="left" w:pos="0"/>
        </w:tabs>
        <w:suppressAutoHyphens/>
        <w:ind w:left="720"/>
        <w:jc w:val="both"/>
        <w:rPr>
          <w:rFonts w:ascii="Arial" w:hAnsi="Arial" w:cs="Arial"/>
          <w:b/>
          <w:spacing w:val="-3"/>
          <w:szCs w:val="24"/>
        </w:rPr>
      </w:pPr>
      <w:r w:rsidRPr="00B30D0A">
        <w:rPr>
          <w:rFonts w:ascii="Arial" w:hAnsi="Arial" w:cs="Arial"/>
          <w:spacing w:val="-3"/>
          <w:szCs w:val="24"/>
        </w:rPr>
        <w:t>(B)</w:t>
      </w:r>
      <w:r w:rsidRPr="00B30D0A">
        <w:rPr>
          <w:rFonts w:ascii="Arial" w:hAnsi="Arial" w:cs="Arial"/>
          <w:spacing w:val="-3"/>
          <w:szCs w:val="24"/>
        </w:rPr>
        <w:tab/>
      </w:r>
      <w:r w:rsidR="00AF7740" w:rsidRPr="00EB7258">
        <w:rPr>
          <w:rFonts w:ascii="Arial" w:hAnsi="Arial" w:cs="Arial"/>
          <w:b/>
          <w:spacing w:val="-3"/>
          <w:szCs w:val="24"/>
        </w:rPr>
        <w:t>Formal Steps</w:t>
      </w:r>
    </w:p>
    <w:p w14:paraId="54BF4DB0" w14:textId="77777777" w:rsidR="003B2EAF" w:rsidRPr="00B30D0A" w:rsidRDefault="003B2EAF" w:rsidP="003B2EAF">
      <w:pPr>
        <w:tabs>
          <w:tab w:val="left" w:pos="-720"/>
        </w:tabs>
        <w:suppressAutoHyphens/>
        <w:jc w:val="both"/>
        <w:rPr>
          <w:rFonts w:ascii="Arial" w:hAnsi="Arial" w:cs="Arial"/>
          <w:spacing w:val="-3"/>
          <w:szCs w:val="24"/>
        </w:rPr>
      </w:pPr>
    </w:p>
    <w:p w14:paraId="7B3373CB" w14:textId="3CA9BBEE" w:rsidR="00AF7740" w:rsidRPr="00B30D0A" w:rsidRDefault="00AF7740"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All grievances shall be processed in the following manner:</w:t>
      </w:r>
    </w:p>
    <w:p w14:paraId="7A7B5F13" w14:textId="77777777" w:rsidR="00AF7740" w:rsidRPr="00B30D0A" w:rsidRDefault="00AF7740" w:rsidP="00AF7740">
      <w:pPr>
        <w:tabs>
          <w:tab w:val="left" w:pos="-720"/>
          <w:tab w:val="left" w:pos="0"/>
        </w:tabs>
        <w:suppressAutoHyphens/>
        <w:ind w:left="720"/>
        <w:jc w:val="both"/>
        <w:rPr>
          <w:rFonts w:ascii="Arial" w:hAnsi="Arial" w:cs="Arial"/>
          <w:spacing w:val="-3"/>
          <w:szCs w:val="24"/>
        </w:rPr>
      </w:pPr>
    </w:p>
    <w:p w14:paraId="07EE4E39" w14:textId="77777777" w:rsidR="00AF7740" w:rsidRPr="00B30D0A" w:rsidRDefault="00AF7740"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r>
      <w:r w:rsidRPr="00B30D0A">
        <w:rPr>
          <w:rFonts w:ascii="Arial" w:hAnsi="Arial" w:cs="Arial"/>
          <w:b/>
          <w:spacing w:val="-3"/>
          <w:szCs w:val="24"/>
          <w:u w:val="single"/>
        </w:rPr>
        <w:t>Step 1</w:t>
      </w:r>
      <w:r w:rsidRPr="00B30D0A">
        <w:rPr>
          <w:rFonts w:ascii="Arial" w:hAnsi="Arial" w:cs="Arial"/>
          <w:spacing w:val="-3"/>
          <w:szCs w:val="24"/>
        </w:rPr>
        <w:t>: Any non-disciplinary grievance shall be submitted in writing, to the applicable Department Head within ten (10) calendar days of its occurrence or of the date when the employee or the Union first became aware of the circumstances giving rise to the alleged grievance.</w:t>
      </w:r>
    </w:p>
    <w:p w14:paraId="422D7418" w14:textId="77777777" w:rsidR="00AF7740" w:rsidRPr="00B30D0A" w:rsidRDefault="00AF7740" w:rsidP="00AF7740">
      <w:pPr>
        <w:tabs>
          <w:tab w:val="left" w:pos="-720"/>
          <w:tab w:val="left" w:pos="0"/>
        </w:tabs>
        <w:suppressAutoHyphens/>
        <w:ind w:left="720"/>
        <w:jc w:val="both"/>
        <w:rPr>
          <w:rFonts w:ascii="Arial" w:hAnsi="Arial" w:cs="Arial"/>
          <w:spacing w:val="-3"/>
          <w:szCs w:val="24"/>
        </w:rPr>
      </w:pPr>
    </w:p>
    <w:p w14:paraId="6228DCE8" w14:textId="77777777" w:rsidR="00AF7740" w:rsidRPr="00B30D0A" w:rsidRDefault="00AF7740"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If the grievance relates to disciplinary action, the grievance must be submitted, in writing, to the applicable Department Head within ten (10) calendar days of the Union’s receipt of the written notice of discipline.</w:t>
      </w:r>
    </w:p>
    <w:p w14:paraId="6883ED70" w14:textId="77777777" w:rsidR="00AF7740" w:rsidRPr="00B30D0A" w:rsidRDefault="00AF7740" w:rsidP="00AF7740">
      <w:pPr>
        <w:tabs>
          <w:tab w:val="left" w:pos="-720"/>
          <w:tab w:val="left" w:pos="0"/>
        </w:tabs>
        <w:suppressAutoHyphens/>
        <w:ind w:left="720"/>
        <w:jc w:val="both"/>
        <w:rPr>
          <w:rFonts w:ascii="Arial" w:hAnsi="Arial" w:cs="Arial"/>
          <w:spacing w:val="-3"/>
          <w:szCs w:val="24"/>
        </w:rPr>
      </w:pPr>
    </w:p>
    <w:p w14:paraId="5F970530" w14:textId="77777777" w:rsidR="00880AF3" w:rsidRPr="00B30D0A" w:rsidRDefault="00AF7740"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The written grievance shall set forth the name of the grievant(s), the date of the alleged violation, the alleged facts of the grievance, the specific Article(s) and Section(s) alleged to have been violated, and the remedy that is being sought by the grievant or Union.  If the grievance is disciplinary in nature, copies of all documents relied upon by the employee or Union in challenging the discipline must be included.</w:t>
      </w:r>
    </w:p>
    <w:p w14:paraId="2146FC46" w14:textId="77777777" w:rsidR="00880AF3" w:rsidRPr="00B30D0A" w:rsidRDefault="00880AF3" w:rsidP="00AF7740">
      <w:pPr>
        <w:tabs>
          <w:tab w:val="left" w:pos="-720"/>
          <w:tab w:val="left" w:pos="0"/>
        </w:tabs>
        <w:suppressAutoHyphens/>
        <w:ind w:left="720"/>
        <w:jc w:val="both"/>
        <w:rPr>
          <w:rFonts w:ascii="Arial" w:hAnsi="Arial" w:cs="Arial"/>
          <w:spacing w:val="-3"/>
          <w:szCs w:val="24"/>
        </w:rPr>
      </w:pPr>
    </w:p>
    <w:p w14:paraId="74ACDE8A" w14:textId="38463E83" w:rsidR="00380D2A" w:rsidRPr="00B30D0A" w:rsidRDefault="00880AF3"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r>
      <w:r w:rsidRPr="00B30D0A">
        <w:rPr>
          <w:rFonts w:ascii="Arial" w:hAnsi="Arial" w:cs="Arial"/>
          <w:b/>
          <w:spacing w:val="-3"/>
          <w:szCs w:val="24"/>
          <w:u w:val="single"/>
        </w:rPr>
        <w:t>Step 2</w:t>
      </w:r>
      <w:r w:rsidRPr="00B30D0A">
        <w:rPr>
          <w:rFonts w:ascii="Arial" w:hAnsi="Arial" w:cs="Arial"/>
          <w:spacing w:val="-3"/>
          <w:szCs w:val="24"/>
        </w:rPr>
        <w:t xml:space="preserve">: If the Union is not satisfied with the Step 1 Decision, it </w:t>
      </w:r>
      <w:r w:rsidR="004C704F" w:rsidRPr="00B30D0A">
        <w:rPr>
          <w:rFonts w:ascii="Arial" w:hAnsi="Arial" w:cs="Arial"/>
          <w:spacing w:val="-3"/>
          <w:szCs w:val="24"/>
        </w:rPr>
        <w:t>may</w:t>
      </w:r>
      <w:r w:rsidR="00380D2A" w:rsidRPr="00B30D0A">
        <w:rPr>
          <w:rFonts w:ascii="Arial" w:hAnsi="Arial" w:cs="Arial"/>
          <w:spacing w:val="-3"/>
          <w:szCs w:val="24"/>
        </w:rPr>
        <w:t xml:space="preserve"> submit the grievance to Step 2, in writing, to the Director of Labor Relations, within </w:t>
      </w:r>
      <w:r w:rsidR="00F96552">
        <w:rPr>
          <w:rFonts w:ascii="Arial" w:hAnsi="Arial" w:cs="Arial"/>
          <w:spacing w:val="-3"/>
          <w:szCs w:val="24"/>
        </w:rPr>
        <w:t>ten</w:t>
      </w:r>
      <w:r w:rsidR="00EE3C50">
        <w:rPr>
          <w:rFonts w:ascii="Arial" w:hAnsi="Arial" w:cs="Arial"/>
          <w:spacing w:val="-3"/>
          <w:szCs w:val="24"/>
        </w:rPr>
        <w:t xml:space="preserve"> </w:t>
      </w:r>
      <w:r w:rsidR="00380D2A" w:rsidRPr="00B30D0A">
        <w:rPr>
          <w:rFonts w:ascii="Arial" w:hAnsi="Arial" w:cs="Arial"/>
          <w:spacing w:val="-3"/>
          <w:szCs w:val="24"/>
        </w:rPr>
        <w:t>(10) calendar days, excluding holidays, after receipt of the Step 1 Decision.  Either the Director of Labor Relations or designee, or the Union, may request a Step 2 hearing, which may be conducted by telephone if mutually agreed, for the purpose of resolving the grievance prior to issuance of the Step 2 Decision. If requested, the meeting shall be scheduled within twenty (20) calendar days of being requested and will never exceed release of more than two (2) employees on behalf of the Union.</w:t>
      </w:r>
      <w:r w:rsidR="004C704F" w:rsidRPr="00B30D0A">
        <w:rPr>
          <w:rFonts w:ascii="Arial" w:hAnsi="Arial" w:cs="Arial"/>
          <w:spacing w:val="-3"/>
          <w:szCs w:val="24"/>
        </w:rPr>
        <w:t xml:space="preserve">   </w:t>
      </w:r>
    </w:p>
    <w:p w14:paraId="79589D29" w14:textId="77777777" w:rsidR="00380D2A" w:rsidRPr="00B30D0A" w:rsidRDefault="00380D2A" w:rsidP="00AF7740">
      <w:pPr>
        <w:tabs>
          <w:tab w:val="left" w:pos="-720"/>
          <w:tab w:val="left" w:pos="0"/>
        </w:tabs>
        <w:suppressAutoHyphens/>
        <w:ind w:left="720"/>
        <w:jc w:val="both"/>
        <w:rPr>
          <w:rFonts w:ascii="Arial" w:hAnsi="Arial" w:cs="Arial"/>
          <w:spacing w:val="-3"/>
          <w:szCs w:val="24"/>
        </w:rPr>
      </w:pPr>
    </w:p>
    <w:p w14:paraId="5F804235" w14:textId="77777777" w:rsidR="00380D2A" w:rsidRPr="00B30D0A" w:rsidRDefault="00380D2A"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At the Step 2 Hearing, the Union will make a presentation to the Director of Labor relations or designee explaining the basis for the grievance and any supporting arguments. If the grievance is based on discipline, the Union will explain why the discipline was unwarranted and/or why the penalty is too severe (although this does not change the fact that the Hospital has the burden of proof in disciplinary matters). The Director of Labor Relations or designee shall have the right to ask questions of any of the individuals that appear at the hearing.</w:t>
      </w:r>
    </w:p>
    <w:p w14:paraId="49F45D6D" w14:textId="77777777" w:rsidR="00380D2A" w:rsidRPr="00B30D0A" w:rsidRDefault="00380D2A" w:rsidP="00AF7740">
      <w:pPr>
        <w:tabs>
          <w:tab w:val="left" w:pos="-720"/>
          <w:tab w:val="left" w:pos="0"/>
        </w:tabs>
        <w:suppressAutoHyphens/>
        <w:ind w:left="720"/>
        <w:jc w:val="both"/>
        <w:rPr>
          <w:rFonts w:ascii="Arial" w:hAnsi="Arial" w:cs="Arial"/>
          <w:spacing w:val="-3"/>
          <w:szCs w:val="24"/>
        </w:rPr>
      </w:pPr>
    </w:p>
    <w:p w14:paraId="5201975B" w14:textId="2706E035" w:rsidR="00380D2A" w:rsidRPr="00B30D0A" w:rsidRDefault="00380D2A"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 xml:space="preserve">Within </w:t>
      </w:r>
      <w:r w:rsidR="0055188D">
        <w:rPr>
          <w:rFonts w:ascii="Arial" w:hAnsi="Arial" w:cs="Arial"/>
          <w:spacing w:val="-3"/>
          <w:szCs w:val="24"/>
        </w:rPr>
        <w:t>twenty-one (</w:t>
      </w:r>
      <w:r w:rsidRPr="00B30D0A">
        <w:rPr>
          <w:rFonts w:ascii="Arial" w:hAnsi="Arial" w:cs="Arial"/>
          <w:spacing w:val="-3"/>
          <w:szCs w:val="24"/>
        </w:rPr>
        <w:t>21</w:t>
      </w:r>
      <w:r w:rsidR="0055188D">
        <w:rPr>
          <w:rFonts w:ascii="Arial" w:hAnsi="Arial" w:cs="Arial"/>
          <w:spacing w:val="-3"/>
          <w:szCs w:val="24"/>
        </w:rPr>
        <w:t>)</w:t>
      </w:r>
      <w:r w:rsidRPr="00B30D0A">
        <w:rPr>
          <w:rFonts w:ascii="Arial" w:hAnsi="Arial" w:cs="Arial"/>
          <w:spacing w:val="-3"/>
          <w:szCs w:val="24"/>
        </w:rPr>
        <w:t xml:space="preserve"> calendar days of the conclusion of the hearing, the Director of Labor Relations or designee shall issue the Step 2 decision, in writing, to the Union, which shall provide for a decision in the matter and the reason(s) for the decision.</w:t>
      </w:r>
    </w:p>
    <w:p w14:paraId="0BEF03FA" w14:textId="77777777" w:rsidR="00380D2A" w:rsidRPr="00B30D0A" w:rsidRDefault="00380D2A" w:rsidP="00AF7740">
      <w:pPr>
        <w:tabs>
          <w:tab w:val="left" w:pos="-720"/>
          <w:tab w:val="left" w:pos="0"/>
        </w:tabs>
        <w:suppressAutoHyphens/>
        <w:ind w:left="720"/>
        <w:jc w:val="both"/>
        <w:rPr>
          <w:rFonts w:ascii="Arial" w:hAnsi="Arial" w:cs="Arial"/>
          <w:spacing w:val="-3"/>
          <w:szCs w:val="24"/>
        </w:rPr>
      </w:pPr>
    </w:p>
    <w:p w14:paraId="3357D7CC" w14:textId="090EF10B" w:rsidR="00A804B6" w:rsidRPr="00B30D0A" w:rsidRDefault="00380D2A"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If a Step 2 hearing cannot be scheduled within twenty (20) days, the parties may, by mutual written agreement agree to a later date. If a hearing cannot be held within thi</w:t>
      </w:r>
      <w:r w:rsidR="00A804B6" w:rsidRPr="00B30D0A">
        <w:rPr>
          <w:rFonts w:ascii="Arial" w:hAnsi="Arial" w:cs="Arial"/>
          <w:spacing w:val="-3"/>
          <w:szCs w:val="24"/>
        </w:rPr>
        <w:t>rty (30) days, the Director of L</w:t>
      </w:r>
      <w:r w:rsidRPr="00B30D0A">
        <w:rPr>
          <w:rFonts w:ascii="Arial" w:hAnsi="Arial" w:cs="Arial"/>
          <w:spacing w:val="-3"/>
          <w:szCs w:val="24"/>
        </w:rPr>
        <w:t>abor Relations shall make his decision based on any document provided.  With resp</w:t>
      </w:r>
      <w:r w:rsidR="00A804B6" w:rsidRPr="00B30D0A">
        <w:rPr>
          <w:rFonts w:ascii="Arial" w:hAnsi="Arial" w:cs="Arial"/>
          <w:spacing w:val="-3"/>
          <w:szCs w:val="24"/>
        </w:rPr>
        <w:t>e</w:t>
      </w:r>
      <w:r w:rsidRPr="00B30D0A">
        <w:rPr>
          <w:rFonts w:ascii="Arial" w:hAnsi="Arial" w:cs="Arial"/>
          <w:spacing w:val="-3"/>
          <w:szCs w:val="24"/>
        </w:rPr>
        <w:t>ct to any di</w:t>
      </w:r>
      <w:r w:rsidR="00A804B6" w:rsidRPr="00B30D0A">
        <w:rPr>
          <w:rFonts w:ascii="Arial" w:hAnsi="Arial" w:cs="Arial"/>
          <w:spacing w:val="-3"/>
          <w:szCs w:val="24"/>
        </w:rPr>
        <w:t>sciplinary grievance involving a written warning or suspension without pay of</w:t>
      </w:r>
      <w:r w:rsidR="0055188D">
        <w:rPr>
          <w:rFonts w:ascii="Arial" w:hAnsi="Arial" w:cs="Arial"/>
          <w:spacing w:val="-3"/>
          <w:szCs w:val="24"/>
        </w:rPr>
        <w:t xml:space="preserve"> two (</w:t>
      </w:r>
      <w:r w:rsidR="00A804B6" w:rsidRPr="00B30D0A">
        <w:rPr>
          <w:rFonts w:ascii="Arial" w:hAnsi="Arial" w:cs="Arial"/>
          <w:spacing w:val="-3"/>
          <w:szCs w:val="24"/>
        </w:rPr>
        <w:t>2</w:t>
      </w:r>
      <w:r w:rsidR="0055188D">
        <w:rPr>
          <w:rFonts w:ascii="Arial" w:hAnsi="Arial" w:cs="Arial"/>
          <w:spacing w:val="-3"/>
          <w:szCs w:val="24"/>
        </w:rPr>
        <w:t>)</w:t>
      </w:r>
      <w:r w:rsidR="00A804B6" w:rsidRPr="00B30D0A">
        <w:rPr>
          <w:rFonts w:ascii="Arial" w:hAnsi="Arial" w:cs="Arial"/>
          <w:spacing w:val="-3"/>
          <w:szCs w:val="24"/>
        </w:rPr>
        <w:t xml:space="preserve"> shifts or less, the Step 2 Decision shall be final and binding upon the parties and not subject to challenge or appeal in any forum.</w:t>
      </w:r>
    </w:p>
    <w:p w14:paraId="7553C62B" w14:textId="77777777" w:rsidR="00A804B6" w:rsidRPr="00B30D0A" w:rsidRDefault="00A804B6" w:rsidP="00AF7740">
      <w:pPr>
        <w:tabs>
          <w:tab w:val="left" w:pos="-720"/>
          <w:tab w:val="left" w:pos="0"/>
        </w:tabs>
        <w:suppressAutoHyphens/>
        <w:ind w:left="720"/>
        <w:jc w:val="both"/>
        <w:rPr>
          <w:rFonts w:ascii="Arial" w:hAnsi="Arial" w:cs="Arial"/>
          <w:spacing w:val="-3"/>
          <w:szCs w:val="24"/>
        </w:rPr>
      </w:pPr>
    </w:p>
    <w:p w14:paraId="607B2260" w14:textId="77777777" w:rsidR="00A804B6" w:rsidRDefault="00A804B6"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A grievance that affects a substantial number of employees may initially be presented at Step 2 of the Grievance Procedure.</w:t>
      </w:r>
    </w:p>
    <w:p w14:paraId="0F17967C" w14:textId="77777777" w:rsidR="0055188D" w:rsidRDefault="0055188D" w:rsidP="00AF7740">
      <w:pPr>
        <w:tabs>
          <w:tab w:val="left" w:pos="-720"/>
          <w:tab w:val="left" w:pos="0"/>
        </w:tabs>
        <w:suppressAutoHyphens/>
        <w:ind w:left="720"/>
        <w:jc w:val="both"/>
        <w:rPr>
          <w:rFonts w:ascii="Arial" w:hAnsi="Arial" w:cs="Arial"/>
          <w:spacing w:val="-3"/>
          <w:szCs w:val="24"/>
        </w:rPr>
      </w:pPr>
    </w:p>
    <w:p w14:paraId="16F4C3FA" w14:textId="77777777" w:rsidR="0055188D" w:rsidRPr="00B30D0A" w:rsidRDefault="0055188D" w:rsidP="00AF7740">
      <w:pPr>
        <w:tabs>
          <w:tab w:val="left" w:pos="-720"/>
          <w:tab w:val="left" w:pos="0"/>
        </w:tabs>
        <w:suppressAutoHyphens/>
        <w:ind w:left="720"/>
        <w:jc w:val="both"/>
        <w:rPr>
          <w:rFonts w:ascii="Arial" w:hAnsi="Arial" w:cs="Arial"/>
          <w:spacing w:val="-3"/>
          <w:szCs w:val="24"/>
        </w:rPr>
      </w:pPr>
    </w:p>
    <w:p w14:paraId="6EAB5167" w14:textId="77777777" w:rsidR="00A804B6" w:rsidRPr="00B30D0A" w:rsidRDefault="00A804B6"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r>
      <w:r w:rsidRPr="00B30D0A">
        <w:rPr>
          <w:rFonts w:ascii="Arial" w:hAnsi="Arial" w:cs="Arial"/>
          <w:b/>
          <w:spacing w:val="-3"/>
          <w:szCs w:val="24"/>
          <w:u w:val="single"/>
        </w:rPr>
        <w:t>Step 3. Arbitration</w:t>
      </w:r>
      <w:r w:rsidRPr="00B30D0A">
        <w:rPr>
          <w:rFonts w:ascii="Arial" w:hAnsi="Arial" w:cs="Arial"/>
          <w:spacing w:val="-3"/>
          <w:szCs w:val="24"/>
        </w:rPr>
        <w:t>:</w:t>
      </w:r>
    </w:p>
    <w:p w14:paraId="06B43D4B" w14:textId="77777777" w:rsidR="00A804B6" w:rsidRPr="00B30D0A" w:rsidRDefault="00A804B6" w:rsidP="00AF7740">
      <w:pPr>
        <w:tabs>
          <w:tab w:val="left" w:pos="-720"/>
          <w:tab w:val="left" w:pos="0"/>
        </w:tabs>
        <w:suppressAutoHyphens/>
        <w:ind w:left="720"/>
        <w:jc w:val="both"/>
        <w:rPr>
          <w:rFonts w:ascii="Arial" w:hAnsi="Arial" w:cs="Arial"/>
          <w:spacing w:val="-3"/>
          <w:szCs w:val="24"/>
        </w:rPr>
      </w:pPr>
    </w:p>
    <w:p w14:paraId="38267F6D" w14:textId="16EFF658" w:rsidR="002930D1" w:rsidRPr="00B30D0A" w:rsidRDefault="00A804B6"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r>
      <w:r w:rsidR="002930D1" w:rsidRPr="00B30D0A">
        <w:rPr>
          <w:rFonts w:ascii="Arial" w:hAnsi="Arial" w:cs="Arial"/>
          <w:spacing w:val="-3"/>
          <w:szCs w:val="24"/>
        </w:rPr>
        <w:t>Written warnings and suspension of</w:t>
      </w:r>
      <w:r w:rsidR="0055188D">
        <w:rPr>
          <w:rFonts w:ascii="Arial" w:hAnsi="Arial" w:cs="Arial"/>
          <w:spacing w:val="-3"/>
          <w:szCs w:val="24"/>
        </w:rPr>
        <w:t xml:space="preserve"> two (</w:t>
      </w:r>
      <w:r w:rsidR="002930D1" w:rsidRPr="00B30D0A">
        <w:rPr>
          <w:rFonts w:ascii="Arial" w:hAnsi="Arial" w:cs="Arial"/>
          <w:spacing w:val="-3"/>
          <w:szCs w:val="24"/>
        </w:rPr>
        <w:t>2</w:t>
      </w:r>
      <w:r w:rsidR="0055188D">
        <w:rPr>
          <w:rFonts w:ascii="Arial" w:hAnsi="Arial" w:cs="Arial"/>
          <w:spacing w:val="-3"/>
          <w:szCs w:val="24"/>
        </w:rPr>
        <w:t>)</w:t>
      </w:r>
      <w:r w:rsidR="002930D1" w:rsidRPr="00B30D0A">
        <w:rPr>
          <w:rFonts w:ascii="Arial" w:hAnsi="Arial" w:cs="Arial"/>
          <w:spacing w:val="-3"/>
          <w:szCs w:val="24"/>
        </w:rPr>
        <w:t xml:space="preserve"> days or less shall not be subject to arbitration.  Discipline imposed for time and attendance violations shall not be arbitrable.</w:t>
      </w:r>
    </w:p>
    <w:p w14:paraId="17C0828D" w14:textId="77777777" w:rsidR="002930D1" w:rsidRPr="00B30D0A" w:rsidRDefault="002930D1" w:rsidP="00AF7740">
      <w:pPr>
        <w:tabs>
          <w:tab w:val="left" w:pos="-720"/>
          <w:tab w:val="left" w:pos="0"/>
        </w:tabs>
        <w:suppressAutoHyphens/>
        <w:ind w:left="720"/>
        <w:jc w:val="both"/>
        <w:rPr>
          <w:rFonts w:ascii="Arial" w:hAnsi="Arial" w:cs="Arial"/>
          <w:spacing w:val="-3"/>
          <w:szCs w:val="24"/>
        </w:rPr>
      </w:pPr>
    </w:p>
    <w:p w14:paraId="5AD9DD39" w14:textId="6DFA7560" w:rsidR="002930D1" w:rsidRPr="00B30D0A" w:rsidRDefault="002930D1"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 xml:space="preserve">In the case of non-disciplinary grievances and disciplinary grievances involving suspension more than </w:t>
      </w:r>
      <w:r w:rsidR="0055188D">
        <w:rPr>
          <w:rFonts w:ascii="Arial" w:hAnsi="Arial" w:cs="Arial"/>
          <w:spacing w:val="-3"/>
          <w:szCs w:val="24"/>
        </w:rPr>
        <w:t>twenty-four</w:t>
      </w:r>
      <w:r w:rsidR="00FF03EC">
        <w:rPr>
          <w:rFonts w:ascii="Arial" w:hAnsi="Arial" w:cs="Arial"/>
          <w:spacing w:val="-3"/>
          <w:szCs w:val="24"/>
        </w:rPr>
        <w:t xml:space="preserve"> </w:t>
      </w:r>
      <w:r w:rsidR="0055188D">
        <w:rPr>
          <w:rFonts w:ascii="Arial" w:hAnsi="Arial" w:cs="Arial"/>
          <w:spacing w:val="-3"/>
          <w:szCs w:val="24"/>
        </w:rPr>
        <w:t>(</w:t>
      </w:r>
      <w:r w:rsidRPr="00B30D0A">
        <w:rPr>
          <w:rFonts w:ascii="Arial" w:hAnsi="Arial" w:cs="Arial"/>
          <w:spacing w:val="-3"/>
          <w:szCs w:val="24"/>
        </w:rPr>
        <w:t>24</w:t>
      </w:r>
      <w:r w:rsidR="0055188D">
        <w:rPr>
          <w:rFonts w:ascii="Arial" w:hAnsi="Arial" w:cs="Arial"/>
          <w:spacing w:val="-3"/>
          <w:szCs w:val="24"/>
        </w:rPr>
        <w:t>)</w:t>
      </w:r>
      <w:r w:rsidRPr="00B30D0A">
        <w:rPr>
          <w:rFonts w:ascii="Arial" w:hAnsi="Arial" w:cs="Arial"/>
          <w:spacing w:val="-3"/>
          <w:szCs w:val="24"/>
        </w:rPr>
        <w:t xml:space="preserve"> hours, written warning in lieu of a suspension of </w:t>
      </w:r>
      <w:r w:rsidR="0055188D" w:rsidRPr="00B30D0A">
        <w:rPr>
          <w:rFonts w:ascii="Arial" w:hAnsi="Arial" w:cs="Arial"/>
          <w:spacing w:val="-3"/>
          <w:szCs w:val="24"/>
        </w:rPr>
        <w:t xml:space="preserve">more than </w:t>
      </w:r>
      <w:r w:rsidR="0055188D">
        <w:rPr>
          <w:rFonts w:ascii="Arial" w:hAnsi="Arial" w:cs="Arial"/>
          <w:spacing w:val="-3"/>
          <w:szCs w:val="24"/>
        </w:rPr>
        <w:t>twenty-four</w:t>
      </w:r>
      <w:r w:rsidR="00FF03EC">
        <w:rPr>
          <w:rFonts w:ascii="Arial" w:hAnsi="Arial" w:cs="Arial"/>
          <w:spacing w:val="-3"/>
          <w:szCs w:val="24"/>
        </w:rPr>
        <w:t xml:space="preserve"> </w:t>
      </w:r>
      <w:r w:rsidR="0055188D">
        <w:rPr>
          <w:rFonts w:ascii="Arial" w:hAnsi="Arial" w:cs="Arial"/>
          <w:spacing w:val="-3"/>
          <w:szCs w:val="24"/>
        </w:rPr>
        <w:t>(</w:t>
      </w:r>
      <w:r w:rsidR="0055188D" w:rsidRPr="00B30D0A">
        <w:rPr>
          <w:rFonts w:ascii="Arial" w:hAnsi="Arial" w:cs="Arial"/>
          <w:spacing w:val="-3"/>
          <w:szCs w:val="24"/>
        </w:rPr>
        <w:t>24</w:t>
      </w:r>
      <w:r w:rsidR="0055188D">
        <w:rPr>
          <w:rFonts w:ascii="Arial" w:hAnsi="Arial" w:cs="Arial"/>
          <w:spacing w:val="-3"/>
          <w:szCs w:val="24"/>
        </w:rPr>
        <w:t>)</w:t>
      </w:r>
      <w:r w:rsidR="0055188D" w:rsidRPr="00B30D0A">
        <w:rPr>
          <w:rFonts w:ascii="Arial" w:hAnsi="Arial" w:cs="Arial"/>
          <w:spacing w:val="-3"/>
          <w:szCs w:val="24"/>
        </w:rPr>
        <w:t xml:space="preserve"> hours</w:t>
      </w:r>
      <w:r w:rsidRPr="00B30D0A">
        <w:rPr>
          <w:rFonts w:ascii="Arial" w:hAnsi="Arial" w:cs="Arial"/>
          <w:spacing w:val="-3"/>
          <w:szCs w:val="24"/>
        </w:rPr>
        <w:t>, involuntary demotion (not the result of a reduction in force) or discharge, if the Union is not satisfied with the Step 2 Decision, the Union may file a written request for binding arbitration through the Public Employment Relations Commission (with copy provided simultaneously to the Director of Labor Relations).  Requests for arbitration must be submitted to the Public Employment Relations Commission within thirty (30) calendar days of its receipt of the Step 2 Decision. Nothing in this Agreement shall be construed as compelling the Union to submit a grievance to arbitration.  The Union’s decision concerning whether or not to request binding arbitration shall be final as to the interests of both the Union and the grievant.</w:t>
      </w:r>
    </w:p>
    <w:p w14:paraId="7D531424" w14:textId="01D26968" w:rsidR="002930D1" w:rsidRPr="00B30D0A" w:rsidRDefault="002930D1" w:rsidP="00AF7740">
      <w:pPr>
        <w:tabs>
          <w:tab w:val="left" w:pos="-720"/>
          <w:tab w:val="left" w:pos="0"/>
        </w:tabs>
        <w:suppressAutoHyphens/>
        <w:ind w:left="720"/>
        <w:jc w:val="both"/>
        <w:rPr>
          <w:rFonts w:ascii="Arial" w:hAnsi="Arial" w:cs="Arial"/>
          <w:spacing w:val="-3"/>
          <w:szCs w:val="24"/>
        </w:rPr>
      </w:pPr>
    </w:p>
    <w:p w14:paraId="00227CCC" w14:textId="57AFD0C9" w:rsidR="002930D1" w:rsidRPr="00B30D0A" w:rsidRDefault="002930D1"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The Arbitrator selection process and the conduct of the arbitration hearing shall be governed by the rules, regulations and procedures of the New Jersey Public Employment Relations Commission (“PERC”).</w:t>
      </w:r>
    </w:p>
    <w:p w14:paraId="0EE99A8C" w14:textId="150C4DA0" w:rsidR="002930D1" w:rsidRPr="00B30D0A" w:rsidRDefault="002930D1" w:rsidP="00AF7740">
      <w:pPr>
        <w:tabs>
          <w:tab w:val="left" w:pos="-720"/>
          <w:tab w:val="left" w:pos="0"/>
        </w:tabs>
        <w:suppressAutoHyphens/>
        <w:ind w:left="720"/>
        <w:jc w:val="both"/>
        <w:rPr>
          <w:rFonts w:ascii="Arial" w:hAnsi="Arial" w:cs="Arial"/>
          <w:spacing w:val="-3"/>
          <w:szCs w:val="24"/>
        </w:rPr>
      </w:pPr>
    </w:p>
    <w:p w14:paraId="140AA721" w14:textId="34975655" w:rsidR="002930D1" w:rsidRPr="00B30D0A" w:rsidRDefault="002930D1"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Each party to this Agreement shall bear the expenses of preparing and presenting its own case.  The fees and the expenses of the Arbitrator, together with any incidental expenses mutually</w:t>
      </w:r>
      <w:r w:rsidR="006F4A83" w:rsidRPr="00B30D0A">
        <w:rPr>
          <w:rFonts w:ascii="Arial" w:hAnsi="Arial" w:cs="Arial"/>
          <w:spacing w:val="-3"/>
          <w:szCs w:val="24"/>
        </w:rPr>
        <w:t xml:space="preserve"> agreed upon in advance, shall be borne </w:t>
      </w:r>
      <w:r w:rsidR="00175018">
        <w:rPr>
          <w:rFonts w:ascii="Arial" w:hAnsi="Arial" w:cs="Arial"/>
          <w:spacing w:val="-3"/>
          <w:szCs w:val="24"/>
        </w:rPr>
        <w:t xml:space="preserve">equally </w:t>
      </w:r>
      <w:r w:rsidR="006F4A83" w:rsidRPr="00B30D0A">
        <w:rPr>
          <w:rFonts w:ascii="Arial" w:hAnsi="Arial" w:cs="Arial"/>
          <w:spacing w:val="-3"/>
          <w:szCs w:val="24"/>
        </w:rPr>
        <w:t>by the parties.  A transcript of all arbitration hearings may be taken.  The Arbitrator shall have the right to subpoena relevant documents and witnesses if requested by either party.</w:t>
      </w:r>
    </w:p>
    <w:p w14:paraId="045B2105" w14:textId="3B94F8A1" w:rsidR="006F4A83" w:rsidRPr="00B30D0A" w:rsidRDefault="006F4A83" w:rsidP="00AF7740">
      <w:pPr>
        <w:tabs>
          <w:tab w:val="left" w:pos="-720"/>
          <w:tab w:val="left" w:pos="0"/>
        </w:tabs>
        <w:suppressAutoHyphens/>
        <w:ind w:left="720"/>
        <w:jc w:val="both"/>
        <w:rPr>
          <w:rFonts w:ascii="Arial" w:hAnsi="Arial" w:cs="Arial"/>
          <w:spacing w:val="-3"/>
          <w:szCs w:val="24"/>
        </w:rPr>
      </w:pPr>
    </w:p>
    <w:p w14:paraId="5D131519" w14:textId="3B3F530A" w:rsidR="006F4A83" w:rsidRPr="00B30D0A" w:rsidRDefault="006F4A83" w:rsidP="00AF7740">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The arbitrator shall be restricted to the application of the facts presented and shall have no authority to add to, detract from, alter, amend or modify any provision of this agreement, or to impose on either party a limitation or obligation not explicitly provided for in this agreement.</w:t>
      </w:r>
    </w:p>
    <w:p w14:paraId="07618678" w14:textId="39DF952A" w:rsidR="006F4A83" w:rsidRPr="00B30D0A" w:rsidRDefault="006F4A83" w:rsidP="00AF7740">
      <w:pPr>
        <w:tabs>
          <w:tab w:val="left" w:pos="-720"/>
          <w:tab w:val="left" w:pos="0"/>
        </w:tabs>
        <w:suppressAutoHyphens/>
        <w:ind w:left="720"/>
        <w:jc w:val="both"/>
        <w:rPr>
          <w:rFonts w:ascii="Arial" w:hAnsi="Arial" w:cs="Arial"/>
          <w:spacing w:val="-3"/>
          <w:szCs w:val="24"/>
        </w:rPr>
      </w:pPr>
    </w:p>
    <w:p w14:paraId="4A1429DC" w14:textId="18188E38" w:rsidR="003B2EAF" w:rsidRPr="00B30D0A" w:rsidRDefault="006F4A83" w:rsidP="000E5FDB">
      <w:pPr>
        <w:tabs>
          <w:tab w:val="left" w:pos="-720"/>
          <w:tab w:val="left" w:pos="0"/>
        </w:tabs>
        <w:suppressAutoHyphens/>
        <w:ind w:left="720"/>
        <w:jc w:val="both"/>
        <w:rPr>
          <w:rFonts w:ascii="Arial" w:hAnsi="Arial" w:cs="Arial"/>
          <w:spacing w:val="-3"/>
          <w:szCs w:val="24"/>
        </w:rPr>
      </w:pPr>
      <w:r w:rsidRPr="00B30D0A">
        <w:rPr>
          <w:rFonts w:ascii="Arial" w:hAnsi="Arial" w:cs="Arial"/>
          <w:spacing w:val="-3"/>
          <w:szCs w:val="24"/>
        </w:rPr>
        <w:tab/>
        <w:t>Upon receipt of the arbitrator’s award, corrective action, if any, will be implemented as soon as practical, but in any event no later than thirty (30) calendar days after receipt of the arbitrator’s award, unless a party wishes to challenge the award.  In the event such legal remedy is pursued, corrective action will be implemented no later than fifteen (15) calendar days after final resolutions by the courts.</w:t>
      </w:r>
    </w:p>
    <w:p w14:paraId="0296BD5C" w14:textId="77777777" w:rsidR="003B2EAF" w:rsidRPr="00B30D0A" w:rsidRDefault="003B2EAF" w:rsidP="003B2EAF">
      <w:pPr>
        <w:tabs>
          <w:tab w:val="left" w:pos="-720"/>
        </w:tabs>
        <w:suppressAutoHyphens/>
        <w:jc w:val="both"/>
        <w:rPr>
          <w:rFonts w:ascii="Arial" w:hAnsi="Arial" w:cs="Arial"/>
          <w:spacing w:val="-3"/>
          <w:szCs w:val="24"/>
        </w:rPr>
      </w:pPr>
    </w:p>
    <w:p w14:paraId="6BEB1D21" w14:textId="569B5C39" w:rsidR="003B2EAF" w:rsidRPr="00B30D0A" w:rsidRDefault="003B2EAF" w:rsidP="003B2EAF">
      <w:pPr>
        <w:tabs>
          <w:tab w:val="left" w:pos="-720"/>
          <w:tab w:val="left" w:pos="1170"/>
        </w:tabs>
        <w:suppressAutoHyphens/>
        <w:ind w:left="720"/>
        <w:jc w:val="both"/>
        <w:rPr>
          <w:rFonts w:ascii="Arial" w:hAnsi="Arial" w:cs="Arial"/>
          <w:spacing w:val="-3"/>
          <w:szCs w:val="24"/>
        </w:rPr>
      </w:pPr>
      <w:r w:rsidRPr="00B30D0A">
        <w:rPr>
          <w:rFonts w:ascii="Arial" w:hAnsi="Arial" w:cs="Arial"/>
          <w:spacing w:val="-3"/>
          <w:szCs w:val="24"/>
        </w:rPr>
        <w:t>(C)</w:t>
      </w:r>
      <w:r w:rsidRPr="00B30D0A">
        <w:rPr>
          <w:rFonts w:ascii="Arial" w:hAnsi="Arial" w:cs="Arial"/>
          <w:spacing w:val="-3"/>
          <w:szCs w:val="24"/>
        </w:rPr>
        <w:tab/>
      </w:r>
      <w:r w:rsidRPr="00B30D0A">
        <w:rPr>
          <w:rFonts w:ascii="Arial" w:hAnsi="Arial" w:cs="Arial"/>
          <w:spacing w:val="-3"/>
          <w:szCs w:val="24"/>
        </w:rPr>
        <w:tab/>
      </w:r>
      <w:r w:rsidR="0045640F" w:rsidRPr="00EB7258">
        <w:rPr>
          <w:rFonts w:ascii="Arial" w:hAnsi="Arial" w:cs="Arial"/>
          <w:b/>
          <w:spacing w:val="-3"/>
          <w:szCs w:val="24"/>
        </w:rPr>
        <w:t>Abandonment of Grievance</w:t>
      </w:r>
      <w:r w:rsidR="0045640F" w:rsidRPr="00B30D0A">
        <w:rPr>
          <w:rFonts w:ascii="Arial" w:hAnsi="Arial" w:cs="Arial"/>
          <w:spacing w:val="-3"/>
          <w:szCs w:val="24"/>
        </w:rPr>
        <w:t xml:space="preserve">: If the initial grievance was not timely filed at Step 1 or Step 2 as set forth above, or if it was not timely submitted to arbitration then the grievance shall be deemed to have been abandoned by the Union and the Union shall be precluded </w:t>
      </w:r>
      <w:r w:rsidR="002E0CDD">
        <w:rPr>
          <w:rFonts w:ascii="Arial" w:hAnsi="Arial" w:cs="Arial"/>
          <w:spacing w:val="-3"/>
          <w:szCs w:val="24"/>
        </w:rPr>
        <w:t>from</w:t>
      </w:r>
      <w:r w:rsidR="0045640F" w:rsidRPr="00B30D0A">
        <w:rPr>
          <w:rFonts w:ascii="Arial" w:hAnsi="Arial" w:cs="Arial"/>
          <w:spacing w:val="-3"/>
          <w:szCs w:val="24"/>
        </w:rPr>
        <w:t xml:space="preserve"> submitting the matter to arbitration. No arbitrator shall have any authority whatsoever to rule upon the merits of a grievance that has been abandoned in accordance with the procedures.</w:t>
      </w:r>
    </w:p>
    <w:p w14:paraId="35C9695C" w14:textId="77777777" w:rsidR="003B2EAF" w:rsidRPr="00B30D0A" w:rsidRDefault="003B2EAF" w:rsidP="003B2EAF">
      <w:pPr>
        <w:tabs>
          <w:tab w:val="left" w:pos="-720"/>
        </w:tabs>
        <w:suppressAutoHyphens/>
        <w:jc w:val="both"/>
        <w:rPr>
          <w:rFonts w:ascii="Arial" w:hAnsi="Arial" w:cs="Arial"/>
          <w:spacing w:val="-3"/>
          <w:szCs w:val="24"/>
        </w:rPr>
      </w:pPr>
    </w:p>
    <w:p w14:paraId="4BBAF215" w14:textId="1AD0FA69" w:rsidR="003B2EAF" w:rsidRPr="00B30D0A" w:rsidRDefault="003B2EAF" w:rsidP="003B2EAF">
      <w:pPr>
        <w:tabs>
          <w:tab w:val="left" w:pos="-720"/>
          <w:tab w:val="left" w:pos="0"/>
          <w:tab w:val="left" w:pos="1170"/>
        </w:tabs>
        <w:suppressAutoHyphens/>
        <w:ind w:left="720"/>
        <w:jc w:val="both"/>
        <w:rPr>
          <w:rFonts w:ascii="Arial" w:hAnsi="Arial" w:cs="Arial"/>
          <w:spacing w:val="-3"/>
          <w:szCs w:val="24"/>
        </w:rPr>
      </w:pPr>
      <w:r w:rsidRPr="00B30D0A">
        <w:rPr>
          <w:rFonts w:ascii="Arial" w:hAnsi="Arial" w:cs="Arial"/>
          <w:spacing w:val="-3"/>
          <w:szCs w:val="24"/>
        </w:rPr>
        <w:t>(D)</w:t>
      </w:r>
      <w:r w:rsidRPr="00B30D0A">
        <w:rPr>
          <w:rFonts w:ascii="Arial" w:hAnsi="Arial" w:cs="Arial"/>
          <w:spacing w:val="-3"/>
          <w:szCs w:val="24"/>
        </w:rPr>
        <w:tab/>
      </w:r>
      <w:r w:rsidRPr="00B30D0A">
        <w:rPr>
          <w:rFonts w:ascii="Arial" w:hAnsi="Arial" w:cs="Arial"/>
          <w:spacing w:val="-3"/>
          <w:szCs w:val="24"/>
        </w:rPr>
        <w:tab/>
      </w:r>
      <w:r w:rsidR="001E440D" w:rsidRPr="00EB7258">
        <w:rPr>
          <w:rFonts w:ascii="Arial" w:hAnsi="Arial" w:cs="Arial"/>
          <w:b/>
          <w:spacing w:val="-3"/>
          <w:szCs w:val="24"/>
        </w:rPr>
        <w:t>Bifurcation</w:t>
      </w:r>
      <w:r w:rsidR="001E440D" w:rsidRPr="00B30D0A">
        <w:rPr>
          <w:rFonts w:ascii="Arial" w:hAnsi="Arial" w:cs="Arial"/>
          <w:spacing w:val="-3"/>
          <w:szCs w:val="24"/>
        </w:rPr>
        <w:t xml:space="preserve">: Absent a written agreement between the parties to the contrary, if a dispute arises over whether a grievance or disciplinary appeal has been waived or abandoned in accordance with this Article, this procedural issue will be bifurcated from the issue on the merits and shall be heard and decided by a different arbitrator than the one that decides the case on the merits.  The case on the merits shall be held in abeyance </w:t>
      </w:r>
      <w:r w:rsidR="001E440D" w:rsidRPr="00B30D0A">
        <w:rPr>
          <w:rFonts w:ascii="Arial" w:hAnsi="Arial" w:cs="Arial"/>
          <w:spacing w:val="-3"/>
          <w:szCs w:val="24"/>
        </w:rPr>
        <w:lastRenderedPageBreak/>
        <w:t>pending the outcome of the procedural issue.</w:t>
      </w:r>
    </w:p>
    <w:p w14:paraId="2ECB782F" w14:textId="77777777" w:rsidR="003B2EAF" w:rsidRPr="00B30D0A" w:rsidRDefault="003B2EAF" w:rsidP="003B2EAF">
      <w:pPr>
        <w:tabs>
          <w:tab w:val="left" w:pos="-720"/>
        </w:tabs>
        <w:suppressAutoHyphens/>
        <w:jc w:val="both"/>
        <w:rPr>
          <w:rFonts w:ascii="Arial" w:hAnsi="Arial" w:cs="Arial"/>
          <w:spacing w:val="-3"/>
          <w:szCs w:val="24"/>
        </w:rPr>
      </w:pPr>
    </w:p>
    <w:p w14:paraId="4ECE5EB7" w14:textId="5E234EBB" w:rsidR="003B2EAF" w:rsidRPr="00B30D0A" w:rsidRDefault="003B2EAF" w:rsidP="003B2EAF">
      <w:pPr>
        <w:tabs>
          <w:tab w:val="left" w:pos="-720"/>
          <w:tab w:val="left" w:pos="1080"/>
        </w:tabs>
        <w:suppressAutoHyphens/>
        <w:ind w:left="720"/>
        <w:jc w:val="both"/>
        <w:rPr>
          <w:rFonts w:ascii="Arial" w:hAnsi="Arial" w:cs="Arial"/>
          <w:spacing w:val="-3"/>
          <w:szCs w:val="24"/>
        </w:rPr>
      </w:pPr>
      <w:r w:rsidRPr="00B30D0A">
        <w:rPr>
          <w:rFonts w:ascii="Arial" w:hAnsi="Arial" w:cs="Arial"/>
          <w:spacing w:val="-3"/>
          <w:szCs w:val="24"/>
        </w:rPr>
        <w:t>(E)</w:t>
      </w:r>
      <w:r w:rsidRPr="00B30D0A">
        <w:rPr>
          <w:rFonts w:ascii="Arial" w:hAnsi="Arial" w:cs="Arial"/>
          <w:spacing w:val="-3"/>
          <w:szCs w:val="24"/>
        </w:rPr>
        <w:tab/>
      </w:r>
      <w:r w:rsidRPr="00B30D0A">
        <w:rPr>
          <w:rFonts w:ascii="Arial" w:hAnsi="Arial" w:cs="Arial"/>
          <w:spacing w:val="-3"/>
          <w:szCs w:val="24"/>
        </w:rPr>
        <w:tab/>
      </w:r>
      <w:r w:rsidR="001E440D" w:rsidRPr="00EB7258">
        <w:rPr>
          <w:rFonts w:ascii="Arial" w:hAnsi="Arial" w:cs="Arial"/>
          <w:b/>
          <w:spacing w:val="-3"/>
          <w:szCs w:val="24"/>
        </w:rPr>
        <w:t>Extending Time Limits</w:t>
      </w:r>
      <w:r w:rsidR="001E440D" w:rsidRPr="00B30D0A">
        <w:rPr>
          <w:rFonts w:ascii="Arial" w:hAnsi="Arial" w:cs="Arial"/>
          <w:spacing w:val="-3"/>
          <w:szCs w:val="24"/>
        </w:rPr>
        <w:t>: Time limits throughout this Grievance Procedure may be extended by mutual consent of both parties, but only where the mutual consent is in writing and signed by both parties (an exchange of e-mail message by both parties indicating agreement to extend the time limit will satisfy this requirement).</w:t>
      </w:r>
    </w:p>
    <w:p w14:paraId="5E1482CC" w14:textId="77777777" w:rsidR="003B2EAF" w:rsidRPr="00B30D0A" w:rsidRDefault="003B2EAF" w:rsidP="003B2EAF">
      <w:pPr>
        <w:tabs>
          <w:tab w:val="left" w:pos="-720"/>
        </w:tabs>
        <w:suppressAutoHyphens/>
        <w:jc w:val="both"/>
        <w:rPr>
          <w:rFonts w:ascii="Arial" w:hAnsi="Arial" w:cs="Arial"/>
          <w:spacing w:val="-3"/>
          <w:szCs w:val="24"/>
        </w:rPr>
      </w:pPr>
    </w:p>
    <w:p w14:paraId="710C279E" w14:textId="77777777" w:rsidR="001E440D" w:rsidRPr="00B30D0A" w:rsidRDefault="001E440D" w:rsidP="00346BFD">
      <w:pPr>
        <w:tabs>
          <w:tab w:val="left" w:pos="-720"/>
        </w:tabs>
        <w:suppressAutoHyphens/>
        <w:ind w:left="720" w:hanging="720"/>
        <w:jc w:val="both"/>
        <w:rPr>
          <w:rFonts w:ascii="Arial" w:hAnsi="Arial" w:cs="Arial"/>
          <w:spacing w:val="-3"/>
          <w:szCs w:val="24"/>
        </w:rPr>
      </w:pPr>
      <w:r w:rsidRPr="00B30D0A">
        <w:rPr>
          <w:rFonts w:ascii="Arial" w:hAnsi="Arial" w:cs="Arial"/>
          <w:b/>
          <w:spacing w:val="-3"/>
          <w:szCs w:val="24"/>
        </w:rPr>
        <w:tab/>
      </w:r>
      <w:r w:rsidRPr="00B30D0A">
        <w:rPr>
          <w:rFonts w:ascii="Arial" w:hAnsi="Arial" w:cs="Arial"/>
          <w:spacing w:val="-3"/>
          <w:szCs w:val="24"/>
        </w:rPr>
        <w:t>(F)</w:t>
      </w:r>
      <w:r w:rsidRPr="00B30D0A">
        <w:rPr>
          <w:rFonts w:ascii="Arial" w:hAnsi="Arial" w:cs="Arial"/>
          <w:spacing w:val="-3"/>
          <w:szCs w:val="24"/>
        </w:rPr>
        <w:tab/>
      </w:r>
      <w:r w:rsidRPr="00EB7258">
        <w:rPr>
          <w:rFonts w:ascii="Arial" w:hAnsi="Arial" w:cs="Arial"/>
          <w:b/>
          <w:spacing w:val="-3"/>
          <w:szCs w:val="24"/>
        </w:rPr>
        <w:t>Hospital Failure to Timely respond</w:t>
      </w:r>
      <w:r w:rsidRPr="00B30D0A">
        <w:rPr>
          <w:rFonts w:ascii="Arial" w:hAnsi="Arial" w:cs="Arial"/>
          <w:spacing w:val="-3"/>
          <w:szCs w:val="24"/>
        </w:rPr>
        <w:t>: A failure by the Hospital to respond at any step within the provided time limits shall be deemed a denial of the grievance at that particular Step and shall permit the Union to move the grievance to the next step in the procedure.</w:t>
      </w:r>
    </w:p>
    <w:p w14:paraId="2FF31098" w14:textId="77777777" w:rsidR="001E440D" w:rsidRPr="00B30D0A" w:rsidRDefault="001E440D" w:rsidP="00346BFD">
      <w:pPr>
        <w:tabs>
          <w:tab w:val="left" w:pos="-720"/>
        </w:tabs>
        <w:suppressAutoHyphens/>
        <w:ind w:left="720" w:hanging="720"/>
        <w:jc w:val="both"/>
        <w:rPr>
          <w:rFonts w:ascii="Arial" w:hAnsi="Arial" w:cs="Arial"/>
          <w:spacing w:val="-3"/>
          <w:szCs w:val="24"/>
        </w:rPr>
      </w:pPr>
    </w:p>
    <w:p w14:paraId="146999D5" w14:textId="3E22FF9D" w:rsidR="003B2EAF" w:rsidRPr="00B30D0A" w:rsidRDefault="001E440D" w:rsidP="00806DE0">
      <w:pPr>
        <w:tabs>
          <w:tab w:val="left" w:pos="-720"/>
        </w:tabs>
        <w:suppressAutoHyphens/>
        <w:ind w:left="720" w:hanging="720"/>
        <w:jc w:val="both"/>
        <w:rPr>
          <w:rFonts w:ascii="Arial" w:hAnsi="Arial" w:cs="Arial"/>
          <w:b/>
          <w:spacing w:val="-3"/>
          <w:szCs w:val="24"/>
        </w:rPr>
      </w:pPr>
      <w:r w:rsidRPr="00B30D0A">
        <w:rPr>
          <w:rFonts w:ascii="Arial" w:hAnsi="Arial" w:cs="Arial"/>
          <w:spacing w:val="-3"/>
          <w:szCs w:val="24"/>
        </w:rPr>
        <w:tab/>
        <w:t>(G)</w:t>
      </w:r>
      <w:r w:rsidRPr="00B30D0A">
        <w:rPr>
          <w:rFonts w:ascii="Arial" w:hAnsi="Arial" w:cs="Arial"/>
          <w:spacing w:val="-3"/>
          <w:szCs w:val="24"/>
        </w:rPr>
        <w:tab/>
      </w:r>
      <w:r w:rsidRPr="00EB7258">
        <w:rPr>
          <w:rFonts w:ascii="Arial" w:hAnsi="Arial" w:cs="Arial"/>
          <w:b/>
          <w:spacing w:val="-3"/>
          <w:szCs w:val="24"/>
        </w:rPr>
        <w:t>Attendance at Meetings/Hearings</w:t>
      </w:r>
      <w:r w:rsidRPr="00B30D0A">
        <w:rPr>
          <w:rFonts w:ascii="Arial" w:hAnsi="Arial" w:cs="Arial"/>
          <w:spacing w:val="-3"/>
          <w:szCs w:val="24"/>
        </w:rPr>
        <w:t xml:space="preserve">: The Hospital shall permit the Grievant to take time off without loss of pay </w:t>
      </w:r>
      <w:r w:rsidR="00702392">
        <w:rPr>
          <w:rFonts w:ascii="Arial" w:hAnsi="Arial" w:cs="Arial"/>
          <w:spacing w:val="-3"/>
          <w:szCs w:val="24"/>
        </w:rPr>
        <w:t>from</w:t>
      </w:r>
      <w:r w:rsidRPr="00B30D0A">
        <w:rPr>
          <w:rFonts w:ascii="Arial" w:hAnsi="Arial" w:cs="Arial"/>
          <w:spacing w:val="-3"/>
          <w:szCs w:val="24"/>
        </w:rPr>
        <w:t xml:space="preserve"> his or her scheduled shift, if applicable, for any time spent at the Step 2 meeting or at an arbitration hearing pursuant to Step 3 above. To the extent that </w:t>
      </w:r>
      <w:r w:rsidR="00EE3C50">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requires an employee to attend the Step 2 meeting or arbitration hearing as a witness, </w:t>
      </w:r>
      <w:r w:rsidR="00A030EF"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shall pay the employee at his or her regular wage rate for the time spent at the meeting or hearing</w:t>
      </w:r>
      <w:r w:rsidR="00A030EF" w:rsidRPr="00B30D0A">
        <w:rPr>
          <w:rFonts w:ascii="Arial" w:hAnsi="Arial" w:cs="Arial"/>
          <w:spacing w:val="-3"/>
          <w:szCs w:val="24"/>
        </w:rPr>
        <w:t>.</w:t>
      </w:r>
    </w:p>
    <w:p w14:paraId="323F3A00" w14:textId="77777777" w:rsidR="003C0303" w:rsidRPr="00B30D0A" w:rsidRDefault="003C0303" w:rsidP="003B2EAF">
      <w:pPr>
        <w:pStyle w:val="Heading2"/>
      </w:pPr>
      <w:bookmarkStart w:id="186" w:name="_Toc163029342"/>
    </w:p>
    <w:p w14:paraId="3EA0DFA0" w14:textId="19EC34AB" w:rsidR="003B2EAF" w:rsidRPr="00B30D0A" w:rsidRDefault="003B2EAF" w:rsidP="003B2EAF">
      <w:pPr>
        <w:pStyle w:val="Heading2"/>
      </w:pPr>
      <w:bookmarkStart w:id="187" w:name="_Toc496007134"/>
      <w:r w:rsidRPr="00B30D0A">
        <w:t>15.</w:t>
      </w:r>
      <w:r w:rsidRPr="00B30D0A">
        <w:tab/>
        <w:t>NON-DISCRIMINATION</w:t>
      </w:r>
      <w:bookmarkEnd w:id="186"/>
      <w:bookmarkEnd w:id="187"/>
      <w:r w:rsidR="000111B1">
        <w:fldChar w:fldCharType="begin"/>
      </w:r>
      <w:r w:rsidR="000111B1">
        <w:instrText xml:space="preserve"> XE "</w:instrText>
      </w:r>
      <w:r w:rsidR="000111B1" w:rsidRPr="00D577E5">
        <w:instrText>Non-discrimination</w:instrText>
      </w:r>
      <w:r w:rsidR="000111B1">
        <w:instrText xml:space="preserve">" </w:instrText>
      </w:r>
      <w:r w:rsidR="000111B1">
        <w:fldChar w:fldCharType="end"/>
      </w:r>
    </w:p>
    <w:p w14:paraId="76508A19" w14:textId="2BBD7B2C" w:rsidR="00532361" w:rsidRPr="00B30D0A" w:rsidRDefault="003B2EAF"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t xml:space="preserve">Neither the </w:t>
      </w:r>
      <w:r w:rsidR="0035202F" w:rsidRPr="00B30D0A">
        <w:rPr>
          <w:rFonts w:ascii="Arial" w:hAnsi="Arial" w:cs="Arial"/>
          <w:spacing w:val="-3"/>
          <w:szCs w:val="24"/>
        </w:rPr>
        <w:t>Hospital</w:t>
      </w:r>
      <w:r w:rsidR="00532361" w:rsidRPr="00B30D0A">
        <w:rPr>
          <w:rFonts w:ascii="Arial" w:hAnsi="Arial" w:cs="Arial"/>
          <w:spacing w:val="-3"/>
          <w:szCs w:val="24"/>
        </w:rPr>
        <w:t xml:space="preserve"> </w:t>
      </w:r>
      <w:r w:rsidRPr="00B30D0A">
        <w:rPr>
          <w:rFonts w:ascii="Arial" w:hAnsi="Arial" w:cs="Arial"/>
          <w:spacing w:val="-3"/>
          <w:szCs w:val="24"/>
        </w:rPr>
        <w:t>nor the Union will discriminate against any employee or applicant for employment, in any matter relating to employment because of race,</w:t>
      </w:r>
      <w:r w:rsidR="00532361" w:rsidRPr="00B30D0A">
        <w:rPr>
          <w:rFonts w:ascii="Arial" w:hAnsi="Arial" w:cs="Arial"/>
          <w:spacing w:val="-3"/>
          <w:szCs w:val="24"/>
        </w:rPr>
        <w:t xml:space="preserve"> religion,</w:t>
      </w:r>
      <w:r w:rsidRPr="00B30D0A">
        <w:rPr>
          <w:rFonts w:ascii="Arial" w:hAnsi="Arial" w:cs="Arial"/>
          <w:spacing w:val="-3"/>
          <w:szCs w:val="24"/>
        </w:rPr>
        <w:t xml:space="preserve"> creed,</w:t>
      </w:r>
      <w:r w:rsidR="00532361" w:rsidRPr="00B30D0A">
        <w:rPr>
          <w:rFonts w:ascii="Arial" w:hAnsi="Arial" w:cs="Arial"/>
          <w:spacing w:val="-3"/>
          <w:szCs w:val="24"/>
        </w:rPr>
        <w:t xml:space="preserve"> color, </w:t>
      </w:r>
      <w:r w:rsidRPr="00B30D0A">
        <w:rPr>
          <w:rFonts w:ascii="Arial" w:hAnsi="Arial" w:cs="Arial"/>
          <w:spacing w:val="-3"/>
          <w:szCs w:val="24"/>
        </w:rPr>
        <w:t xml:space="preserve"> national origin, ancestry, </w:t>
      </w:r>
      <w:r w:rsidR="00532361" w:rsidRPr="00B30D0A">
        <w:rPr>
          <w:rFonts w:ascii="Arial" w:hAnsi="Arial" w:cs="Arial"/>
          <w:spacing w:val="-3"/>
          <w:szCs w:val="24"/>
        </w:rPr>
        <w:t xml:space="preserve">age, </w:t>
      </w:r>
      <w:r w:rsidRPr="00B30D0A">
        <w:rPr>
          <w:rFonts w:ascii="Arial" w:hAnsi="Arial" w:cs="Arial"/>
          <w:spacing w:val="-3"/>
          <w:szCs w:val="24"/>
        </w:rPr>
        <w:t xml:space="preserve">marital status, </w:t>
      </w:r>
      <w:r w:rsidR="00532361" w:rsidRPr="00B30D0A">
        <w:rPr>
          <w:rFonts w:ascii="Arial" w:hAnsi="Arial" w:cs="Arial"/>
          <w:spacing w:val="-3"/>
          <w:szCs w:val="24"/>
        </w:rPr>
        <w:t>civil union status, domestic partnership status, affectional or sexual orientation, genetic information, pregnancy, sex,  gender identity or expression, disability or atypical hereditary cellular or blood trait of any individual, or because of the</w:t>
      </w:r>
      <w:r w:rsidRPr="00B30D0A">
        <w:rPr>
          <w:rFonts w:ascii="Arial" w:hAnsi="Arial" w:cs="Arial"/>
          <w:spacing w:val="-3"/>
          <w:szCs w:val="24"/>
        </w:rPr>
        <w:t xml:space="preserve"> liability for service in the Armed Forces of the United States of America</w:t>
      </w:r>
      <w:r w:rsidR="00532361" w:rsidRPr="00B30D0A">
        <w:rPr>
          <w:rFonts w:ascii="Arial" w:hAnsi="Arial" w:cs="Arial"/>
          <w:spacing w:val="-3"/>
          <w:szCs w:val="24"/>
        </w:rPr>
        <w:t xml:space="preserve"> or the nationality of any individual, or because of the refusal to submit to a genetic test or make available the results of a genetic test to an employer or for any other reason prohibited by applicable State and/or Federal law</w:t>
      </w:r>
      <w:r w:rsidRPr="00B30D0A">
        <w:rPr>
          <w:rFonts w:ascii="Arial" w:hAnsi="Arial" w:cs="Arial"/>
          <w:spacing w:val="-3"/>
          <w:szCs w:val="24"/>
        </w:rPr>
        <w:t xml:space="preserve">. </w:t>
      </w:r>
    </w:p>
    <w:p w14:paraId="6650C353" w14:textId="77777777" w:rsidR="00532361" w:rsidRPr="00B30D0A" w:rsidRDefault="00532361" w:rsidP="003B2EAF">
      <w:pPr>
        <w:tabs>
          <w:tab w:val="left" w:pos="-720"/>
          <w:tab w:val="left" w:pos="0"/>
        </w:tabs>
        <w:suppressAutoHyphens/>
        <w:ind w:left="720" w:hanging="720"/>
        <w:jc w:val="both"/>
        <w:rPr>
          <w:rFonts w:ascii="Arial" w:hAnsi="Arial" w:cs="Arial"/>
          <w:spacing w:val="-3"/>
          <w:szCs w:val="24"/>
        </w:rPr>
      </w:pPr>
    </w:p>
    <w:p w14:paraId="3CAFDDDC" w14:textId="05138894" w:rsidR="003B2EAF" w:rsidRPr="00B30D0A" w:rsidRDefault="00532361" w:rsidP="003B2EAF">
      <w:pPr>
        <w:tabs>
          <w:tab w:val="left" w:pos="-720"/>
          <w:tab w:val="left" w:pos="0"/>
        </w:tabs>
        <w:suppressAutoHyphens/>
        <w:ind w:left="720" w:hanging="720"/>
        <w:jc w:val="both"/>
        <w:rPr>
          <w:rFonts w:ascii="Arial" w:hAnsi="Arial" w:cs="Arial"/>
          <w:spacing w:val="-3"/>
          <w:szCs w:val="24"/>
        </w:rPr>
      </w:pPr>
      <w:r w:rsidRPr="00B30D0A">
        <w:rPr>
          <w:rFonts w:ascii="Arial" w:hAnsi="Arial" w:cs="Arial"/>
          <w:spacing w:val="-3"/>
          <w:szCs w:val="24"/>
        </w:rPr>
        <w:tab/>
      </w:r>
      <w:r w:rsidR="003B2EAF" w:rsidRPr="00B30D0A">
        <w:rPr>
          <w:rFonts w:ascii="Arial" w:hAnsi="Arial" w:cs="Arial"/>
          <w:spacing w:val="-3"/>
          <w:szCs w:val="24"/>
        </w:rPr>
        <w:t xml:space="preserve">Neither the </w:t>
      </w:r>
      <w:r w:rsidR="0035202F" w:rsidRPr="00B30D0A">
        <w:rPr>
          <w:rFonts w:ascii="Arial" w:hAnsi="Arial" w:cs="Arial"/>
          <w:spacing w:val="-3"/>
          <w:szCs w:val="24"/>
        </w:rPr>
        <w:t>Hospital</w:t>
      </w:r>
      <w:r w:rsidRPr="00B30D0A">
        <w:rPr>
          <w:rFonts w:ascii="Arial" w:hAnsi="Arial" w:cs="Arial"/>
          <w:spacing w:val="-3"/>
          <w:szCs w:val="24"/>
        </w:rPr>
        <w:t xml:space="preserve"> </w:t>
      </w:r>
      <w:r w:rsidR="003B2EAF" w:rsidRPr="00B30D0A">
        <w:rPr>
          <w:rFonts w:ascii="Arial" w:hAnsi="Arial" w:cs="Arial"/>
          <w:spacing w:val="-3"/>
          <w:szCs w:val="24"/>
        </w:rPr>
        <w:t xml:space="preserve">nor the Union will discriminate against any </w:t>
      </w:r>
      <w:r w:rsidRPr="00B30D0A">
        <w:rPr>
          <w:rFonts w:ascii="Arial" w:hAnsi="Arial" w:cs="Arial"/>
          <w:spacing w:val="-3"/>
          <w:szCs w:val="24"/>
        </w:rPr>
        <w:t xml:space="preserve">staff member </w:t>
      </w:r>
      <w:r w:rsidR="003B2EAF" w:rsidRPr="00B30D0A">
        <w:rPr>
          <w:rFonts w:ascii="Arial" w:hAnsi="Arial" w:cs="Arial"/>
          <w:spacing w:val="-3"/>
          <w:szCs w:val="24"/>
        </w:rPr>
        <w:t xml:space="preserve">because the </w:t>
      </w:r>
      <w:r w:rsidRPr="00B30D0A">
        <w:rPr>
          <w:rFonts w:ascii="Arial" w:hAnsi="Arial" w:cs="Arial"/>
          <w:spacing w:val="-3"/>
          <w:szCs w:val="24"/>
        </w:rPr>
        <w:t xml:space="preserve">staff member </w:t>
      </w:r>
      <w:r w:rsidR="003B2EAF" w:rsidRPr="00B30D0A">
        <w:rPr>
          <w:rFonts w:ascii="Arial" w:hAnsi="Arial" w:cs="Arial"/>
          <w:spacing w:val="-3"/>
          <w:szCs w:val="24"/>
        </w:rPr>
        <w:t xml:space="preserve">is or is not a member of the Union, or because the </w:t>
      </w:r>
      <w:r w:rsidRPr="00B30D0A">
        <w:rPr>
          <w:rFonts w:ascii="Arial" w:hAnsi="Arial" w:cs="Arial"/>
          <w:spacing w:val="-3"/>
          <w:szCs w:val="24"/>
        </w:rPr>
        <w:t xml:space="preserve">staff member </w:t>
      </w:r>
      <w:r w:rsidR="003B2EAF" w:rsidRPr="00B30D0A">
        <w:rPr>
          <w:rFonts w:ascii="Arial" w:hAnsi="Arial" w:cs="Arial"/>
          <w:spacing w:val="-3"/>
          <w:szCs w:val="24"/>
        </w:rPr>
        <w:t xml:space="preserve">has filed any complaints or grievances with the </w:t>
      </w:r>
      <w:r w:rsidR="0035202F" w:rsidRPr="00B30D0A">
        <w:rPr>
          <w:rFonts w:ascii="Arial" w:hAnsi="Arial" w:cs="Arial"/>
          <w:spacing w:val="-3"/>
          <w:szCs w:val="24"/>
        </w:rPr>
        <w:t>Hospital</w:t>
      </w:r>
      <w:r w:rsidRPr="00B30D0A">
        <w:rPr>
          <w:rFonts w:ascii="Arial" w:hAnsi="Arial" w:cs="Arial"/>
          <w:spacing w:val="-3"/>
          <w:szCs w:val="24"/>
        </w:rPr>
        <w:t xml:space="preserve"> </w:t>
      </w:r>
      <w:r w:rsidR="003B2EAF" w:rsidRPr="00B30D0A">
        <w:rPr>
          <w:rFonts w:ascii="Arial" w:hAnsi="Arial" w:cs="Arial"/>
          <w:spacing w:val="-3"/>
          <w:szCs w:val="24"/>
        </w:rPr>
        <w:t>or the Union.</w:t>
      </w:r>
    </w:p>
    <w:p w14:paraId="41DF0781" w14:textId="77777777" w:rsidR="003B2EAF" w:rsidRPr="00B30D0A" w:rsidRDefault="003B2EAF" w:rsidP="003B2EAF">
      <w:pPr>
        <w:tabs>
          <w:tab w:val="left" w:pos="-720"/>
        </w:tabs>
        <w:suppressAutoHyphens/>
        <w:jc w:val="both"/>
        <w:rPr>
          <w:rFonts w:ascii="Arial" w:hAnsi="Arial" w:cs="Arial"/>
          <w:spacing w:val="-3"/>
          <w:szCs w:val="24"/>
        </w:rPr>
      </w:pPr>
    </w:p>
    <w:p w14:paraId="242FBDC0" w14:textId="0C279C96" w:rsidR="003B2EAF" w:rsidRPr="00B30D0A" w:rsidRDefault="003B2EAF" w:rsidP="003B2EAF">
      <w:pPr>
        <w:pStyle w:val="Heading2"/>
      </w:pPr>
      <w:bookmarkStart w:id="188" w:name="_Toc163029343"/>
      <w:bookmarkStart w:id="189" w:name="_Toc496007135"/>
      <w:r w:rsidRPr="00B30D0A">
        <w:t>16.</w:t>
      </w:r>
      <w:r w:rsidRPr="00B30D0A">
        <w:tab/>
        <w:t xml:space="preserve"> MANAGEMENT RIGHTS PROVISION</w:t>
      </w:r>
      <w:bookmarkEnd w:id="188"/>
      <w:bookmarkEnd w:id="189"/>
      <w:r w:rsidR="000111B1">
        <w:fldChar w:fldCharType="begin"/>
      </w:r>
      <w:r w:rsidR="000111B1">
        <w:instrText xml:space="preserve"> XE "</w:instrText>
      </w:r>
      <w:r w:rsidR="000111B1" w:rsidRPr="00D577E5">
        <w:instrText>Management Rights Provision</w:instrText>
      </w:r>
      <w:r w:rsidR="000111B1">
        <w:instrText xml:space="preserve">" </w:instrText>
      </w:r>
      <w:r w:rsidR="000111B1">
        <w:fldChar w:fldCharType="end"/>
      </w:r>
    </w:p>
    <w:p w14:paraId="568F3914" w14:textId="596B5335" w:rsidR="003B2EAF" w:rsidRPr="00B30D0A" w:rsidRDefault="003B2EAF" w:rsidP="00B30B62">
      <w:pPr>
        <w:tabs>
          <w:tab w:val="left" w:pos="-720"/>
          <w:tab w:val="left" w:pos="0"/>
        </w:tabs>
        <w:suppressAutoHyphens/>
        <w:ind w:left="720" w:hanging="360"/>
        <w:jc w:val="both"/>
        <w:rPr>
          <w:rFonts w:ascii="Arial" w:hAnsi="Arial" w:cs="Arial"/>
          <w:spacing w:val="-3"/>
          <w:szCs w:val="24"/>
        </w:rPr>
      </w:pPr>
      <w:r w:rsidRPr="00B30D0A">
        <w:rPr>
          <w:rFonts w:ascii="Arial" w:hAnsi="Arial" w:cs="Arial"/>
          <w:spacing w:val="-3"/>
          <w:szCs w:val="24"/>
        </w:rPr>
        <w:tab/>
        <w:t>(A)</w:t>
      </w:r>
      <w:r w:rsidRPr="00B30D0A">
        <w:rPr>
          <w:rFonts w:ascii="Arial" w:hAnsi="Arial" w:cs="Arial"/>
          <w:spacing w:val="-3"/>
          <w:szCs w:val="24"/>
        </w:rPr>
        <w:tab/>
        <w:t xml:space="preserve">The </w:t>
      </w:r>
      <w:r w:rsidR="0035202F" w:rsidRPr="00B30D0A">
        <w:rPr>
          <w:rFonts w:ascii="Arial" w:hAnsi="Arial" w:cs="Arial"/>
          <w:spacing w:val="-3"/>
          <w:szCs w:val="24"/>
        </w:rPr>
        <w:t>Hospital</w:t>
      </w:r>
      <w:r w:rsidRPr="00B30D0A">
        <w:rPr>
          <w:rFonts w:ascii="Arial" w:hAnsi="Arial" w:cs="Arial"/>
          <w:spacing w:val="-3"/>
          <w:szCs w:val="24"/>
        </w:rPr>
        <w:t xml:space="preserve"> retains and may exercise all rights, powers, duties, authority and responsibilities conferred upon and vested in it by the laws and constitutions of the State of New Jersey and the United States of America.</w:t>
      </w:r>
    </w:p>
    <w:p w14:paraId="4F8D954C" w14:textId="77777777" w:rsidR="003B2EAF" w:rsidRPr="00B30D0A" w:rsidRDefault="003B2EAF" w:rsidP="00B30B62">
      <w:pPr>
        <w:tabs>
          <w:tab w:val="left" w:pos="-720"/>
        </w:tabs>
        <w:suppressAutoHyphens/>
        <w:ind w:left="720" w:hanging="360"/>
        <w:jc w:val="both"/>
        <w:rPr>
          <w:rFonts w:ascii="Arial" w:hAnsi="Arial" w:cs="Arial"/>
          <w:spacing w:val="-3"/>
          <w:szCs w:val="24"/>
        </w:rPr>
      </w:pPr>
    </w:p>
    <w:p w14:paraId="05A56712" w14:textId="696CF44B" w:rsidR="003B2EAF" w:rsidRPr="00B30D0A" w:rsidRDefault="003B2EAF" w:rsidP="00B30B62">
      <w:pPr>
        <w:tabs>
          <w:tab w:val="left" w:pos="-720"/>
          <w:tab w:val="left" w:pos="0"/>
        </w:tabs>
        <w:suppressAutoHyphens/>
        <w:ind w:left="720" w:hanging="360"/>
        <w:jc w:val="both"/>
        <w:rPr>
          <w:rFonts w:ascii="Arial" w:hAnsi="Arial" w:cs="Arial"/>
          <w:spacing w:val="-3"/>
          <w:szCs w:val="24"/>
        </w:rPr>
      </w:pPr>
      <w:r w:rsidRPr="00B30D0A">
        <w:rPr>
          <w:rFonts w:ascii="Arial" w:hAnsi="Arial" w:cs="Arial"/>
          <w:spacing w:val="-3"/>
          <w:szCs w:val="24"/>
        </w:rPr>
        <w:tab/>
        <w:t>(B)</w:t>
      </w:r>
      <w:r w:rsidRPr="00B30D0A">
        <w:rPr>
          <w:rFonts w:ascii="Arial" w:hAnsi="Arial" w:cs="Arial"/>
          <w:spacing w:val="-3"/>
          <w:szCs w:val="24"/>
        </w:rPr>
        <w:tab/>
        <w:t xml:space="preserve">Except as specifically limited or modified by the terms of this Agreement, or by law, all the rights, powers, duties, authority, prerogatives of management, and the responsibility to promulgate and enforce reasonable rules and regulations governing the conduct and activities of employees are also retained by the </w:t>
      </w:r>
      <w:r w:rsidR="0035202F" w:rsidRPr="00B30D0A">
        <w:rPr>
          <w:rFonts w:ascii="Arial" w:hAnsi="Arial" w:cs="Arial"/>
          <w:spacing w:val="-3"/>
          <w:szCs w:val="24"/>
        </w:rPr>
        <w:t>Hospital</w:t>
      </w:r>
      <w:r w:rsidRPr="00B30D0A">
        <w:rPr>
          <w:rFonts w:ascii="Arial" w:hAnsi="Arial" w:cs="Arial"/>
          <w:spacing w:val="-3"/>
          <w:szCs w:val="24"/>
        </w:rPr>
        <w:t xml:space="preserve">, whether exercised or not, and are to remain exclusively with the </w:t>
      </w:r>
      <w:r w:rsidR="0035202F" w:rsidRPr="00B30D0A">
        <w:rPr>
          <w:rFonts w:ascii="Arial" w:hAnsi="Arial" w:cs="Arial"/>
          <w:spacing w:val="-3"/>
          <w:szCs w:val="24"/>
        </w:rPr>
        <w:t>Hospital</w:t>
      </w:r>
      <w:r w:rsidRPr="00B30D0A">
        <w:rPr>
          <w:rFonts w:ascii="Arial" w:hAnsi="Arial" w:cs="Arial"/>
          <w:spacing w:val="-3"/>
          <w:szCs w:val="24"/>
        </w:rPr>
        <w:t>.</w:t>
      </w:r>
    </w:p>
    <w:p w14:paraId="356FC494" w14:textId="77777777" w:rsidR="003B2EAF" w:rsidRPr="00B30D0A" w:rsidRDefault="003B2EAF" w:rsidP="003B2EAF">
      <w:pPr>
        <w:tabs>
          <w:tab w:val="left" w:pos="-720"/>
        </w:tabs>
        <w:suppressAutoHyphens/>
        <w:jc w:val="both"/>
        <w:rPr>
          <w:rFonts w:ascii="Arial" w:hAnsi="Arial" w:cs="Arial"/>
          <w:spacing w:val="-3"/>
          <w:szCs w:val="24"/>
        </w:rPr>
      </w:pPr>
    </w:p>
    <w:p w14:paraId="1BD52D98" w14:textId="18A669DF" w:rsidR="003B2EAF" w:rsidRPr="00B30D0A" w:rsidRDefault="003B2EAF" w:rsidP="005D1193">
      <w:pPr>
        <w:pStyle w:val="Heading2"/>
        <w:spacing w:after="240"/>
      </w:pPr>
      <w:bookmarkStart w:id="190" w:name="_Toc163029344"/>
      <w:bookmarkStart w:id="191" w:name="_Toc496007136"/>
      <w:r w:rsidRPr="00B30D0A">
        <w:t>17.</w:t>
      </w:r>
      <w:r w:rsidRPr="00B30D0A">
        <w:tab/>
        <w:t>WAGES</w:t>
      </w:r>
      <w:bookmarkEnd w:id="190"/>
      <w:bookmarkEnd w:id="191"/>
      <w:r w:rsidR="000111B1">
        <w:fldChar w:fldCharType="begin"/>
      </w:r>
      <w:r w:rsidR="000111B1">
        <w:instrText xml:space="preserve"> XE "</w:instrText>
      </w:r>
      <w:r w:rsidR="000111B1" w:rsidRPr="00D577E5">
        <w:instrText>WAGES</w:instrText>
      </w:r>
      <w:r w:rsidR="000111B1">
        <w:instrText xml:space="preserve">" </w:instrText>
      </w:r>
      <w:r w:rsidR="000111B1">
        <w:fldChar w:fldCharType="end"/>
      </w:r>
    </w:p>
    <w:p w14:paraId="5C42F32A" w14:textId="13E4E007" w:rsidR="003B2EAF" w:rsidRPr="00B30D0A" w:rsidRDefault="003B2EAF" w:rsidP="005D1193">
      <w:pPr>
        <w:tabs>
          <w:tab w:val="left" w:pos="-720"/>
          <w:tab w:val="left" w:pos="0"/>
          <w:tab w:val="left" w:pos="720"/>
          <w:tab w:val="left" w:pos="1440"/>
        </w:tabs>
        <w:suppressAutoHyphens/>
        <w:ind w:right="36"/>
        <w:rPr>
          <w:rFonts w:ascii="Arial" w:hAnsi="Arial" w:cs="Arial"/>
          <w:spacing w:val="-3"/>
          <w:szCs w:val="24"/>
        </w:rPr>
      </w:pPr>
      <w:r w:rsidRPr="00B30D0A">
        <w:rPr>
          <w:rFonts w:ascii="Arial" w:hAnsi="Arial" w:cs="Arial"/>
          <w:spacing w:val="-3"/>
          <w:szCs w:val="24"/>
        </w:rPr>
        <w:t xml:space="preserve">It is agreed that during the term of this Agreement for the period beginning on the effective date of this Agreement by the parties until the termination of this Agreement, the salary </w:t>
      </w:r>
      <w:r w:rsidRPr="006414D1">
        <w:rPr>
          <w:rFonts w:ascii="Arial" w:hAnsi="Arial" w:cs="Arial"/>
          <w:spacing w:val="-3"/>
          <w:szCs w:val="24"/>
        </w:rPr>
        <w:t>and fringe benefit improvements</w:t>
      </w:r>
      <w:r w:rsidRPr="00B30D0A">
        <w:rPr>
          <w:rFonts w:ascii="Arial" w:hAnsi="Arial" w:cs="Arial"/>
          <w:spacing w:val="-3"/>
          <w:szCs w:val="24"/>
        </w:rPr>
        <w:t xml:space="preserve"> set forth herein shall be provided to eligible employees in the unit within the applicable policies and practices of the </w:t>
      </w:r>
      <w:r w:rsidR="0035202F" w:rsidRPr="00B30D0A">
        <w:rPr>
          <w:rFonts w:ascii="Arial" w:hAnsi="Arial" w:cs="Arial"/>
          <w:spacing w:val="-3"/>
          <w:szCs w:val="24"/>
        </w:rPr>
        <w:t>Hospital</w:t>
      </w:r>
      <w:r w:rsidRPr="00B30D0A">
        <w:rPr>
          <w:rFonts w:ascii="Arial" w:hAnsi="Arial" w:cs="Arial"/>
          <w:spacing w:val="-3"/>
          <w:szCs w:val="24"/>
        </w:rPr>
        <w:t xml:space="preserve"> and in keeping with the conditions set forth </w:t>
      </w:r>
      <w:r w:rsidRPr="00B30D0A">
        <w:rPr>
          <w:rFonts w:ascii="Arial" w:hAnsi="Arial" w:cs="Arial"/>
          <w:spacing w:val="-3"/>
          <w:szCs w:val="24"/>
        </w:rPr>
        <w:lastRenderedPageBreak/>
        <w:t>herein and subject to the State Legislature enacting appropriations for these specific purposes.</w:t>
      </w:r>
    </w:p>
    <w:p w14:paraId="0F776F06" w14:textId="77777777" w:rsidR="003B2EAF" w:rsidRPr="00B30D0A" w:rsidRDefault="003B2EAF" w:rsidP="003B2EAF">
      <w:pPr>
        <w:pStyle w:val="Heading6"/>
        <w:tabs>
          <w:tab w:val="clear" w:pos="-720"/>
          <w:tab w:val="center" w:pos="4140"/>
        </w:tabs>
        <w:rPr>
          <w:rFonts w:ascii="Arial" w:hAnsi="Arial" w:cs="Arial"/>
          <w:b w:val="0"/>
          <w:spacing w:val="0"/>
          <w:szCs w:val="24"/>
        </w:rPr>
      </w:pPr>
    </w:p>
    <w:p w14:paraId="73EAE7B5" w14:textId="77777777" w:rsidR="003B2EAF" w:rsidRPr="00B30D0A" w:rsidRDefault="003B2EAF" w:rsidP="003B2EAF">
      <w:pPr>
        <w:pStyle w:val="Heading2"/>
      </w:pPr>
      <w:bookmarkStart w:id="192" w:name="_Toc163029345"/>
      <w:bookmarkStart w:id="193" w:name="_Toc163032864"/>
      <w:bookmarkStart w:id="194" w:name="_Toc479169721"/>
      <w:bookmarkStart w:id="195" w:name="_Toc495071807"/>
      <w:bookmarkStart w:id="196" w:name="_Toc496007137"/>
      <w:r w:rsidRPr="00B30D0A">
        <w:t>Wages – Staff Nurses</w:t>
      </w:r>
      <w:bookmarkEnd w:id="192"/>
      <w:bookmarkEnd w:id="193"/>
      <w:bookmarkEnd w:id="194"/>
      <w:bookmarkEnd w:id="195"/>
      <w:bookmarkEnd w:id="196"/>
    </w:p>
    <w:p w14:paraId="15C8033E" w14:textId="77777777" w:rsidR="003B2EAF" w:rsidRPr="00B30D0A" w:rsidRDefault="003B2EAF" w:rsidP="003B2EAF">
      <w:pPr>
        <w:tabs>
          <w:tab w:val="center" w:pos="4140"/>
        </w:tabs>
        <w:suppressAutoHyphens/>
        <w:jc w:val="both"/>
        <w:rPr>
          <w:rFonts w:ascii="Arial" w:hAnsi="Arial" w:cs="Arial"/>
          <w:b/>
          <w:spacing w:val="-3"/>
          <w:szCs w:val="24"/>
        </w:rPr>
      </w:pPr>
    </w:p>
    <w:p w14:paraId="353117FF" w14:textId="4A6CBC2B" w:rsidR="003B2EAF" w:rsidRPr="00EE132E" w:rsidRDefault="003B2EAF" w:rsidP="003B2EAF">
      <w:pPr>
        <w:pStyle w:val="Heading3"/>
        <w:rPr>
          <w:b w:val="0"/>
        </w:rPr>
      </w:pPr>
      <w:bookmarkStart w:id="197" w:name="_Toc163029346"/>
      <w:bookmarkStart w:id="198" w:name="_Toc163032865"/>
      <w:bookmarkStart w:id="199" w:name="_Toc479169722"/>
      <w:bookmarkStart w:id="200" w:name="_Toc495071808"/>
      <w:bookmarkStart w:id="201" w:name="_Toc496007138"/>
      <w:r w:rsidRPr="00B30D0A">
        <w:rPr>
          <w:u w:val="single"/>
        </w:rPr>
        <w:t>Scale A</w:t>
      </w:r>
      <w:bookmarkEnd w:id="197"/>
      <w:bookmarkEnd w:id="198"/>
      <w:bookmarkEnd w:id="199"/>
      <w:r w:rsidR="006414D1">
        <w:rPr>
          <w:b w:val="0"/>
        </w:rPr>
        <w:t>: All steps on Scale A shall increase by 2.00% effective retroactive to the first full pay period of October 2014 and 2.00% effective retroactive to the first full pay period of October 2015 as shown on the Table below:</w:t>
      </w:r>
      <w:bookmarkEnd w:id="200"/>
      <w:bookmarkEnd w:id="201"/>
    </w:p>
    <w:p w14:paraId="37726D80" w14:textId="77777777" w:rsidR="004F5FA2" w:rsidRPr="00B30D0A" w:rsidRDefault="004F5FA2" w:rsidP="003B2EAF">
      <w:pPr>
        <w:pStyle w:val="Heading3"/>
        <w:rPr>
          <w:bCs/>
          <w:u w:val="single"/>
        </w:rPr>
      </w:pPr>
    </w:p>
    <w:tbl>
      <w:tblPr>
        <w:tblW w:w="6880" w:type="dxa"/>
        <w:tblInd w:w="108" w:type="dxa"/>
        <w:tblLook w:val="04A0" w:firstRow="1" w:lastRow="0" w:firstColumn="1" w:lastColumn="0" w:noHBand="0" w:noVBand="1"/>
      </w:tblPr>
      <w:tblGrid>
        <w:gridCol w:w="900"/>
        <w:gridCol w:w="2044"/>
        <w:gridCol w:w="1316"/>
        <w:gridCol w:w="1316"/>
        <w:gridCol w:w="1304"/>
      </w:tblGrid>
      <w:tr w:rsidR="006414D1" w:rsidRPr="006414D1" w14:paraId="65D479A8" w14:textId="77777777" w:rsidTr="006414D1">
        <w:trPr>
          <w:trHeight w:val="315"/>
        </w:trPr>
        <w:tc>
          <w:tcPr>
            <w:tcW w:w="6880" w:type="dxa"/>
            <w:gridSpan w:val="5"/>
            <w:tcBorders>
              <w:top w:val="nil"/>
              <w:left w:val="nil"/>
              <w:bottom w:val="nil"/>
              <w:right w:val="nil"/>
            </w:tcBorders>
            <w:shd w:val="clear" w:color="auto" w:fill="auto"/>
            <w:noWrap/>
            <w:vAlign w:val="bottom"/>
            <w:hideMark/>
          </w:tcPr>
          <w:p w14:paraId="3F84D462" w14:textId="77777777" w:rsidR="006414D1" w:rsidRPr="006414D1" w:rsidRDefault="006414D1" w:rsidP="006414D1">
            <w:pPr>
              <w:widowControl/>
              <w:overflowPunct/>
              <w:autoSpaceDE/>
              <w:autoSpaceDN/>
              <w:adjustRightInd/>
              <w:jc w:val="center"/>
              <w:textAlignment w:val="auto"/>
              <w:rPr>
                <w:rFonts w:ascii="Calibri" w:hAnsi="Calibri"/>
                <w:b/>
                <w:bCs/>
                <w:color w:val="000000"/>
                <w:szCs w:val="22"/>
                <w:u w:val="single"/>
              </w:rPr>
            </w:pPr>
            <w:bookmarkStart w:id="202" w:name="_Toc479169723"/>
            <w:r w:rsidRPr="006414D1">
              <w:rPr>
                <w:rFonts w:ascii="Calibri" w:hAnsi="Calibri"/>
                <w:b/>
                <w:bCs/>
                <w:color w:val="000000"/>
                <w:sz w:val="22"/>
                <w:szCs w:val="22"/>
                <w:u w:val="single"/>
              </w:rPr>
              <w:t>UA Scale - Hourly Rate</w:t>
            </w:r>
          </w:p>
        </w:tc>
      </w:tr>
      <w:tr w:rsidR="006414D1" w:rsidRPr="006414D1" w14:paraId="6ACF7FA7" w14:textId="77777777" w:rsidTr="006414D1">
        <w:trPr>
          <w:trHeight w:val="315"/>
        </w:trPr>
        <w:tc>
          <w:tcPr>
            <w:tcW w:w="900"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234C1BDE" w14:textId="77777777" w:rsidR="006414D1" w:rsidRPr="006414D1" w:rsidRDefault="006414D1" w:rsidP="006414D1">
            <w:pPr>
              <w:widowControl/>
              <w:overflowPunct/>
              <w:autoSpaceDE/>
              <w:autoSpaceDN/>
              <w:adjustRightInd/>
              <w:jc w:val="center"/>
              <w:textAlignment w:val="auto"/>
              <w:rPr>
                <w:rFonts w:ascii="Calibri" w:hAnsi="Calibri"/>
                <w:b/>
                <w:bCs/>
                <w:color w:val="000000"/>
                <w:szCs w:val="22"/>
                <w:u w:val="single"/>
              </w:rPr>
            </w:pPr>
            <w:r w:rsidRPr="006414D1">
              <w:rPr>
                <w:rFonts w:ascii="Calibri" w:hAnsi="Calibri"/>
                <w:b/>
                <w:bCs/>
                <w:color w:val="000000"/>
                <w:sz w:val="22"/>
                <w:szCs w:val="22"/>
                <w:u w:val="single"/>
              </w:rPr>
              <w:t>Step</w:t>
            </w:r>
          </w:p>
        </w:tc>
        <w:tc>
          <w:tcPr>
            <w:tcW w:w="2044" w:type="dxa"/>
            <w:tcBorders>
              <w:top w:val="single" w:sz="8" w:space="0" w:color="auto"/>
              <w:left w:val="nil"/>
              <w:bottom w:val="single" w:sz="8" w:space="0" w:color="auto"/>
              <w:right w:val="single" w:sz="4" w:space="0" w:color="auto"/>
            </w:tcBorders>
            <w:shd w:val="clear" w:color="000000" w:fill="FFFF00"/>
            <w:noWrap/>
            <w:vAlign w:val="bottom"/>
            <w:hideMark/>
          </w:tcPr>
          <w:p w14:paraId="39D5D476" w14:textId="77777777" w:rsidR="006414D1" w:rsidRPr="006414D1" w:rsidRDefault="006414D1" w:rsidP="006414D1">
            <w:pPr>
              <w:widowControl/>
              <w:overflowPunct/>
              <w:autoSpaceDE/>
              <w:autoSpaceDN/>
              <w:adjustRightInd/>
              <w:jc w:val="center"/>
              <w:textAlignment w:val="auto"/>
              <w:rPr>
                <w:rFonts w:ascii="Calibri" w:hAnsi="Calibri"/>
                <w:b/>
                <w:bCs/>
                <w:color w:val="000000"/>
                <w:szCs w:val="22"/>
                <w:u w:val="single"/>
              </w:rPr>
            </w:pPr>
            <w:r w:rsidRPr="006414D1">
              <w:rPr>
                <w:rFonts w:ascii="Calibri" w:hAnsi="Calibri"/>
                <w:b/>
                <w:bCs/>
                <w:color w:val="000000"/>
                <w:sz w:val="22"/>
                <w:szCs w:val="22"/>
                <w:u w:val="single"/>
              </w:rPr>
              <w:t>9/30/2014</w:t>
            </w:r>
          </w:p>
        </w:tc>
        <w:tc>
          <w:tcPr>
            <w:tcW w:w="1316" w:type="dxa"/>
            <w:tcBorders>
              <w:top w:val="single" w:sz="8" w:space="0" w:color="auto"/>
              <w:left w:val="nil"/>
              <w:bottom w:val="single" w:sz="8" w:space="0" w:color="auto"/>
              <w:right w:val="single" w:sz="4" w:space="0" w:color="auto"/>
            </w:tcBorders>
            <w:shd w:val="clear" w:color="000000" w:fill="FFFF00"/>
            <w:noWrap/>
            <w:vAlign w:val="bottom"/>
            <w:hideMark/>
          </w:tcPr>
          <w:p w14:paraId="5B449147" w14:textId="77777777" w:rsidR="006414D1" w:rsidRPr="006414D1" w:rsidRDefault="006414D1" w:rsidP="006414D1">
            <w:pPr>
              <w:widowControl/>
              <w:overflowPunct/>
              <w:autoSpaceDE/>
              <w:autoSpaceDN/>
              <w:adjustRightInd/>
              <w:jc w:val="center"/>
              <w:textAlignment w:val="auto"/>
              <w:rPr>
                <w:rFonts w:ascii="Calibri" w:hAnsi="Calibri"/>
                <w:b/>
                <w:bCs/>
                <w:color w:val="000000"/>
                <w:szCs w:val="22"/>
                <w:u w:val="single"/>
              </w:rPr>
            </w:pPr>
            <w:r w:rsidRPr="006414D1">
              <w:rPr>
                <w:rFonts w:ascii="Calibri" w:hAnsi="Calibri"/>
                <w:b/>
                <w:bCs/>
                <w:color w:val="000000"/>
                <w:sz w:val="22"/>
                <w:szCs w:val="22"/>
                <w:u w:val="single"/>
              </w:rPr>
              <w:t>Oct-14</w:t>
            </w:r>
          </w:p>
        </w:tc>
        <w:tc>
          <w:tcPr>
            <w:tcW w:w="1316" w:type="dxa"/>
            <w:tcBorders>
              <w:top w:val="single" w:sz="8" w:space="0" w:color="auto"/>
              <w:left w:val="nil"/>
              <w:bottom w:val="single" w:sz="8" w:space="0" w:color="auto"/>
              <w:right w:val="single" w:sz="4" w:space="0" w:color="auto"/>
            </w:tcBorders>
            <w:shd w:val="clear" w:color="000000" w:fill="FFFF00"/>
            <w:noWrap/>
            <w:vAlign w:val="bottom"/>
            <w:hideMark/>
          </w:tcPr>
          <w:p w14:paraId="70862589" w14:textId="77777777" w:rsidR="006414D1" w:rsidRPr="006414D1" w:rsidRDefault="006414D1" w:rsidP="006414D1">
            <w:pPr>
              <w:widowControl/>
              <w:overflowPunct/>
              <w:autoSpaceDE/>
              <w:autoSpaceDN/>
              <w:adjustRightInd/>
              <w:jc w:val="center"/>
              <w:textAlignment w:val="auto"/>
              <w:rPr>
                <w:rFonts w:ascii="Calibri" w:hAnsi="Calibri"/>
                <w:b/>
                <w:bCs/>
                <w:color w:val="000000"/>
                <w:szCs w:val="22"/>
                <w:u w:val="single"/>
              </w:rPr>
            </w:pPr>
            <w:r w:rsidRPr="006414D1">
              <w:rPr>
                <w:rFonts w:ascii="Calibri" w:hAnsi="Calibri"/>
                <w:b/>
                <w:bCs/>
                <w:color w:val="000000"/>
                <w:sz w:val="22"/>
                <w:szCs w:val="22"/>
                <w:u w:val="single"/>
              </w:rPr>
              <w:t>Oct-15</w:t>
            </w:r>
          </w:p>
        </w:tc>
        <w:tc>
          <w:tcPr>
            <w:tcW w:w="1304" w:type="dxa"/>
            <w:tcBorders>
              <w:top w:val="single" w:sz="8" w:space="0" w:color="auto"/>
              <w:left w:val="nil"/>
              <w:bottom w:val="single" w:sz="8" w:space="0" w:color="auto"/>
              <w:right w:val="single" w:sz="8" w:space="0" w:color="auto"/>
            </w:tcBorders>
            <w:shd w:val="clear" w:color="000000" w:fill="FFFF00"/>
            <w:noWrap/>
            <w:vAlign w:val="bottom"/>
            <w:hideMark/>
          </w:tcPr>
          <w:p w14:paraId="655AE351" w14:textId="77777777" w:rsidR="006414D1" w:rsidRPr="006414D1" w:rsidRDefault="006414D1" w:rsidP="006414D1">
            <w:pPr>
              <w:widowControl/>
              <w:overflowPunct/>
              <w:autoSpaceDE/>
              <w:autoSpaceDN/>
              <w:adjustRightInd/>
              <w:jc w:val="center"/>
              <w:textAlignment w:val="auto"/>
              <w:rPr>
                <w:rFonts w:ascii="Calibri" w:hAnsi="Calibri"/>
                <w:b/>
                <w:bCs/>
                <w:color w:val="000000"/>
                <w:szCs w:val="22"/>
                <w:u w:val="single"/>
              </w:rPr>
            </w:pPr>
            <w:r w:rsidRPr="006414D1">
              <w:rPr>
                <w:rFonts w:ascii="Calibri" w:hAnsi="Calibri"/>
                <w:b/>
                <w:bCs/>
                <w:color w:val="000000"/>
                <w:sz w:val="22"/>
                <w:szCs w:val="22"/>
                <w:u w:val="single"/>
              </w:rPr>
              <w:t>Oct-16</w:t>
            </w:r>
          </w:p>
        </w:tc>
      </w:tr>
      <w:tr w:rsidR="006414D1" w:rsidRPr="006414D1" w14:paraId="617748F8"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56112B8"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1</w:t>
            </w:r>
          </w:p>
        </w:tc>
        <w:tc>
          <w:tcPr>
            <w:tcW w:w="2044" w:type="dxa"/>
            <w:tcBorders>
              <w:top w:val="nil"/>
              <w:left w:val="nil"/>
              <w:bottom w:val="single" w:sz="4" w:space="0" w:color="auto"/>
              <w:right w:val="single" w:sz="4" w:space="0" w:color="auto"/>
            </w:tcBorders>
            <w:shd w:val="clear" w:color="auto" w:fill="auto"/>
            <w:noWrap/>
            <w:vAlign w:val="bottom"/>
            <w:hideMark/>
          </w:tcPr>
          <w:p w14:paraId="6817E9CB"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$28.96</w:t>
            </w:r>
          </w:p>
        </w:tc>
        <w:tc>
          <w:tcPr>
            <w:tcW w:w="1316" w:type="dxa"/>
            <w:tcBorders>
              <w:top w:val="nil"/>
              <w:left w:val="nil"/>
              <w:bottom w:val="single" w:sz="4" w:space="0" w:color="auto"/>
              <w:right w:val="single" w:sz="4" w:space="0" w:color="auto"/>
            </w:tcBorders>
            <w:shd w:val="clear" w:color="auto" w:fill="auto"/>
            <w:noWrap/>
            <w:vAlign w:val="bottom"/>
            <w:hideMark/>
          </w:tcPr>
          <w:p w14:paraId="7870FF7D"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$29.54</w:t>
            </w:r>
          </w:p>
        </w:tc>
        <w:tc>
          <w:tcPr>
            <w:tcW w:w="1316" w:type="dxa"/>
            <w:tcBorders>
              <w:top w:val="nil"/>
              <w:left w:val="nil"/>
              <w:bottom w:val="single" w:sz="4" w:space="0" w:color="auto"/>
              <w:right w:val="single" w:sz="4" w:space="0" w:color="auto"/>
            </w:tcBorders>
            <w:shd w:val="clear" w:color="auto" w:fill="auto"/>
            <w:noWrap/>
            <w:vAlign w:val="bottom"/>
            <w:hideMark/>
          </w:tcPr>
          <w:p w14:paraId="22064A16"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$30.13</w:t>
            </w:r>
          </w:p>
        </w:tc>
        <w:tc>
          <w:tcPr>
            <w:tcW w:w="1304" w:type="dxa"/>
            <w:tcBorders>
              <w:top w:val="nil"/>
              <w:left w:val="nil"/>
              <w:bottom w:val="single" w:sz="4" w:space="0" w:color="auto"/>
              <w:right w:val="single" w:sz="8" w:space="0" w:color="auto"/>
            </w:tcBorders>
            <w:shd w:val="clear" w:color="auto" w:fill="auto"/>
            <w:noWrap/>
            <w:vAlign w:val="bottom"/>
            <w:hideMark/>
          </w:tcPr>
          <w:p w14:paraId="6654E237"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5317758E"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8374F00"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2</w:t>
            </w:r>
          </w:p>
        </w:tc>
        <w:tc>
          <w:tcPr>
            <w:tcW w:w="2044" w:type="dxa"/>
            <w:tcBorders>
              <w:top w:val="nil"/>
              <w:left w:val="nil"/>
              <w:bottom w:val="single" w:sz="4" w:space="0" w:color="auto"/>
              <w:right w:val="single" w:sz="4" w:space="0" w:color="auto"/>
            </w:tcBorders>
            <w:shd w:val="clear" w:color="auto" w:fill="auto"/>
            <w:noWrap/>
            <w:vAlign w:val="bottom"/>
            <w:hideMark/>
          </w:tcPr>
          <w:p w14:paraId="3CDE84F9"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$29.52</w:t>
            </w:r>
          </w:p>
        </w:tc>
        <w:tc>
          <w:tcPr>
            <w:tcW w:w="1316" w:type="dxa"/>
            <w:tcBorders>
              <w:top w:val="nil"/>
              <w:left w:val="nil"/>
              <w:bottom w:val="single" w:sz="4" w:space="0" w:color="auto"/>
              <w:right w:val="single" w:sz="4" w:space="0" w:color="auto"/>
            </w:tcBorders>
            <w:shd w:val="clear" w:color="auto" w:fill="auto"/>
            <w:noWrap/>
            <w:vAlign w:val="bottom"/>
            <w:hideMark/>
          </w:tcPr>
          <w:p w14:paraId="3FA0135B"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$30.11</w:t>
            </w:r>
          </w:p>
        </w:tc>
        <w:tc>
          <w:tcPr>
            <w:tcW w:w="1316" w:type="dxa"/>
            <w:tcBorders>
              <w:top w:val="nil"/>
              <w:left w:val="nil"/>
              <w:bottom w:val="single" w:sz="4" w:space="0" w:color="auto"/>
              <w:right w:val="single" w:sz="4" w:space="0" w:color="auto"/>
            </w:tcBorders>
            <w:shd w:val="clear" w:color="auto" w:fill="auto"/>
            <w:noWrap/>
            <w:vAlign w:val="bottom"/>
            <w:hideMark/>
          </w:tcPr>
          <w:p w14:paraId="7B136E29"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$30.71</w:t>
            </w:r>
          </w:p>
        </w:tc>
        <w:tc>
          <w:tcPr>
            <w:tcW w:w="1304" w:type="dxa"/>
            <w:tcBorders>
              <w:top w:val="nil"/>
              <w:left w:val="nil"/>
              <w:bottom w:val="single" w:sz="4" w:space="0" w:color="auto"/>
              <w:right w:val="single" w:sz="8" w:space="0" w:color="auto"/>
            </w:tcBorders>
            <w:shd w:val="clear" w:color="auto" w:fill="auto"/>
            <w:noWrap/>
            <w:vAlign w:val="bottom"/>
            <w:hideMark/>
          </w:tcPr>
          <w:p w14:paraId="33760E83"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4B486288"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605AABE"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3</w:t>
            </w:r>
          </w:p>
        </w:tc>
        <w:tc>
          <w:tcPr>
            <w:tcW w:w="2044" w:type="dxa"/>
            <w:tcBorders>
              <w:top w:val="nil"/>
              <w:left w:val="nil"/>
              <w:bottom w:val="single" w:sz="4" w:space="0" w:color="auto"/>
              <w:right w:val="single" w:sz="4" w:space="0" w:color="auto"/>
            </w:tcBorders>
            <w:shd w:val="clear" w:color="auto" w:fill="auto"/>
            <w:noWrap/>
            <w:vAlign w:val="bottom"/>
            <w:hideMark/>
          </w:tcPr>
          <w:p w14:paraId="627412EA"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$29.97</w:t>
            </w:r>
          </w:p>
        </w:tc>
        <w:tc>
          <w:tcPr>
            <w:tcW w:w="1316" w:type="dxa"/>
            <w:tcBorders>
              <w:top w:val="nil"/>
              <w:left w:val="nil"/>
              <w:bottom w:val="single" w:sz="4" w:space="0" w:color="auto"/>
              <w:right w:val="single" w:sz="4" w:space="0" w:color="auto"/>
            </w:tcBorders>
            <w:shd w:val="clear" w:color="auto" w:fill="auto"/>
            <w:noWrap/>
            <w:vAlign w:val="bottom"/>
            <w:hideMark/>
          </w:tcPr>
          <w:p w14:paraId="1A067752"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$30.57</w:t>
            </w:r>
          </w:p>
        </w:tc>
        <w:tc>
          <w:tcPr>
            <w:tcW w:w="1316" w:type="dxa"/>
            <w:tcBorders>
              <w:top w:val="nil"/>
              <w:left w:val="nil"/>
              <w:bottom w:val="single" w:sz="4" w:space="0" w:color="auto"/>
              <w:right w:val="single" w:sz="4" w:space="0" w:color="auto"/>
            </w:tcBorders>
            <w:shd w:val="clear" w:color="auto" w:fill="auto"/>
            <w:noWrap/>
            <w:vAlign w:val="bottom"/>
            <w:hideMark/>
          </w:tcPr>
          <w:p w14:paraId="051C563D"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$31.18</w:t>
            </w:r>
          </w:p>
        </w:tc>
        <w:tc>
          <w:tcPr>
            <w:tcW w:w="1304" w:type="dxa"/>
            <w:tcBorders>
              <w:top w:val="nil"/>
              <w:left w:val="nil"/>
              <w:bottom w:val="single" w:sz="4" w:space="0" w:color="auto"/>
              <w:right w:val="single" w:sz="8" w:space="0" w:color="auto"/>
            </w:tcBorders>
            <w:shd w:val="clear" w:color="auto" w:fill="auto"/>
            <w:noWrap/>
            <w:vAlign w:val="bottom"/>
            <w:hideMark/>
          </w:tcPr>
          <w:p w14:paraId="2B2526A5"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51117631"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2F8C609"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4</w:t>
            </w:r>
          </w:p>
        </w:tc>
        <w:tc>
          <w:tcPr>
            <w:tcW w:w="2044" w:type="dxa"/>
            <w:tcBorders>
              <w:top w:val="nil"/>
              <w:left w:val="nil"/>
              <w:bottom w:val="single" w:sz="4" w:space="0" w:color="auto"/>
              <w:right w:val="single" w:sz="4" w:space="0" w:color="auto"/>
            </w:tcBorders>
            <w:shd w:val="clear" w:color="auto" w:fill="auto"/>
            <w:noWrap/>
            <w:vAlign w:val="bottom"/>
            <w:hideMark/>
          </w:tcPr>
          <w:p w14:paraId="0CD21DD1"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$30.41</w:t>
            </w:r>
          </w:p>
        </w:tc>
        <w:tc>
          <w:tcPr>
            <w:tcW w:w="1316" w:type="dxa"/>
            <w:tcBorders>
              <w:top w:val="nil"/>
              <w:left w:val="nil"/>
              <w:bottom w:val="single" w:sz="4" w:space="0" w:color="auto"/>
              <w:right w:val="single" w:sz="4" w:space="0" w:color="auto"/>
            </w:tcBorders>
            <w:shd w:val="clear" w:color="auto" w:fill="auto"/>
            <w:noWrap/>
            <w:vAlign w:val="bottom"/>
            <w:hideMark/>
          </w:tcPr>
          <w:p w14:paraId="73CE8688"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$31.02</w:t>
            </w:r>
          </w:p>
        </w:tc>
        <w:tc>
          <w:tcPr>
            <w:tcW w:w="1316" w:type="dxa"/>
            <w:tcBorders>
              <w:top w:val="nil"/>
              <w:left w:val="nil"/>
              <w:bottom w:val="single" w:sz="4" w:space="0" w:color="auto"/>
              <w:right w:val="single" w:sz="4" w:space="0" w:color="auto"/>
            </w:tcBorders>
            <w:shd w:val="clear" w:color="auto" w:fill="auto"/>
            <w:noWrap/>
            <w:vAlign w:val="bottom"/>
            <w:hideMark/>
          </w:tcPr>
          <w:p w14:paraId="550C04AB"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$31.64</w:t>
            </w:r>
          </w:p>
        </w:tc>
        <w:tc>
          <w:tcPr>
            <w:tcW w:w="1304" w:type="dxa"/>
            <w:tcBorders>
              <w:top w:val="nil"/>
              <w:left w:val="nil"/>
              <w:bottom w:val="single" w:sz="4" w:space="0" w:color="auto"/>
              <w:right w:val="single" w:sz="8" w:space="0" w:color="auto"/>
            </w:tcBorders>
            <w:shd w:val="clear" w:color="auto" w:fill="auto"/>
            <w:noWrap/>
            <w:vAlign w:val="bottom"/>
            <w:hideMark/>
          </w:tcPr>
          <w:p w14:paraId="491BF84D"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4F1CD3F9"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5F015F0"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5</w:t>
            </w:r>
          </w:p>
        </w:tc>
        <w:tc>
          <w:tcPr>
            <w:tcW w:w="2044" w:type="dxa"/>
            <w:tcBorders>
              <w:top w:val="nil"/>
              <w:left w:val="nil"/>
              <w:bottom w:val="single" w:sz="4" w:space="0" w:color="auto"/>
              <w:right w:val="single" w:sz="4" w:space="0" w:color="auto"/>
            </w:tcBorders>
            <w:shd w:val="clear" w:color="auto" w:fill="auto"/>
            <w:noWrap/>
            <w:vAlign w:val="bottom"/>
            <w:hideMark/>
          </w:tcPr>
          <w:p w14:paraId="06864D64"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$31.31</w:t>
            </w:r>
          </w:p>
        </w:tc>
        <w:tc>
          <w:tcPr>
            <w:tcW w:w="1316" w:type="dxa"/>
            <w:tcBorders>
              <w:top w:val="nil"/>
              <w:left w:val="nil"/>
              <w:bottom w:val="single" w:sz="4" w:space="0" w:color="auto"/>
              <w:right w:val="single" w:sz="4" w:space="0" w:color="auto"/>
            </w:tcBorders>
            <w:shd w:val="clear" w:color="auto" w:fill="auto"/>
            <w:noWrap/>
            <w:vAlign w:val="bottom"/>
            <w:hideMark/>
          </w:tcPr>
          <w:p w14:paraId="6953A774"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$31.94</w:t>
            </w:r>
          </w:p>
        </w:tc>
        <w:tc>
          <w:tcPr>
            <w:tcW w:w="1316" w:type="dxa"/>
            <w:tcBorders>
              <w:top w:val="nil"/>
              <w:left w:val="nil"/>
              <w:bottom w:val="single" w:sz="4" w:space="0" w:color="auto"/>
              <w:right w:val="single" w:sz="4" w:space="0" w:color="auto"/>
            </w:tcBorders>
            <w:shd w:val="clear" w:color="auto" w:fill="auto"/>
            <w:noWrap/>
            <w:vAlign w:val="bottom"/>
            <w:hideMark/>
          </w:tcPr>
          <w:p w14:paraId="494BFAD6" w14:textId="0318D87F"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$32.5</w:t>
            </w:r>
            <w:r w:rsidRPr="007B0117">
              <w:rPr>
                <w:rFonts w:ascii="Calibri" w:hAnsi="Calibri"/>
                <w:color w:val="000000"/>
                <w:sz w:val="22"/>
                <w:szCs w:val="22"/>
              </w:rPr>
              <w:t>7</w:t>
            </w:r>
          </w:p>
        </w:tc>
        <w:tc>
          <w:tcPr>
            <w:tcW w:w="1304" w:type="dxa"/>
            <w:tcBorders>
              <w:top w:val="nil"/>
              <w:left w:val="nil"/>
              <w:bottom w:val="single" w:sz="4" w:space="0" w:color="auto"/>
              <w:right w:val="single" w:sz="8" w:space="0" w:color="auto"/>
            </w:tcBorders>
            <w:shd w:val="clear" w:color="auto" w:fill="auto"/>
            <w:noWrap/>
            <w:vAlign w:val="bottom"/>
            <w:hideMark/>
          </w:tcPr>
          <w:p w14:paraId="02E2BA97"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6EF9F6FC"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FFCDC3D"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6</w:t>
            </w:r>
          </w:p>
        </w:tc>
        <w:tc>
          <w:tcPr>
            <w:tcW w:w="2044" w:type="dxa"/>
            <w:tcBorders>
              <w:top w:val="nil"/>
              <w:left w:val="nil"/>
              <w:bottom w:val="single" w:sz="4" w:space="0" w:color="auto"/>
              <w:right w:val="single" w:sz="4" w:space="0" w:color="auto"/>
            </w:tcBorders>
            <w:shd w:val="clear" w:color="auto" w:fill="auto"/>
            <w:noWrap/>
            <w:vAlign w:val="bottom"/>
            <w:hideMark/>
          </w:tcPr>
          <w:p w14:paraId="4299E667"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$32.45</w:t>
            </w:r>
          </w:p>
        </w:tc>
        <w:tc>
          <w:tcPr>
            <w:tcW w:w="1316" w:type="dxa"/>
            <w:tcBorders>
              <w:top w:val="nil"/>
              <w:left w:val="nil"/>
              <w:bottom w:val="single" w:sz="4" w:space="0" w:color="auto"/>
              <w:right w:val="single" w:sz="4" w:space="0" w:color="auto"/>
            </w:tcBorders>
            <w:shd w:val="clear" w:color="auto" w:fill="auto"/>
            <w:noWrap/>
            <w:vAlign w:val="bottom"/>
            <w:hideMark/>
          </w:tcPr>
          <w:p w14:paraId="2528D9E2"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$33.10</w:t>
            </w:r>
          </w:p>
        </w:tc>
        <w:tc>
          <w:tcPr>
            <w:tcW w:w="1316" w:type="dxa"/>
            <w:tcBorders>
              <w:top w:val="nil"/>
              <w:left w:val="nil"/>
              <w:bottom w:val="single" w:sz="4" w:space="0" w:color="auto"/>
              <w:right w:val="single" w:sz="4" w:space="0" w:color="auto"/>
            </w:tcBorders>
            <w:shd w:val="clear" w:color="auto" w:fill="auto"/>
            <w:noWrap/>
            <w:vAlign w:val="bottom"/>
            <w:hideMark/>
          </w:tcPr>
          <w:p w14:paraId="2B3B6C20"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$33.76</w:t>
            </w:r>
          </w:p>
        </w:tc>
        <w:tc>
          <w:tcPr>
            <w:tcW w:w="1304" w:type="dxa"/>
            <w:tcBorders>
              <w:top w:val="nil"/>
              <w:left w:val="nil"/>
              <w:bottom w:val="single" w:sz="4" w:space="0" w:color="auto"/>
              <w:right w:val="single" w:sz="8" w:space="0" w:color="auto"/>
            </w:tcBorders>
            <w:shd w:val="clear" w:color="auto" w:fill="auto"/>
            <w:noWrap/>
            <w:vAlign w:val="bottom"/>
            <w:hideMark/>
          </w:tcPr>
          <w:p w14:paraId="21AFC3DF"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6A834347"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6850B80"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7</w:t>
            </w:r>
          </w:p>
        </w:tc>
        <w:tc>
          <w:tcPr>
            <w:tcW w:w="2044" w:type="dxa"/>
            <w:tcBorders>
              <w:top w:val="nil"/>
              <w:left w:val="nil"/>
              <w:bottom w:val="single" w:sz="4" w:space="0" w:color="auto"/>
              <w:right w:val="single" w:sz="4" w:space="0" w:color="auto"/>
            </w:tcBorders>
            <w:shd w:val="clear" w:color="auto" w:fill="auto"/>
            <w:noWrap/>
            <w:vAlign w:val="bottom"/>
            <w:hideMark/>
          </w:tcPr>
          <w:p w14:paraId="3916DAFB"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$33.57</w:t>
            </w:r>
          </w:p>
        </w:tc>
        <w:tc>
          <w:tcPr>
            <w:tcW w:w="1316" w:type="dxa"/>
            <w:tcBorders>
              <w:top w:val="nil"/>
              <w:left w:val="nil"/>
              <w:bottom w:val="single" w:sz="4" w:space="0" w:color="auto"/>
              <w:right w:val="single" w:sz="4" w:space="0" w:color="auto"/>
            </w:tcBorders>
            <w:shd w:val="clear" w:color="auto" w:fill="auto"/>
            <w:noWrap/>
            <w:vAlign w:val="bottom"/>
            <w:hideMark/>
          </w:tcPr>
          <w:p w14:paraId="3CDBB2D7"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$34.24</w:t>
            </w:r>
          </w:p>
        </w:tc>
        <w:tc>
          <w:tcPr>
            <w:tcW w:w="1316" w:type="dxa"/>
            <w:tcBorders>
              <w:top w:val="nil"/>
              <w:left w:val="nil"/>
              <w:bottom w:val="single" w:sz="4" w:space="0" w:color="auto"/>
              <w:right w:val="single" w:sz="4" w:space="0" w:color="auto"/>
            </w:tcBorders>
            <w:shd w:val="clear" w:color="auto" w:fill="auto"/>
            <w:noWrap/>
            <w:vAlign w:val="bottom"/>
            <w:hideMark/>
          </w:tcPr>
          <w:p w14:paraId="5368ABE9" w14:textId="11C6F05C"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$34.93</w:t>
            </w:r>
          </w:p>
        </w:tc>
        <w:tc>
          <w:tcPr>
            <w:tcW w:w="1304" w:type="dxa"/>
            <w:tcBorders>
              <w:top w:val="nil"/>
              <w:left w:val="nil"/>
              <w:bottom w:val="single" w:sz="4" w:space="0" w:color="auto"/>
              <w:right w:val="single" w:sz="8" w:space="0" w:color="auto"/>
            </w:tcBorders>
            <w:shd w:val="clear" w:color="auto" w:fill="auto"/>
            <w:noWrap/>
            <w:vAlign w:val="bottom"/>
            <w:hideMark/>
          </w:tcPr>
          <w:p w14:paraId="7197E042"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3FA3BBAF"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8B8EC02"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8</w:t>
            </w:r>
          </w:p>
        </w:tc>
        <w:tc>
          <w:tcPr>
            <w:tcW w:w="2044" w:type="dxa"/>
            <w:tcBorders>
              <w:top w:val="nil"/>
              <w:left w:val="nil"/>
              <w:bottom w:val="single" w:sz="4" w:space="0" w:color="auto"/>
              <w:right w:val="single" w:sz="4" w:space="0" w:color="auto"/>
            </w:tcBorders>
            <w:shd w:val="clear" w:color="auto" w:fill="auto"/>
            <w:noWrap/>
            <w:vAlign w:val="bottom"/>
            <w:hideMark/>
          </w:tcPr>
          <w:p w14:paraId="7942F42C"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$35.02</w:t>
            </w:r>
          </w:p>
        </w:tc>
        <w:tc>
          <w:tcPr>
            <w:tcW w:w="1316" w:type="dxa"/>
            <w:tcBorders>
              <w:top w:val="nil"/>
              <w:left w:val="nil"/>
              <w:bottom w:val="single" w:sz="4" w:space="0" w:color="auto"/>
              <w:right w:val="single" w:sz="4" w:space="0" w:color="auto"/>
            </w:tcBorders>
            <w:shd w:val="clear" w:color="auto" w:fill="auto"/>
            <w:noWrap/>
            <w:vAlign w:val="bottom"/>
            <w:hideMark/>
          </w:tcPr>
          <w:p w14:paraId="189E27F5"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$35.72</w:t>
            </w:r>
          </w:p>
        </w:tc>
        <w:tc>
          <w:tcPr>
            <w:tcW w:w="1316" w:type="dxa"/>
            <w:tcBorders>
              <w:top w:val="nil"/>
              <w:left w:val="nil"/>
              <w:bottom w:val="single" w:sz="4" w:space="0" w:color="auto"/>
              <w:right w:val="single" w:sz="4" w:space="0" w:color="auto"/>
            </w:tcBorders>
            <w:shd w:val="clear" w:color="auto" w:fill="auto"/>
            <w:noWrap/>
            <w:vAlign w:val="bottom"/>
            <w:hideMark/>
          </w:tcPr>
          <w:p w14:paraId="066FB21B"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$36.43</w:t>
            </w:r>
          </w:p>
        </w:tc>
        <w:tc>
          <w:tcPr>
            <w:tcW w:w="1304" w:type="dxa"/>
            <w:tcBorders>
              <w:top w:val="nil"/>
              <w:left w:val="nil"/>
              <w:bottom w:val="single" w:sz="4" w:space="0" w:color="auto"/>
              <w:right w:val="single" w:sz="8" w:space="0" w:color="auto"/>
            </w:tcBorders>
            <w:shd w:val="clear" w:color="auto" w:fill="auto"/>
            <w:noWrap/>
            <w:vAlign w:val="bottom"/>
            <w:hideMark/>
          </w:tcPr>
          <w:p w14:paraId="06106FF5"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57B9758D"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763EC77"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9</w:t>
            </w:r>
          </w:p>
        </w:tc>
        <w:tc>
          <w:tcPr>
            <w:tcW w:w="2044" w:type="dxa"/>
            <w:tcBorders>
              <w:top w:val="nil"/>
              <w:left w:val="nil"/>
              <w:bottom w:val="single" w:sz="4" w:space="0" w:color="auto"/>
              <w:right w:val="single" w:sz="4" w:space="0" w:color="auto"/>
            </w:tcBorders>
            <w:shd w:val="clear" w:color="auto" w:fill="auto"/>
            <w:noWrap/>
            <w:vAlign w:val="bottom"/>
            <w:hideMark/>
          </w:tcPr>
          <w:p w14:paraId="1F733413"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$36.25</w:t>
            </w:r>
          </w:p>
        </w:tc>
        <w:tc>
          <w:tcPr>
            <w:tcW w:w="1316" w:type="dxa"/>
            <w:tcBorders>
              <w:top w:val="nil"/>
              <w:left w:val="nil"/>
              <w:bottom w:val="single" w:sz="4" w:space="0" w:color="auto"/>
              <w:right w:val="single" w:sz="4" w:space="0" w:color="auto"/>
            </w:tcBorders>
            <w:shd w:val="clear" w:color="auto" w:fill="auto"/>
            <w:noWrap/>
            <w:vAlign w:val="bottom"/>
            <w:hideMark/>
          </w:tcPr>
          <w:p w14:paraId="21A18223"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$36.98</w:t>
            </w:r>
          </w:p>
        </w:tc>
        <w:tc>
          <w:tcPr>
            <w:tcW w:w="1316" w:type="dxa"/>
            <w:tcBorders>
              <w:top w:val="nil"/>
              <w:left w:val="nil"/>
              <w:bottom w:val="single" w:sz="4" w:space="0" w:color="auto"/>
              <w:right w:val="single" w:sz="4" w:space="0" w:color="auto"/>
            </w:tcBorders>
            <w:shd w:val="clear" w:color="auto" w:fill="auto"/>
            <w:noWrap/>
            <w:vAlign w:val="bottom"/>
            <w:hideMark/>
          </w:tcPr>
          <w:p w14:paraId="4C0A4C42" w14:textId="57A9B7C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$37.71</w:t>
            </w:r>
          </w:p>
        </w:tc>
        <w:tc>
          <w:tcPr>
            <w:tcW w:w="1304" w:type="dxa"/>
            <w:tcBorders>
              <w:top w:val="nil"/>
              <w:left w:val="nil"/>
              <w:bottom w:val="single" w:sz="4" w:space="0" w:color="auto"/>
              <w:right w:val="single" w:sz="8" w:space="0" w:color="auto"/>
            </w:tcBorders>
            <w:shd w:val="clear" w:color="auto" w:fill="auto"/>
            <w:noWrap/>
            <w:vAlign w:val="bottom"/>
            <w:hideMark/>
          </w:tcPr>
          <w:p w14:paraId="421C6E1F"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7C4D06DC"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0DF7758"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10</w:t>
            </w:r>
          </w:p>
        </w:tc>
        <w:tc>
          <w:tcPr>
            <w:tcW w:w="2044" w:type="dxa"/>
            <w:tcBorders>
              <w:top w:val="nil"/>
              <w:left w:val="nil"/>
              <w:bottom w:val="single" w:sz="4" w:space="0" w:color="auto"/>
              <w:right w:val="single" w:sz="4" w:space="0" w:color="auto"/>
            </w:tcBorders>
            <w:shd w:val="clear" w:color="auto" w:fill="auto"/>
            <w:noWrap/>
            <w:vAlign w:val="bottom"/>
            <w:hideMark/>
          </w:tcPr>
          <w:p w14:paraId="17F22BA2"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$37.16</w:t>
            </w:r>
          </w:p>
        </w:tc>
        <w:tc>
          <w:tcPr>
            <w:tcW w:w="1316" w:type="dxa"/>
            <w:tcBorders>
              <w:top w:val="nil"/>
              <w:left w:val="nil"/>
              <w:bottom w:val="single" w:sz="4" w:space="0" w:color="auto"/>
              <w:right w:val="single" w:sz="4" w:space="0" w:color="auto"/>
            </w:tcBorders>
            <w:shd w:val="clear" w:color="auto" w:fill="auto"/>
            <w:noWrap/>
            <w:vAlign w:val="bottom"/>
            <w:hideMark/>
          </w:tcPr>
          <w:p w14:paraId="4080B653"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$37.90</w:t>
            </w:r>
          </w:p>
        </w:tc>
        <w:tc>
          <w:tcPr>
            <w:tcW w:w="1316" w:type="dxa"/>
            <w:tcBorders>
              <w:top w:val="nil"/>
              <w:left w:val="nil"/>
              <w:bottom w:val="single" w:sz="4" w:space="0" w:color="auto"/>
              <w:right w:val="single" w:sz="4" w:space="0" w:color="auto"/>
            </w:tcBorders>
            <w:shd w:val="clear" w:color="auto" w:fill="auto"/>
            <w:noWrap/>
            <w:vAlign w:val="bottom"/>
            <w:hideMark/>
          </w:tcPr>
          <w:p w14:paraId="24DF76A4"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$38.66</w:t>
            </w:r>
          </w:p>
        </w:tc>
        <w:tc>
          <w:tcPr>
            <w:tcW w:w="1304" w:type="dxa"/>
            <w:tcBorders>
              <w:top w:val="nil"/>
              <w:left w:val="nil"/>
              <w:bottom w:val="single" w:sz="4" w:space="0" w:color="auto"/>
              <w:right w:val="single" w:sz="8" w:space="0" w:color="auto"/>
            </w:tcBorders>
            <w:shd w:val="clear" w:color="auto" w:fill="auto"/>
            <w:noWrap/>
            <w:vAlign w:val="bottom"/>
            <w:hideMark/>
          </w:tcPr>
          <w:p w14:paraId="2BD743B3"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15527DD8"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20D2826"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11</w:t>
            </w:r>
          </w:p>
        </w:tc>
        <w:tc>
          <w:tcPr>
            <w:tcW w:w="2044" w:type="dxa"/>
            <w:tcBorders>
              <w:top w:val="nil"/>
              <w:left w:val="nil"/>
              <w:bottom w:val="single" w:sz="4" w:space="0" w:color="auto"/>
              <w:right w:val="single" w:sz="4" w:space="0" w:color="auto"/>
            </w:tcBorders>
            <w:shd w:val="clear" w:color="auto" w:fill="auto"/>
            <w:noWrap/>
            <w:vAlign w:val="bottom"/>
            <w:hideMark/>
          </w:tcPr>
          <w:p w14:paraId="3DCA07F5"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$38.17</w:t>
            </w:r>
          </w:p>
        </w:tc>
        <w:tc>
          <w:tcPr>
            <w:tcW w:w="1316" w:type="dxa"/>
            <w:tcBorders>
              <w:top w:val="nil"/>
              <w:left w:val="nil"/>
              <w:bottom w:val="single" w:sz="4" w:space="0" w:color="auto"/>
              <w:right w:val="single" w:sz="4" w:space="0" w:color="auto"/>
            </w:tcBorders>
            <w:shd w:val="clear" w:color="auto" w:fill="auto"/>
            <w:noWrap/>
            <w:vAlign w:val="bottom"/>
            <w:hideMark/>
          </w:tcPr>
          <w:p w14:paraId="0AA006CB"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$38.93</w:t>
            </w:r>
          </w:p>
        </w:tc>
        <w:tc>
          <w:tcPr>
            <w:tcW w:w="1316" w:type="dxa"/>
            <w:tcBorders>
              <w:top w:val="nil"/>
              <w:left w:val="nil"/>
              <w:bottom w:val="single" w:sz="4" w:space="0" w:color="auto"/>
              <w:right w:val="single" w:sz="4" w:space="0" w:color="auto"/>
            </w:tcBorders>
            <w:shd w:val="clear" w:color="auto" w:fill="auto"/>
            <w:noWrap/>
            <w:vAlign w:val="bottom"/>
            <w:hideMark/>
          </w:tcPr>
          <w:p w14:paraId="3831437B"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$39.71</w:t>
            </w:r>
          </w:p>
        </w:tc>
        <w:tc>
          <w:tcPr>
            <w:tcW w:w="1304" w:type="dxa"/>
            <w:tcBorders>
              <w:top w:val="nil"/>
              <w:left w:val="nil"/>
              <w:bottom w:val="single" w:sz="4" w:space="0" w:color="auto"/>
              <w:right w:val="single" w:sz="8" w:space="0" w:color="auto"/>
            </w:tcBorders>
            <w:shd w:val="clear" w:color="auto" w:fill="auto"/>
            <w:noWrap/>
            <w:vAlign w:val="bottom"/>
            <w:hideMark/>
          </w:tcPr>
          <w:p w14:paraId="54F6A631"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3ED8BB8E"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8B28B5B"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12</w:t>
            </w:r>
          </w:p>
        </w:tc>
        <w:tc>
          <w:tcPr>
            <w:tcW w:w="2044" w:type="dxa"/>
            <w:tcBorders>
              <w:top w:val="nil"/>
              <w:left w:val="nil"/>
              <w:bottom w:val="single" w:sz="4" w:space="0" w:color="auto"/>
              <w:right w:val="single" w:sz="4" w:space="0" w:color="auto"/>
            </w:tcBorders>
            <w:shd w:val="clear" w:color="auto" w:fill="auto"/>
            <w:noWrap/>
            <w:vAlign w:val="bottom"/>
            <w:hideMark/>
          </w:tcPr>
          <w:p w14:paraId="1498EB44"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$38.72</w:t>
            </w:r>
          </w:p>
        </w:tc>
        <w:tc>
          <w:tcPr>
            <w:tcW w:w="1316" w:type="dxa"/>
            <w:tcBorders>
              <w:top w:val="nil"/>
              <w:left w:val="nil"/>
              <w:bottom w:val="single" w:sz="4" w:space="0" w:color="auto"/>
              <w:right w:val="single" w:sz="4" w:space="0" w:color="auto"/>
            </w:tcBorders>
            <w:shd w:val="clear" w:color="auto" w:fill="auto"/>
            <w:noWrap/>
            <w:vAlign w:val="bottom"/>
            <w:hideMark/>
          </w:tcPr>
          <w:p w14:paraId="498654F0"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$39.49</w:t>
            </w:r>
          </w:p>
        </w:tc>
        <w:tc>
          <w:tcPr>
            <w:tcW w:w="1316" w:type="dxa"/>
            <w:tcBorders>
              <w:top w:val="nil"/>
              <w:left w:val="nil"/>
              <w:bottom w:val="single" w:sz="4" w:space="0" w:color="auto"/>
              <w:right w:val="single" w:sz="4" w:space="0" w:color="auto"/>
            </w:tcBorders>
            <w:shd w:val="clear" w:color="auto" w:fill="auto"/>
            <w:noWrap/>
            <w:vAlign w:val="bottom"/>
            <w:hideMark/>
          </w:tcPr>
          <w:p w14:paraId="41754EBC"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$40.28</w:t>
            </w:r>
          </w:p>
        </w:tc>
        <w:tc>
          <w:tcPr>
            <w:tcW w:w="1304" w:type="dxa"/>
            <w:tcBorders>
              <w:top w:val="nil"/>
              <w:left w:val="nil"/>
              <w:bottom w:val="single" w:sz="4" w:space="0" w:color="auto"/>
              <w:right w:val="single" w:sz="8" w:space="0" w:color="auto"/>
            </w:tcBorders>
            <w:shd w:val="clear" w:color="auto" w:fill="auto"/>
            <w:noWrap/>
            <w:vAlign w:val="bottom"/>
            <w:hideMark/>
          </w:tcPr>
          <w:p w14:paraId="4C5A4A14"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02899EAF" w14:textId="77777777" w:rsidTr="006414D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BA00BB5"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13</w:t>
            </w:r>
          </w:p>
        </w:tc>
        <w:tc>
          <w:tcPr>
            <w:tcW w:w="2044" w:type="dxa"/>
            <w:tcBorders>
              <w:top w:val="nil"/>
              <w:left w:val="nil"/>
              <w:bottom w:val="single" w:sz="4" w:space="0" w:color="auto"/>
              <w:right w:val="single" w:sz="4" w:space="0" w:color="auto"/>
            </w:tcBorders>
            <w:shd w:val="clear" w:color="auto" w:fill="auto"/>
            <w:noWrap/>
            <w:vAlign w:val="bottom"/>
            <w:hideMark/>
          </w:tcPr>
          <w:p w14:paraId="65EDDF6A"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$39.17</w:t>
            </w:r>
          </w:p>
        </w:tc>
        <w:tc>
          <w:tcPr>
            <w:tcW w:w="1316" w:type="dxa"/>
            <w:tcBorders>
              <w:top w:val="nil"/>
              <w:left w:val="nil"/>
              <w:bottom w:val="single" w:sz="4" w:space="0" w:color="auto"/>
              <w:right w:val="single" w:sz="4" w:space="0" w:color="auto"/>
            </w:tcBorders>
            <w:shd w:val="clear" w:color="auto" w:fill="auto"/>
            <w:noWrap/>
            <w:vAlign w:val="bottom"/>
            <w:hideMark/>
          </w:tcPr>
          <w:p w14:paraId="71A0DC57"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$39.95</w:t>
            </w:r>
          </w:p>
        </w:tc>
        <w:tc>
          <w:tcPr>
            <w:tcW w:w="1316" w:type="dxa"/>
            <w:tcBorders>
              <w:top w:val="nil"/>
              <w:left w:val="nil"/>
              <w:bottom w:val="single" w:sz="4" w:space="0" w:color="auto"/>
              <w:right w:val="single" w:sz="4" w:space="0" w:color="auto"/>
            </w:tcBorders>
            <w:shd w:val="clear" w:color="auto" w:fill="auto"/>
            <w:noWrap/>
            <w:vAlign w:val="bottom"/>
            <w:hideMark/>
          </w:tcPr>
          <w:p w14:paraId="4331F8F4"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$40.75</w:t>
            </w:r>
          </w:p>
        </w:tc>
        <w:tc>
          <w:tcPr>
            <w:tcW w:w="1304" w:type="dxa"/>
            <w:tcBorders>
              <w:top w:val="nil"/>
              <w:left w:val="nil"/>
              <w:bottom w:val="single" w:sz="4" w:space="0" w:color="auto"/>
              <w:right w:val="single" w:sz="8" w:space="0" w:color="auto"/>
            </w:tcBorders>
            <w:shd w:val="clear" w:color="auto" w:fill="auto"/>
            <w:noWrap/>
            <w:vAlign w:val="bottom"/>
            <w:hideMark/>
          </w:tcPr>
          <w:p w14:paraId="6F289283"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tr w:rsidR="006414D1" w:rsidRPr="006414D1" w14:paraId="1FF1E292" w14:textId="77777777" w:rsidTr="006414D1">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7499530C" w14:textId="77777777" w:rsidR="006414D1" w:rsidRPr="006414D1" w:rsidRDefault="006414D1" w:rsidP="006414D1">
            <w:pPr>
              <w:widowControl/>
              <w:overflowPunct/>
              <w:autoSpaceDE/>
              <w:autoSpaceDN/>
              <w:adjustRightInd/>
              <w:jc w:val="right"/>
              <w:textAlignment w:val="auto"/>
              <w:rPr>
                <w:rFonts w:ascii="Calibri" w:hAnsi="Calibri"/>
                <w:b/>
                <w:bCs/>
                <w:color w:val="000000"/>
                <w:szCs w:val="22"/>
              </w:rPr>
            </w:pPr>
            <w:r w:rsidRPr="006414D1">
              <w:rPr>
                <w:rFonts w:ascii="Calibri" w:hAnsi="Calibri"/>
                <w:b/>
                <w:bCs/>
                <w:color w:val="000000"/>
                <w:sz w:val="22"/>
                <w:szCs w:val="22"/>
              </w:rPr>
              <w:t>14</w:t>
            </w:r>
          </w:p>
        </w:tc>
        <w:tc>
          <w:tcPr>
            <w:tcW w:w="2044" w:type="dxa"/>
            <w:tcBorders>
              <w:top w:val="nil"/>
              <w:left w:val="nil"/>
              <w:bottom w:val="single" w:sz="8" w:space="0" w:color="auto"/>
              <w:right w:val="single" w:sz="4" w:space="0" w:color="auto"/>
            </w:tcBorders>
            <w:shd w:val="clear" w:color="auto" w:fill="auto"/>
            <w:noWrap/>
            <w:vAlign w:val="bottom"/>
            <w:hideMark/>
          </w:tcPr>
          <w:p w14:paraId="3913EB66"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$39.62</w:t>
            </w:r>
          </w:p>
        </w:tc>
        <w:tc>
          <w:tcPr>
            <w:tcW w:w="1316" w:type="dxa"/>
            <w:tcBorders>
              <w:top w:val="nil"/>
              <w:left w:val="nil"/>
              <w:bottom w:val="single" w:sz="8" w:space="0" w:color="auto"/>
              <w:right w:val="single" w:sz="4" w:space="0" w:color="auto"/>
            </w:tcBorders>
            <w:shd w:val="clear" w:color="auto" w:fill="auto"/>
            <w:noWrap/>
            <w:vAlign w:val="bottom"/>
            <w:hideMark/>
          </w:tcPr>
          <w:p w14:paraId="4C3A7229"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$40.41</w:t>
            </w:r>
          </w:p>
        </w:tc>
        <w:tc>
          <w:tcPr>
            <w:tcW w:w="1316" w:type="dxa"/>
            <w:tcBorders>
              <w:top w:val="nil"/>
              <w:left w:val="nil"/>
              <w:bottom w:val="single" w:sz="8" w:space="0" w:color="auto"/>
              <w:right w:val="single" w:sz="4" w:space="0" w:color="auto"/>
            </w:tcBorders>
            <w:shd w:val="clear" w:color="auto" w:fill="auto"/>
            <w:noWrap/>
            <w:vAlign w:val="bottom"/>
            <w:hideMark/>
          </w:tcPr>
          <w:p w14:paraId="793A5B05" w14:textId="77777777" w:rsidR="006414D1" w:rsidRPr="006414D1" w:rsidRDefault="006414D1" w:rsidP="006414D1">
            <w:pPr>
              <w:widowControl/>
              <w:overflowPunct/>
              <w:autoSpaceDE/>
              <w:autoSpaceDN/>
              <w:adjustRightInd/>
              <w:jc w:val="right"/>
              <w:textAlignment w:val="auto"/>
              <w:rPr>
                <w:rFonts w:ascii="Calibri" w:hAnsi="Calibri"/>
                <w:color w:val="000000"/>
                <w:szCs w:val="22"/>
              </w:rPr>
            </w:pPr>
            <w:r w:rsidRPr="006414D1">
              <w:rPr>
                <w:rFonts w:ascii="Calibri" w:hAnsi="Calibri"/>
                <w:color w:val="000000"/>
                <w:sz w:val="22"/>
                <w:szCs w:val="22"/>
              </w:rPr>
              <w:t>$41.22</w:t>
            </w:r>
          </w:p>
        </w:tc>
        <w:tc>
          <w:tcPr>
            <w:tcW w:w="1304" w:type="dxa"/>
            <w:tcBorders>
              <w:top w:val="nil"/>
              <w:left w:val="nil"/>
              <w:bottom w:val="single" w:sz="8" w:space="0" w:color="auto"/>
              <w:right w:val="single" w:sz="8" w:space="0" w:color="auto"/>
            </w:tcBorders>
            <w:shd w:val="clear" w:color="auto" w:fill="auto"/>
            <w:noWrap/>
            <w:vAlign w:val="bottom"/>
            <w:hideMark/>
          </w:tcPr>
          <w:p w14:paraId="4EC2BDA3" w14:textId="77777777" w:rsidR="006414D1" w:rsidRPr="006414D1" w:rsidRDefault="006414D1" w:rsidP="006414D1">
            <w:pPr>
              <w:widowControl/>
              <w:overflowPunct/>
              <w:autoSpaceDE/>
              <w:autoSpaceDN/>
              <w:adjustRightInd/>
              <w:jc w:val="center"/>
              <w:textAlignment w:val="auto"/>
              <w:rPr>
                <w:rFonts w:ascii="Calibri" w:hAnsi="Calibri"/>
                <w:color w:val="000000"/>
                <w:szCs w:val="22"/>
              </w:rPr>
            </w:pPr>
            <w:r w:rsidRPr="006414D1">
              <w:rPr>
                <w:rFonts w:ascii="Calibri" w:hAnsi="Calibri"/>
                <w:color w:val="000000"/>
                <w:sz w:val="22"/>
                <w:szCs w:val="22"/>
              </w:rPr>
              <w:t>N/A</w:t>
            </w:r>
          </w:p>
        </w:tc>
      </w:tr>
      <w:bookmarkEnd w:id="202"/>
    </w:tbl>
    <w:p w14:paraId="7816986A" w14:textId="03A321DA" w:rsidR="00EF11CE" w:rsidRPr="00B30D0A" w:rsidRDefault="00EF11CE" w:rsidP="00EF11CE">
      <w:pPr>
        <w:rPr>
          <w:rFonts w:ascii="Arial" w:hAnsi="Arial" w:cs="Arial"/>
          <w:szCs w:val="24"/>
        </w:rPr>
      </w:pPr>
    </w:p>
    <w:p w14:paraId="56698890" w14:textId="081B40F5" w:rsidR="00B7686F" w:rsidRPr="00B30D0A" w:rsidRDefault="006414D1" w:rsidP="00EF11CE">
      <w:pPr>
        <w:rPr>
          <w:rFonts w:ascii="Arial" w:hAnsi="Arial" w:cs="Arial"/>
          <w:szCs w:val="24"/>
        </w:rPr>
      </w:pPr>
      <w:r>
        <w:rPr>
          <w:rFonts w:ascii="Arial" w:hAnsi="Arial" w:cs="Arial"/>
          <w:szCs w:val="24"/>
        </w:rPr>
        <w:t>Effective retroactive to the first full pay period of October 2016 Scale A will be eliminated and all Staff Nurses on Scale A shall be placed onto the appropriate Step on the UB-Scale in accordance with the “Guidelines for placement” set forth in this Article.  When calculating experience for purposes of placement of these Staff Nurses on the appropriate Step on the UB-Scale, any time spent following July 1, 2011 as a 0.9 Staff Nurse shall be treated as full-time experience under the “Guidelines for placement.”  No Staff Nurse shall suffer a reduced salary rate when moved to the UB-Scale.  If a Staff Nurse’s then-current salary rate is higher than the salary rate that he or she would be placed at on the UB-Scale, he/she will be red circled at the then-current salary rate.</w:t>
      </w:r>
    </w:p>
    <w:p w14:paraId="2E6AF55F" w14:textId="77777777" w:rsidR="00A82B75" w:rsidRPr="00B30D0A" w:rsidRDefault="00A82B75" w:rsidP="00A82B75">
      <w:pPr>
        <w:rPr>
          <w:rFonts w:ascii="Arial" w:hAnsi="Arial" w:cs="Arial"/>
          <w:szCs w:val="24"/>
        </w:rPr>
      </w:pPr>
    </w:p>
    <w:p w14:paraId="413A5BCF" w14:textId="77777777" w:rsidR="003B2EAF" w:rsidRPr="008F388E" w:rsidRDefault="003B2EAF" w:rsidP="003B2EAF">
      <w:pPr>
        <w:pStyle w:val="Heading3"/>
        <w:rPr>
          <w:bCs/>
          <w:u w:val="single"/>
        </w:rPr>
      </w:pPr>
      <w:bookmarkStart w:id="203" w:name="_Toc479169733"/>
      <w:bookmarkStart w:id="204" w:name="_Toc495071809"/>
      <w:bookmarkStart w:id="205" w:name="_Toc496007139"/>
      <w:r w:rsidRPr="008F388E">
        <w:rPr>
          <w:bCs/>
          <w:u w:val="single"/>
        </w:rPr>
        <w:t>Scale B</w:t>
      </w:r>
      <w:bookmarkEnd w:id="203"/>
      <w:bookmarkEnd w:id="204"/>
      <w:bookmarkEnd w:id="205"/>
    </w:p>
    <w:p w14:paraId="76E0E2F2" w14:textId="213E1931" w:rsidR="003B2EAF" w:rsidRPr="00B30D0A" w:rsidRDefault="003B2EAF" w:rsidP="003B2EAF">
      <w:pPr>
        <w:suppressAutoHyphens/>
        <w:jc w:val="both"/>
        <w:rPr>
          <w:rFonts w:ascii="Arial" w:hAnsi="Arial" w:cs="Arial"/>
          <w:b/>
          <w:spacing w:val="-3"/>
          <w:szCs w:val="24"/>
        </w:rPr>
      </w:pPr>
      <w:r w:rsidRPr="00B30D0A">
        <w:rPr>
          <w:rFonts w:ascii="Arial" w:hAnsi="Arial" w:cs="Arial"/>
          <w:spacing w:val="-3"/>
          <w:szCs w:val="24"/>
        </w:rPr>
        <w:t xml:space="preserve">All new hires will be placed upon Scale B. </w:t>
      </w:r>
    </w:p>
    <w:p w14:paraId="2C6F5A72" w14:textId="77777777" w:rsidR="003B2EAF" w:rsidRPr="00B30D0A" w:rsidRDefault="003B2EAF" w:rsidP="003B2EAF">
      <w:pPr>
        <w:suppressAutoHyphens/>
        <w:jc w:val="both"/>
        <w:rPr>
          <w:rFonts w:ascii="Arial" w:hAnsi="Arial" w:cs="Arial"/>
          <w:b/>
          <w:spacing w:val="-3"/>
          <w:szCs w:val="24"/>
        </w:rPr>
      </w:pPr>
    </w:p>
    <w:p w14:paraId="46ED9D0F" w14:textId="1B19FF06" w:rsidR="003B2EAF" w:rsidRPr="00EE132E" w:rsidRDefault="003B2EAF" w:rsidP="003B2EAF">
      <w:pPr>
        <w:suppressAutoHyphens/>
        <w:jc w:val="both"/>
        <w:rPr>
          <w:rFonts w:ascii="Arial" w:hAnsi="Arial" w:cs="Arial"/>
          <w:spacing w:val="-3"/>
          <w:szCs w:val="24"/>
        </w:rPr>
      </w:pPr>
      <w:r w:rsidRPr="00B30D0A">
        <w:rPr>
          <w:rFonts w:ascii="Arial" w:hAnsi="Arial" w:cs="Arial"/>
          <w:b/>
          <w:spacing w:val="-3"/>
          <w:szCs w:val="24"/>
        </w:rPr>
        <w:t>Guidelines – Scale B Placement:</w:t>
      </w:r>
      <w:r w:rsidR="00A60A2C">
        <w:rPr>
          <w:rFonts w:ascii="Arial" w:hAnsi="Arial" w:cs="Arial"/>
          <w:spacing w:val="-3"/>
          <w:szCs w:val="24"/>
        </w:rPr>
        <w:t xml:space="preserve"> </w:t>
      </w:r>
    </w:p>
    <w:p w14:paraId="24AF1388" w14:textId="77777777" w:rsidR="003B2EAF" w:rsidRPr="00B30D0A" w:rsidRDefault="003B2EAF" w:rsidP="003B2EAF">
      <w:pPr>
        <w:suppressAutoHyphens/>
        <w:jc w:val="both"/>
        <w:rPr>
          <w:rFonts w:ascii="Arial" w:hAnsi="Arial" w:cs="Arial"/>
          <w:spacing w:val="-3"/>
          <w:szCs w:val="24"/>
        </w:rPr>
      </w:pPr>
      <w:r w:rsidRPr="00B30D0A">
        <w:rPr>
          <w:rFonts w:ascii="Arial" w:hAnsi="Arial" w:cs="Arial"/>
          <w:spacing w:val="-3"/>
          <w:szCs w:val="24"/>
        </w:rPr>
        <w:t>Guidelines for the placement of current staff or new hires on Scale B will be as follows:</w:t>
      </w:r>
    </w:p>
    <w:p w14:paraId="6B8CFC08" w14:textId="77777777" w:rsidR="003B2EAF" w:rsidRPr="00B30D0A" w:rsidRDefault="003B2EAF" w:rsidP="003B2EAF">
      <w:pPr>
        <w:suppressAutoHyphens/>
        <w:jc w:val="both"/>
        <w:rPr>
          <w:rFonts w:ascii="Arial" w:hAnsi="Arial" w:cs="Arial"/>
          <w:spacing w:val="-3"/>
          <w:szCs w:val="24"/>
        </w:rPr>
      </w:pPr>
    </w:p>
    <w:p w14:paraId="1AAD9E84" w14:textId="77777777" w:rsidR="003B2EAF" w:rsidRPr="00A60A2C" w:rsidRDefault="003B2EAF" w:rsidP="00EE132E">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t>*Only documented experience may be credited.</w:t>
      </w:r>
    </w:p>
    <w:p w14:paraId="11A6FF1B" w14:textId="77777777" w:rsidR="003B2EAF" w:rsidRPr="00A60A2C" w:rsidRDefault="003B2EAF" w:rsidP="00EE132E">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t>*Full time experience within the United States shall be credited on a year for year basis with no cap.</w:t>
      </w:r>
    </w:p>
    <w:p w14:paraId="4E95576B" w14:textId="06713BDD" w:rsidR="003B2EAF" w:rsidRPr="00A60A2C" w:rsidRDefault="003B2EAF" w:rsidP="00EE132E">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t xml:space="preserve">Part time experience shall be credited on a </w:t>
      </w:r>
      <w:r w:rsidR="00871137">
        <w:rPr>
          <w:rFonts w:ascii="Arial" w:hAnsi="Arial" w:cs="Arial"/>
          <w:spacing w:val="-3"/>
          <w:szCs w:val="24"/>
        </w:rPr>
        <w:t>two-for-one (</w:t>
      </w:r>
      <w:r w:rsidRPr="00A60A2C">
        <w:rPr>
          <w:rFonts w:ascii="Arial" w:hAnsi="Arial" w:cs="Arial"/>
          <w:spacing w:val="-3"/>
          <w:szCs w:val="24"/>
        </w:rPr>
        <w:t>2 for 1</w:t>
      </w:r>
      <w:r w:rsidR="00871137">
        <w:rPr>
          <w:rFonts w:ascii="Arial" w:hAnsi="Arial" w:cs="Arial"/>
          <w:spacing w:val="-3"/>
          <w:szCs w:val="24"/>
        </w:rPr>
        <w:t>)</w:t>
      </w:r>
      <w:r w:rsidRPr="00A60A2C">
        <w:rPr>
          <w:rFonts w:ascii="Arial" w:hAnsi="Arial" w:cs="Arial"/>
          <w:spacing w:val="-3"/>
          <w:szCs w:val="24"/>
        </w:rPr>
        <w:t xml:space="preserve"> basis </w:t>
      </w:r>
      <w:r w:rsidR="00871137">
        <w:rPr>
          <w:rFonts w:ascii="Arial" w:hAnsi="Arial" w:cs="Arial"/>
          <w:spacing w:val="-3"/>
          <w:szCs w:val="24"/>
        </w:rPr>
        <w:t>[</w:t>
      </w:r>
      <w:r w:rsidRPr="00A60A2C">
        <w:rPr>
          <w:rFonts w:ascii="Arial" w:hAnsi="Arial" w:cs="Arial"/>
          <w:spacing w:val="-3"/>
          <w:szCs w:val="24"/>
        </w:rPr>
        <w:t>i.e.</w:t>
      </w:r>
      <w:r w:rsidR="00871137">
        <w:rPr>
          <w:rFonts w:ascii="Arial" w:hAnsi="Arial" w:cs="Arial"/>
          <w:spacing w:val="-3"/>
          <w:szCs w:val="24"/>
        </w:rPr>
        <w:t xml:space="preserve"> two (</w:t>
      </w:r>
      <w:r w:rsidRPr="00A60A2C">
        <w:rPr>
          <w:rFonts w:ascii="Arial" w:hAnsi="Arial" w:cs="Arial"/>
          <w:spacing w:val="-3"/>
          <w:szCs w:val="24"/>
        </w:rPr>
        <w:t>2</w:t>
      </w:r>
      <w:r w:rsidR="00871137">
        <w:rPr>
          <w:rFonts w:ascii="Arial" w:hAnsi="Arial" w:cs="Arial"/>
          <w:spacing w:val="-3"/>
          <w:szCs w:val="24"/>
        </w:rPr>
        <w:t>)</w:t>
      </w:r>
      <w:r w:rsidRPr="00A60A2C">
        <w:rPr>
          <w:rFonts w:ascii="Arial" w:hAnsi="Arial" w:cs="Arial"/>
          <w:spacing w:val="-3"/>
          <w:szCs w:val="24"/>
        </w:rPr>
        <w:t xml:space="preserve"> years</w:t>
      </w:r>
      <w:r w:rsidR="00EE132E">
        <w:rPr>
          <w:rFonts w:ascii="Arial" w:hAnsi="Arial" w:cs="Arial"/>
          <w:spacing w:val="-3"/>
          <w:szCs w:val="24"/>
        </w:rPr>
        <w:t>’</w:t>
      </w:r>
      <w:r w:rsidRPr="00A60A2C">
        <w:rPr>
          <w:rFonts w:ascii="Arial" w:hAnsi="Arial" w:cs="Arial"/>
          <w:spacing w:val="-3"/>
          <w:szCs w:val="24"/>
        </w:rPr>
        <w:t xml:space="preserve"> part time experience equals </w:t>
      </w:r>
      <w:r w:rsidR="00871137">
        <w:rPr>
          <w:rFonts w:ascii="Arial" w:hAnsi="Arial" w:cs="Arial"/>
          <w:spacing w:val="-3"/>
          <w:szCs w:val="24"/>
        </w:rPr>
        <w:t>one</w:t>
      </w:r>
      <w:r w:rsidR="002D60BC">
        <w:rPr>
          <w:rFonts w:ascii="Arial" w:hAnsi="Arial" w:cs="Arial"/>
          <w:spacing w:val="-3"/>
          <w:szCs w:val="24"/>
        </w:rPr>
        <w:t xml:space="preserve"> </w:t>
      </w:r>
      <w:r w:rsidR="00871137">
        <w:rPr>
          <w:rFonts w:ascii="Arial" w:hAnsi="Arial" w:cs="Arial"/>
          <w:spacing w:val="-3"/>
          <w:szCs w:val="24"/>
        </w:rPr>
        <w:t>(</w:t>
      </w:r>
      <w:r w:rsidRPr="00A60A2C">
        <w:rPr>
          <w:rFonts w:ascii="Arial" w:hAnsi="Arial" w:cs="Arial"/>
          <w:spacing w:val="-3"/>
          <w:szCs w:val="24"/>
        </w:rPr>
        <w:t>1</w:t>
      </w:r>
      <w:r w:rsidR="00871137">
        <w:rPr>
          <w:rFonts w:ascii="Arial" w:hAnsi="Arial" w:cs="Arial"/>
          <w:spacing w:val="-3"/>
          <w:szCs w:val="24"/>
        </w:rPr>
        <w:t>)</w:t>
      </w:r>
      <w:r w:rsidRPr="00A60A2C">
        <w:rPr>
          <w:rFonts w:ascii="Arial" w:hAnsi="Arial" w:cs="Arial"/>
          <w:spacing w:val="-3"/>
          <w:szCs w:val="24"/>
        </w:rPr>
        <w:t xml:space="preserve"> year of credit</w:t>
      </w:r>
      <w:r w:rsidR="00871137">
        <w:rPr>
          <w:rFonts w:ascii="Arial" w:hAnsi="Arial" w:cs="Arial"/>
          <w:spacing w:val="-3"/>
          <w:szCs w:val="24"/>
        </w:rPr>
        <w:t>]</w:t>
      </w:r>
      <w:r w:rsidRPr="00A60A2C">
        <w:rPr>
          <w:rFonts w:ascii="Arial" w:hAnsi="Arial" w:cs="Arial"/>
          <w:spacing w:val="-3"/>
          <w:szCs w:val="24"/>
        </w:rPr>
        <w:t>.</w:t>
      </w:r>
    </w:p>
    <w:p w14:paraId="52478EF1" w14:textId="411235F9" w:rsidR="003B2EAF" w:rsidRPr="00A60A2C" w:rsidRDefault="003B2EAF" w:rsidP="00EE132E">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lastRenderedPageBreak/>
        <w:t xml:space="preserve">*Per diem and Agency work experience will not be credited except that at the sole discretion of the </w:t>
      </w:r>
      <w:r w:rsidR="0035202F" w:rsidRPr="00A60A2C">
        <w:rPr>
          <w:rFonts w:ascii="Arial" w:hAnsi="Arial" w:cs="Arial"/>
          <w:spacing w:val="-3"/>
          <w:szCs w:val="24"/>
        </w:rPr>
        <w:t>Hospital</w:t>
      </w:r>
      <w:r w:rsidRPr="00A60A2C">
        <w:rPr>
          <w:rFonts w:ascii="Arial" w:hAnsi="Arial" w:cs="Arial"/>
          <w:spacing w:val="-3"/>
          <w:szCs w:val="24"/>
        </w:rPr>
        <w:t xml:space="preserve"> a review of such experience may be conducted and credit assigned after consideration of the amount and type of experience involved.</w:t>
      </w:r>
    </w:p>
    <w:p w14:paraId="1E43A30C" w14:textId="6B16EE35" w:rsidR="003B2EAF" w:rsidRPr="00A60A2C" w:rsidRDefault="003B2EAF" w:rsidP="00EE132E">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t>*Foreign nursing experience will be credited on a</w:t>
      </w:r>
      <w:r w:rsidR="00871137">
        <w:rPr>
          <w:rFonts w:ascii="Arial" w:hAnsi="Arial" w:cs="Arial"/>
          <w:spacing w:val="-3"/>
          <w:szCs w:val="24"/>
        </w:rPr>
        <w:t xml:space="preserve"> one-for-one</w:t>
      </w:r>
      <w:r w:rsidRPr="00A60A2C">
        <w:rPr>
          <w:rFonts w:ascii="Arial" w:hAnsi="Arial" w:cs="Arial"/>
          <w:spacing w:val="-3"/>
          <w:szCs w:val="24"/>
        </w:rPr>
        <w:t xml:space="preserve"> </w:t>
      </w:r>
      <w:r w:rsidR="00871137">
        <w:rPr>
          <w:rFonts w:ascii="Arial" w:hAnsi="Arial" w:cs="Arial"/>
          <w:spacing w:val="-3"/>
          <w:szCs w:val="24"/>
        </w:rPr>
        <w:t>(</w:t>
      </w:r>
      <w:r w:rsidRPr="00A60A2C">
        <w:rPr>
          <w:rFonts w:ascii="Arial" w:hAnsi="Arial" w:cs="Arial"/>
          <w:spacing w:val="-3"/>
          <w:szCs w:val="24"/>
        </w:rPr>
        <w:t>1 for 1</w:t>
      </w:r>
      <w:r w:rsidR="00871137">
        <w:rPr>
          <w:rFonts w:ascii="Arial" w:hAnsi="Arial" w:cs="Arial"/>
          <w:spacing w:val="-3"/>
          <w:szCs w:val="24"/>
        </w:rPr>
        <w:t>)</w:t>
      </w:r>
      <w:r w:rsidRPr="00A60A2C">
        <w:rPr>
          <w:rFonts w:ascii="Arial" w:hAnsi="Arial" w:cs="Arial"/>
          <w:spacing w:val="-3"/>
          <w:szCs w:val="24"/>
        </w:rPr>
        <w:t xml:space="preserve"> basis. There shall be a cap of 13 years credit for foreign experience.</w:t>
      </w:r>
    </w:p>
    <w:p w14:paraId="4386A330" w14:textId="72AD5D22" w:rsidR="00871137" w:rsidRPr="00A60A2C" w:rsidRDefault="003B2EAF" w:rsidP="00871137">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t>*Full time experience as an LPN shall be credited on a</w:t>
      </w:r>
      <w:r w:rsidR="00871137" w:rsidRPr="00871137">
        <w:rPr>
          <w:rFonts w:ascii="Arial" w:hAnsi="Arial" w:cs="Arial"/>
          <w:spacing w:val="-3"/>
          <w:szCs w:val="24"/>
        </w:rPr>
        <w:t xml:space="preserve"> </w:t>
      </w:r>
      <w:r w:rsidR="00871137">
        <w:rPr>
          <w:rFonts w:ascii="Arial" w:hAnsi="Arial" w:cs="Arial"/>
          <w:spacing w:val="-3"/>
          <w:szCs w:val="24"/>
        </w:rPr>
        <w:t>two-for-one (</w:t>
      </w:r>
      <w:r w:rsidR="00871137" w:rsidRPr="00A60A2C">
        <w:rPr>
          <w:rFonts w:ascii="Arial" w:hAnsi="Arial" w:cs="Arial"/>
          <w:spacing w:val="-3"/>
          <w:szCs w:val="24"/>
        </w:rPr>
        <w:t>2 for 1</w:t>
      </w:r>
      <w:r w:rsidR="00871137">
        <w:rPr>
          <w:rFonts w:ascii="Arial" w:hAnsi="Arial" w:cs="Arial"/>
          <w:spacing w:val="-3"/>
          <w:szCs w:val="24"/>
        </w:rPr>
        <w:t>)</w:t>
      </w:r>
      <w:r w:rsidR="00871137" w:rsidRPr="00A60A2C">
        <w:rPr>
          <w:rFonts w:ascii="Arial" w:hAnsi="Arial" w:cs="Arial"/>
          <w:spacing w:val="-3"/>
          <w:szCs w:val="24"/>
        </w:rPr>
        <w:t xml:space="preserve"> basis </w:t>
      </w:r>
      <w:r w:rsidR="00871137">
        <w:rPr>
          <w:rFonts w:ascii="Arial" w:hAnsi="Arial" w:cs="Arial"/>
          <w:spacing w:val="-3"/>
          <w:szCs w:val="24"/>
        </w:rPr>
        <w:t>[</w:t>
      </w:r>
      <w:r w:rsidR="00871137" w:rsidRPr="00A60A2C">
        <w:rPr>
          <w:rFonts w:ascii="Arial" w:hAnsi="Arial" w:cs="Arial"/>
          <w:spacing w:val="-3"/>
          <w:szCs w:val="24"/>
        </w:rPr>
        <w:t>i.e.</w:t>
      </w:r>
      <w:r w:rsidR="00871137">
        <w:rPr>
          <w:rFonts w:ascii="Arial" w:hAnsi="Arial" w:cs="Arial"/>
          <w:spacing w:val="-3"/>
          <w:szCs w:val="24"/>
        </w:rPr>
        <w:t xml:space="preserve"> two</w:t>
      </w:r>
      <w:r w:rsidR="00871137" w:rsidRPr="00A60A2C">
        <w:rPr>
          <w:rFonts w:ascii="Arial" w:hAnsi="Arial" w:cs="Arial"/>
          <w:spacing w:val="-3"/>
          <w:szCs w:val="24"/>
        </w:rPr>
        <w:t xml:space="preserve"> </w:t>
      </w:r>
      <w:r w:rsidR="00871137">
        <w:rPr>
          <w:rFonts w:ascii="Arial" w:hAnsi="Arial" w:cs="Arial"/>
          <w:spacing w:val="-3"/>
          <w:szCs w:val="24"/>
        </w:rPr>
        <w:t>(</w:t>
      </w:r>
      <w:r w:rsidR="00871137" w:rsidRPr="00A60A2C">
        <w:rPr>
          <w:rFonts w:ascii="Arial" w:hAnsi="Arial" w:cs="Arial"/>
          <w:spacing w:val="-3"/>
          <w:szCs w:val="24"/>
        </w:rPr>
        <w:t>2</w:t>
      </w:r>
      <w:r w:rsidR="00871137">
        <w:rPr>
          <w:rFonts w:ascii="Arial" w:hAnsi="Arial" w:cs="Arial"/>
          <w:spacing w:val="-3"/>
          <w:szCs w:val="24"/>
        </w:rPr>
        <w:t>)</w:t>
      </w:r>
      <w:r w:rsidR="00871137" w:rsidRPr="00A60A2C">
        <w:rPr>
          <w:rFonts w:ascii="Arial" w:hAnsi="Arial" w:cs="Arial"/>
          <w:spacing w:val="-3"/>
          <w:szCs w:val="24"/>
        </w:rPr>
        <w:t xml:space="preserve"> years</w:t>
      </w:r>
      <w:r w:rsidR="00871137">
        <w:rPr>
          <w:rFonts w:ascii="Arial" w:hAnsi="Arial" w:cs="Arial"/>
          <w:spacing w:val="-3"/>
          <w:szCs w:val="24"/>
        </w:rPr>
        <w:t>’</w:t>
      </w:r>
      <w:r w:rsidR="00871137" w:rsidRPr="00A60A2C">
        <w:rPr>
          <w:rFonts w:ascii="Arial" w:hAnsi="Arial" w:cs="Arial"/>
          <w:spacing w:val="-3"/>
          <w:szCs w:val="24"/>
        </w:rPr>
        <w:t xml:space="preserve"> </w:t>
      </w:r>
      <w:r w:rsidR="008044A3">
        <w:rPr>
          <w:rFonts w:ascii="Arial" w:hAnsi="Arial" w:cs="Arial"/>
          <w:spacing w:val="-3"/>
          <w:szCs w:val="24"/>
        </w:rPr>
        <w:t>full</w:t>
      </w:r>
      <w:r w:rsidR="00871137" w:rsidRPr="00A60A2C">
        <w:rPr>
          <w:rFonts w:ascii="Arial" w:hAnsi="Arial" w:cs="Arial"/>
          <w:spacing w:val="-3"/>
          <w:szCs w:val="24"/>
        </w:rPr>
        <w:t xml:space="preserve"> time experience equals </w:t>
      </w:r>
      <w:r w:rsidR="00871137">
        <w:rPr>
          <w:rFonts w:ascii="Arial" w:hAnsi="Arial" w:cs="Arial"/>
          <w:spacing w:val="-3"/>
          <w:szCs w:val="24"/>
        </w:rPr>
        <w:t>one</w:t>
      </w:r>
      <w:r w:rsidR="002D60BC">
        <w:rPr>
          <w:rFonts w:ascii="Arial" w:hAnsi="Arial" w:cs="Arial"/>
          <w:spacing w:val="-3"/>
          <w:szCs w:val="24"/>
        </w:rPr>
        <w:t xml:space="preserve"> </w:t>
      </w:r>
      <w:r w:rsidR="00871137">
        <w:rPr>
          <w:rFonts w:ascii="Arial" w:hAnsi="Arial" w:cs="Arial"/>
          <w:spacing w:val="-3"/>
          <w:szCs w:val="24"/>
        </w:rPr>
        <w:t>(</w:t>
      </w:r>
      <w:r w:rsidR="00871137" w:rsidRPr="00A60A2C">
        <w:rPr>
          <w:rFonts w:ascii="Arial" w:hAnsi="Arial" w:cs="Arial"/>
          <w:spacing w:val="-3"/>
          <w:szCs w:val="24"/>
        </w:rPr>
        <w:t>1</w:t>
      </w:r>
      <w:r w:rsidR="00871137">
        <w:rPr>
          <w:rFonts w:ascii="Arial" w:hAnsi="Arial" w:cs="Arial"/>
          <w:spacing w:val="-3"/>
          <w:szCs w:val="24"/>
        </w:rPr>
        <w:t>)</w:t>
      </w:r>
      <w:r w:rsidR="00871137" w:rsidRPr="00A60A2C">
        <w:rPr>
          <w:rFonts w:ascii="Arial" w:hAnsi="Arial" w:cs="Arial"/>
          <w:spacing w:val="-3"/>
          <w:szCs w:val="24"/>
        </w:rPr>
        <w:t xml:space="preserve"> year of credit</w:t>
      </w:r>
      <w:r w:rsidR="00871137">
        <w:rPr>
          <w:rFonts w:ascii="Arial" w:hAnsi="Arial" w:cs="Arial"/>
          <w:spacing w:val="-3"/>
          <w:szCs w:val="24"/>
        </w:rPr>
        <w:t>]</w:t>
      </w:r>
      <w:r w:rsidR="00871137" w:rsidRPr="00A60A2C">
        <w:rPr>
          <w:rFonts w:ascii="Arial" w:hAnsi="Arial" w:cs="Arial"/>
          <w:spacing w:val="-3"/>
          <w:szCs w:val="24"/>
        </w:rPr>
        <w:t>.</w:t>
      </w:r>
    </w:p>
    <w:p w14:paraId="23D2C1A0" w14:textId="59B540FD" w:rsidR="003B2EAF" w:rsidRPr="00A60A2C" w:rsidRDefault="003B2EAF" w:rsidP="00EE132E">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t xml:space="preserve">Part time experience as an LPN shall be credited on a </w:t>
      </w:r>
      <w:r w:rsidR="00871137">
        <w:rPr>
          <w:rFonts w:ascii="Arial" w:hAnsi="Arial" w:cs="Arial"/>
          <w:spacing w:val="-3"/>
          <w:szCs w:val="24"/>
        </w:rPr>
        <w:t>four-for-one (</w:t>
      </w:r>
      <w:r w:rsidRPr="00A60A2C">
        <w:rPr>
          <w:rFonts w:ascii="Arial" w:hAnsi="Arial" w:cs="Arial"/>
          <w:spacing w:val="-3"/>
          <w:szCs w:val="24"/>
        </w:rPr>
        <w:t>4 for 1</w:t>
      </w:r>
      <w:r w:rsidR="00871137">
        <w:rPr>
          <w:rFonts w:ascii="Arial" w:hAnsi="Arial" w:cs="Arial"/>
          <w:spacing w:val="-3"/>
          <w:szCs w:val="24"/>
        </w:rPr>
        <w:t>)</w:t>
      </w:r>
      <w:r w:rsidRPr="00A60A2C">
        <w:rPr>
          <w:rFonts w:ascii="Arial" w:hAnsi="Arial" w:cs="Arial"/>
          <w:spacing w:val="-3"/>
          <w:szCs w:val="24"/>
        </w:rPr>
        <w:t xml:space="preserve"> basis</w:t>
      </w:r>
      <w:r w:rsidR="002D60BC">
        <w:rPr>
          <w:rFonts w:ascii="Arial" w:hAnsi="Arial" w:cs="Arial"/>
          <w:spacing w:val="-3"/>
          <w:szCs w:val="24"/>
        </w:rPr>
        <w:t xml:space="preserve"> </w:t>
      </w:r>
      <w:r w:rsidR="008044A3">
        <w:rPr>
          <w:rFonts w:ascii="Arial" w:hAnsi="Arial" w:cs="Arial"/>
          <w:spacing w:val="-3"/>
          <w:szCs w:val="24"/>
        </w:rPr>
        <w:t xml:space="preserve">[i.e. four (4) years’ part-time </w:t>
      </w:r>
      <w:r w:rsidR="002D60BC">
        <w:rPr>
          <w:rFonts w:ascii="Arial" w:hAnsi="Arial" w:cs="Arial"/>
          <w:spacing w:val="-3"/>
          <w:szCs w:val="24"/>
        </w:rPr>
        <w:t>LPN experience equals one (1) year of credit]</w:t>
      </w:r>
      <w:r w:rsidRPr="00A60A2C">
        <w:rPr>
          <w:rFonts w:ascii="Arial" w:hAnsi="Arial" w:cs="Arial"/>
          <w:spacing w:val="-3"/>
          <w:szCs w:val="24"/>
        </w:rPr>
        <w:t>. There shall be a cap of 5 years on credit which may be attributed to LPN experience.</w:t>
      </w:r>
    </w:p>
    <w:p w14:paraId="675AEECA" w14:textId="2EEEB1F7" w:rsidR="003B2EAF" w:rsidRPr="00A60A2C" w:rsidRDefault="003B2EAF" w:rsidP="00EE132E">
      <w:pPr>
        <w:pStyle w:val="ListParagraph"/>
        <w:numPr>
          <w:ilvl w:val="0"/>
          <w:numId w:val="60"/>
        </w:numPr>
        <w:suppressAutoHyphens/>
        <w:spacing w:after="240"/>
        <w:contextualSpacing w:val="0"/>
        <w:jc w:val="both"/>
        <w:rPr>
          <w:rFonts w:ascii="Arial" w:hAnsi="Arial" w:cs="Arial"/>
          <w:spacing w:val="-3"/>
          <w:szCs w:val="24"/>
        </w:rPr>
      </w:pPr>
      <w:r w:rsidRPr="00A60A2C">
        <w:rPr>
          <w:rFonts w:ascii="Arial" w:hAnsi="Arial" w:cs="Arial"/>
          <w:spacing w:val="-3"/>
          <w:szCs w:val="24"/>
        </w:rPr>
        <w:t>*An applicant to Scale B will be credited for any years of experience accrued prior to a three (3) year break in nursing practice provided that the applicant has a minimum of eighteen (18) months of nursing practice after the cessation of the three (3) year break.</w:t>
      </w:r>
    </w:p>
    <w:p w14:paraId="2687A928" w14:textId="77777777" w:rsidR="003B2EAF" w:rsidRPr="00B30D0A" w:rsidRDefault="003B2EAF" w:rsidP="003B2EAF">
      <w:pPr>
        <w:suppressAutoHyphens/>
        <w:jc w:val="both"/>
        <w:rPr>
          <w:rFonts w:ascii="Arial" w:hAnsi="Arial" w:cs="Arial"/>
          <w:b/>
          <w:spacing w:val="-3"/>
          <w:szCs w:val="24"/>
        </w:rPr>
      </w:pPr>
    </w:p>
    <w:p w14:paraId="3D711AFB" w14:textId="77777777" w:rsidR="003B2EAF" w:rsidRPr="00B30D0A" w:rsidRDefault="003B2EAF" w:rsidP="003B2EAF">
      <w:pPr>
        <w:suppressAutoHyphens/>
        <w:jc w:val="both"/>
        <w:rPr>
          <w:rFonts w:ascii="Arial" w:hAnsi="Arial" w:cs="Arial"/>
          <w:b/>
          <w:spacing w:val="-3"/>
          <w:szCs w:val="24"/>
        </w:rPr>
      </w:pPr>
      <w:r w:rsidRPr="00B30D0A">
        <w:rPr>
          <w:rFonts w:ascii="Arial" w:hAnsi="Arial" w:cs="Arial"/>
          <w:b/>
          <w:spacing w:val="-3"/>
          <w:szCs w:val="24"/>
        </w:rPr>
        <w:t>*Experience Definition:</w:t>
      </w:r>
    </w:p>
    <w:p w14:paraId="3724D28C" w14:textId="7AED91CA" w:rsidR="003B2EAF" w:rsidRPr="008F388E" w:rsidRDefault="003B2EAF" w:rsidP="003B2EAF">
      <w:pPr>
        <w:suppressAutoHyphens/>
        <w:jc w:val="both"/>
        <w:rPr>
          <w:rFonts w:ascii="Arial" w:hAnsi="Arial" w:cs="Arial"/>
          <w:spacing w:val="-3"/>
          <w:szCs w:val="24"/>
        </w:rPr>
      </w:pPr>
      <w:r w:rsidRPr="00B30D0A">
        <w:rPr>
          <w:rFonts w:ascii="Arial" w:hAnsi="Arial" w:cs="Arial"/>
          <w:spacing w:val="-3"/>
          <w:szCs w:val="24"/>
        </w:rPr>
        <w:t xml:space="preserve">Such experience shall include all </w:t>
      </w:r>
      <w:r w:rsidR="008C1DC2">
        <w:rPr>
          <w:rFonts w:ascii="Arial" w:hAnsi="Arial" w:cs="Arial"/>
          <w:spacing w:val="-3"/>
          <w:szCs w:val="24"/>
        </w:rPr>
        <w:t xml:space="preserve">Hospital and </w:t>
      </w:r>
      <w:r w:rsidRPr="00B30D0A">
        <w:rPr>
          <w:rFonts w:ascii="Arial" w:hAnsi="Arial" w:cs="Arial"/>
          <w:spacing w:val="-3"/>
          <w:szCs w:val="24"/>
        </w:rPr>
        <w:t>UMDNJ</w:t>
      </w:r>
      <w:r w:rsidRPr="008F388E">
        <w:rPr>
          <w:rFonts w:ascii="Arial" w:hAnsi="Arial" w:cs="Arial"/>
          <w:spacing w:val="-3"/>
          <w:szCs w:val="24"/>
        </w:rPr>
        <w:t xml:space="preserve"> experience as well as all experience, except as limited above, in the following:</w:t>
      </w:r>
    </w:p>
    <w:p w14:paraId="1AAE03A7" w14:textId="77777777" w:rsidR="003B2EAF" w:rsidRPr="00B30D0A" w:rsidRDefault="003B2EAF" w:rsidP="003B2EAF">
      <w:pPr>
        <w:suppressAutoHyphens/>
        <w:jc w:val="both"/>
        <w:rPr>
          <w:rFonts w:ascii="Arial" w:hAnsi="Arial" w:cs="Arial"/>
          <w:spacing w:val="-3"/>
          <w:szCs w:val="24"/>
        </w:rPr>
      </w:pPr>
    </w:p>
    <w:p w14:paraId="20CED963" w14:textId="77777777" w:rsidR="003B2EAF" w:rsidRPr="00B30D0A" w:rsidRDefault="003B2EAF" w:rsidP="003B2EAF">
      <w:pPr>
        <w:numPr>
          <w:ilvl w:val="0"/>
          <w:numId w:val="5"/>
        </w:numPr>
        <w:suppressAutoHyphens/>
        <w:jc w:val="both"/>
        <w:rPr>
          <w:rFonts w:ascii="Arial" w:hAnsi="Arial" w:cs="Arial"/>
          <w:spacing w:val="-3"/>
          <w:szCs w:val="24"/>
        </w:rPr>
      </w:pPr>
      <w:r w:rsidRPr="00B30D0A">
        <w:rPr>
          <w:rFonts w:ascii="Arial" w:hAnsi="Arial" w:cs="Arial"/>
          <w:spacing w:val="-3"/>
          <w:szCs w:val="24"/>
        </w:rPr>
        <w:t>Acute Care Hospitals</w:t>
      </w:r>
    </w:p>
    <w:p w14:paraId="3A767BE3" w14:textId="77777777" w:rsidR="003B2EAF" w:rsidRPr="00B30D0A" w:rsidRDefault="003B2EAF" w:rsidP="003B2EAF">
      <w:pPr>
        <w:numPr>
          <w:ilvl w:val="0"/>
          <w:numId w:val="5"/>
        </w:numPr>
        <w:suppressAutoHyphens/>
        <w:jc w:val="both"/>
        <w:rPr>
          <w:rFonts w:ascii="Arial" w:hAnsi="Arial" w:cs="Arial"/>
          <w:spacing w:val="-3"/>
          <w:szCs w:val="24"/>
        </w:rPr>
      </w:pPr>
      <w:r w:rsidRPr="00B30D0A">
        <w:rPr>
          <w:rFonts w:ascii="Arial" w:hAnsi="Arial" w:cs="Arial"/>
          <w:spacing w:val="-3"/>
          <w:szCs w:val="24"/>
        </w:rPr>
        <w:t>Long Term Care Facilitates</w:t>
      </w:r>
    </w:p>
    <w:p w14:paraId="6E7B93E5" w14:textId="77777777" w:rsidR="003B2EAF" w:rsidRPr="00B30D0A" w:rsidRDefault="003B2EAF" w:rsidP="003B2EAF">
      <w:pPr>
        <w:numPr>
          <w:ilvl w:val="0"/>
          <w:numId w:val="5"/>
        </w:numPr>
        <w:suppressAutoHyphens/>
        <w:jc w:val="both"/>
        <w:rPr>
          <w:rFonts w:ascii="Arial" w:hAnsi="Arial" w:cs="Arial"/>
          <w:spacing w:val="-3"/>
          <w:szCs w:val="24"/>
        </w:rPr>
      </w:pPr>
      <w:r w:rsidRPr="00B30D0A">
        <w:rPr>
          <w:rFonts w:ascii="Arial" w:hAnsi="Arial" w:cs="Arial"/>
          <w:spacing w:val="-3"/>
          <w:szCs w:val="24"/>
        </w:rPr>
        <w:t>Public Health</w:t>
      </w:r>
    </w:p>
    <w:p w14:paraId="15E5AFA1" w14:textId="77777777" w:rsidR="003B2EAF" w:rsidRPr="00B30D0A" w:rsidRDefault="003B2EAF" w:rsidP="003B2EAF">
      <w:pPr>
        <w:numPr>
          <w:ilvl w:val="0"/>
          <w:numId w:val="5"/>
        </w:numPr>
        <w:suppressAutoHyphens/>
        <w:jc w:val="both"/>
        <w:rPr>
          <w:rFonts w:ascii="Arial" w:hAnsi="Arial" w:cs="Arial"/>
          <w:spacing w:val="-3"/>
          <w:szCs w:val="24"/>
        </w:rPr>
      </w:pPr>
      <w:r w:rsidRPr="00B30D0A">
        <w:rPr>
          <w:rFonts w:ascii="Arial" w:hAnsi="Arial" w:cs="Arial"/>
          <w:spacing w:val="-3"/>
          <w:szCs w:val="24"/>
        </w:rPr>
        <w:t>Home Health</w:t>
      </w:r>
    </w:p>
    <w:p w14:paraId="278F7BA5" w14:textId="77777777" w:rsidR="003B2EAF" w:rsidRPr="00B30D0A" w:rsidRDefault="003B2EAF" w:rsidP="003B2EAF">
      <w:pPr>
        <w:numPr>
          <w:ilvl w:val="0"/>
          <w:numId w:val="5"/>
        </w:numPr>
        <w:suppressAutoHyphens/>
        <w:jc w:val="both"/>
        <w:rPr>
          <w:rFonts w:ascii="Arial" w:hAnsi="Arial" w:cs="Arial"/>
          <w:spacing w:val="-3"/>
          <w:szCs w:val="24"/>
        </w:rPr>
      </w:pPr>
      <w:r w:rsidRPr="00B30D0A">
        <w:rPr>
          <w:rFonts w:ascii="Arial" w:hAnsi="Arial" w:cs="Arial"/>
          <w:spacing w:val="-3"/>
          <w:szCs w:val="24"/>
        </w:rPr>
        <w:t>Mental Health Facilities</w:t>
      </w:r>
    </w:p>
    <w:p w14:paraId="46873FB5" w14:textId="7FDACCB8" w:rsidR="003B2EAF" w:rsidRPr="00B30D0A" w:rsidRDefault="003B2EAF" w:rsidP="003B2EAF">
      <w:pPr>
        <w:numPr>
          <w:ilvl w:val="0"/>
          <w:numId w:val="5"/>
        </w:numPr>
        <w:suppressAutoHyphens/>
        <w:jc w:val="both"/>
        <w:rPr>
          <w:rFonts w:ascii="Arial" w:hAnsi="Arial" w:cs="Arial"/>
          <w:spacing w:val="-3"/>
          <w:szCs w:val="24"/>
        </w:rPr>
      </w:pPr>
      <w:r w:rsidRPr="00B30D0A">
        <w:rPr>
          <w:rFonts w:ascii="Arial" w:hAnsi="Arial" w:cs="Arial"/>
          <w:spacing w:val="-3"/>
          <w:szCs w:val="24"/>
        </w:rPr>
        <w:t xml:space="preserve">Doctor’s offices if such experience is directly related. The determination is such other experience is related will be made by the </w:t>
      </w:r>
      <w:r w:rsidR="0035202F" w:rsidRPr="00B30D0A">
        <w:rPr>
          <w:rFonts w:ascii="Arial" w:hAnsi="Arial" w:cs="Arial"/>
          <w:spacing w:val="-3"/>
          <w:szCs w:val="24"/>
        </w:rPr>
        <w:t>Hospital</w:t>
      </w:r>
      <w:r w:rsidRPr="00B30D0A">
        <w:rPr>
          <w:rFonts w:ascii="Arial" w:hAnsi="Arial" w:cs="Arial"/>
          <w:spacing w:val="-3"/>
          <w:szCs w:val="24"/>
        </w:rPr>
        <w:t>.</w:t>
      </w:r>
    </w:p>
    <w:p w14:paraId="4DA3E9A1" w14:textId="77777777" w:rsidR="003B2EAF" w:rsidRPr="00B30D0A" w:rsidRDefault="003B2EAF" w:rsidP="003B2EAF">
      <w:pPr>
        <w:numPr>
          <w:ilvl w:val="0"/>
          <w:numId w:val="5"/>
        </w:numPr>
        <w:suppressAutoHyphens/>
        <w:jc w:val="both"/>
        <w:rPr>
          <w:rFonts w:ascii="Arial" w:hAnsi="Arial" w:cs="Arial"/>
          <w:b/>
          <w:spacing w:val="-3"/>
          <w:szCs w:val="24"/>
        </w:rPr>
      </w:pPr>
      <w:r w:rsidRPr="00B30D0A">
        <w:rPr>
          <w:rFonts w:ascii="Arial" w:hAnsi="Arial" w:cs="Arial"/>
          <w:spacing w:val="-3"/>
          <w:szCs w:val="24"/>
        </w:rPr>
        <w:t>Such other experience as the Chief Nursing Officer or his/her organizational counterpart may deem appropriate in his/her sole discretion.</w:t>
      </w:r>
    </w:p>
    <w:p w14:paraId="2446AE64" w14:textId="77777777" w:rsidR="003B2EAF" w:rsidRPr="00B30D0A" w:rsidRDefault="003B2EAF" w:rsidP="003B2EAF">
      <w:pPr>
        <w:suppressAutoHyphens/>
        <w:jc w:val="both"/>
        <w:rPr>
          <w:rFonts w:ascii="Arial" w:hAnsi="Arial" w:cs="Arial"/>
          <w:spacing w:val="-3"/>
          <w:szCs w:val="24"/>
        </w:rPr>
      </w:pPr>
      <w:r w:rsidRPr="00B30D0A">
        <w:rPr>
          <w:rFonts w:ascii="Arial" w:hAnsi="Arial" w:cs="Arial"/>
          <w:spacing w:val="-3"/>
          <w:szCs w:val="24"/>
        </w:rPr>
        <w:t>Step wage increases shall be based upon attainment of the appropriate number of years of experience.</w:t>
      </w:r>
    </w:p>
    <w:p w14:paraId="469CF131" w14:textId="77777777" w:rsidR="003B2EAF" w:rsidRPr="00B30D0A" w:rsidRDefault="003B2EAF" w:rsidP="003B2EAF">
      <w:pPr>
        <w:suppressAutoHyphens/>
        <w:jc w:val="both"/>
        <w:rPr>
          <w:rFonts w:ascii="Arial" w:hAnsi="Arial" w:cs="Arial"/>
          <w:b/>
          <w:spacing w:val="-3"/>
          <w:szCs w:val="24"/>
        </w:rPr>
      </w:pPr>
    </w:p>
    <w:p w14:paraId="5D2FB414" w14:textId="77777777" w:rsidR="00A60A2C" w:rsidRDefault="00A60A2C">
      <w:pPr>
        <w:widowControl/>
        <w:overflowPunct/>
        <w:autoSpaceDE/>
        <w:autoSpaceDN/>
        <w:adjustRightInd/>
        <w:spacing w:after="200" w:line="276" w:lineRule="auto"/>
        <w:textAlignment w:val="auto"/>
        <w:rPr>
          <w:rFonts w:ascii="Arial" w:hAnsi="Arial" w:cs="Arial"/>
          <w:b/>
          <w:bCs/>
          <w:spacing w:val="-3"/>
          <w:szCs w:val="24"/>
          <w:u w:val="single"/>
        </w:rPr>
      </w:pPr>
      <w:bookmarkStart w:id="206" w:name="_Toc163029348"/>
      <w:bookmarkStart w:id="207" w:name="_Toc163032867"/>
      <w:bookmarkStart w:id="208" w:name="_Toc479169734"/>
      <w:r>
        <w:rPr>
          <w:bCs/>
          <w:u w:val="single"/>
        </w:rPr>
        <w:br w:type="page"/>
      </w:r>
    </w:p>
    <w:p w14:paraId="0DDDCDDB" w14:textId="00AF3923" w:rsidR="003B2EAF" w:rsidRPr="00EE132E" w:rsidRDefault="003B2EAF" w:rsidP="003B2EAF">
      <w:pPr>
        <w:pStyle w:val="Heading3"/>
        <w:rPr>
          <w:b w:val="0"/>
          <w:bCs/>
        </w:rPr>
      </w:pPr>
      <w:bookmarkStart w:id="209" w:name="_Toc495071810"/>
      <w:bookmarkStart w:id="210" w:name="_Toc496007140"/>
      <w:r w:rsidRPr="00B30D0A">
        <w:rPr>
          <w:bCs/>
          <w:u w:val="single"/>
        </w:rPr>
        <w:lastRenderedPageBreak/>
        <w:t>Scale B – Wage Rates</w:t>
      </w:r>
      <w:bookmarkEnd w:id="206"/>
      <w:bookmarkEnd w:id="207"/>
      <w:bookmarkEnd w:id="208"/>
      <w:r w:rsidR="00A60A2C">
        <w:rPr>
          <w:b w:val="0"/>
          <w:bCs/>
        </w:rPr>
        <w:t xml:space="preserve">: </w:t>
      </w:r>
      <w:r w:rsidR="00A60A2C">
        <w:rPr>
          <w:b w:val="0"/>
        </w:rPr>
        <w:t>All steps on Scale B shall increase by 2.00% effective retroactive to the first full pay period of October 2014, 2.00% effective retroactive to the first full pay period of October 2015, and 2.00% effective retroactive to the first full pay period of October 2016 as shown on the Table below:</w:t>
      </w:r>
      <w:bookmarkEnd w:id="209"/>
      <w:bookmarkEnd w:id="210"/>
    </w:p>
    <w:p w14:paraId="112EF100" w14:textId="77777777" w:rsidR="003B2EAF" w:rsidRPr="00B30D0A" w:rsidRDefault="003B2EAF" w:rsidP="003B2EAF">
      <w:pPr>
        <w:rPr>
          <w:rFonts w:ascii="Arial" w:hAnsi="Arial" w:cs="Arial"/>
          <w:szCs w:val="24"/>
        </w:rPr>
      </w:pPr>
    </w:p>
    <w:tbl>
      <w:tblPr>
        <w:tblW w:w="6880" w:type="dxa"/>
        <w:tblInd w:w="108" w:type="dxa"/>
        <w:tblLook w:val="04A0" w:firstRow="1" w:lastRow="0" w:firstColumn="1" w:lastColumn="0" w:noHBand="0" w:noVBand="1"/>
      </w:tblPr>
      <w:tblGrid>
        <w:gridCol w:w="898"/>
        <w:gridCol w:w="2040"/>
        <w:gridCol w:w="1314"/>
        <w:gridCol w:w="1314"/>
        <w:gridCol w:w="1314"/>
      </w:tblGrid>
      <w:tr w:rsidR="00A60A2C" w:rsidRPr="00A60A2C" w14:paraId="1F919691" w14:textId="77777777" w:rsidTr="00A60A2C">
        <w:trPr>
          <w:trHeight w:val="315"/>
        </w:trPr>
        <w:tc>
          <w:tcPr>
            <w:tcW w:w="6880" w:type="dxa"/>
            <w:gridSpan w:val="5"/>
            <w:tcBorders>
              <w:top w:val="nil"/>
              <w:left w:val="nil"/>
              <w:bottom w:val="nil"/>
              <w:right w:val="nil"/>
            </w:tcBorders>
            <w:shd w:val="clear" w:color="auto" w:fill="auto"/>
            <w:noWrap/>
            <w:vAlign w:val="bottom"/>
            <w:hideMark/>
          </w:tcPr>
          <w:p w14:paraId="165A418E" w14:textId="764D1065" w:rsidR="00A60A2C" w:rsidRPr="00A60A2C" w:rsidRDefault="00A60A2C" w:rsidP="00A60A2C">
            <w:pPr>
              <w:widowControl/>
              <w:overflowPunct/>
              <w:autoSpaceDE/>
              <w:autoSpaceDN/>
              <w:adjustRightInd/>
              <w:jc w:val="center"/>
              <w:textAlignment w:val="auto"/>
              <w:rPr>
                <w:rFonts w:ascii="Calibri" w:hAnsi="Calibri"/>
                <w:b/>
                <w:bCs/>
                <w:color w:val="000000"/>
                <w:szCs w:val="22"/>
                <w:u w:val="single"/>
              </w:rPr>
            </w:pPr>
            <w:r w:rsidRPr="00A60A2C">
              <w:rPr>
                <w:rFonts w:ascii="Calibri" w:hAnsi="Calibri"/>
                <w:b/>
                <w:bCs/>
                <w:color w:val="000000"/>
                <w:sz w:val="22"/>
                <w:szCs w:val="22"/>
                <w:u w:val="single"/>
              </w:rPr>
              <w:t>UB Scale - Hourly Rate</w:t>
            </w:r>
          </w:p>
        </w:tc>
      </w:tr>
      <w:tr w:rsidR="00A60A2C" w:rsidRPr="00A60A2C" w14:paraId="2F48DEDF" w14:textId="77777777" w:rsidTr="00A60A2C">
        <w:trPr>
          <w:trHeight w:val="315"/>
        </w:trPr>
        <w:tc>
          <w:tcPr>
            <w:tcW w:w="898" w:type="dxa"/>
            <w:tcBorders>
              <w:top w:val="single" w:sz="8" w:space="0" w:color="auto"/>
              <w:left w:val="single" w:sz="8" w:space="0" w:color="auto"/>
              <w:bottom w:val="nil"/>
              <w:right w:val="single" w:sz="4" w:space="0" w:color="auto"/>
            </w:tcBorders>
            <w:shd w:val="clear" w:color="000000" w:fill="FFFF00"/>
            <w:noWrap/>
            <w:vAlign w:val="bottom"/>
            <w:hideMark/>
          </w:tcPr>
          <w:p w14:paraId="2F49F212" w14:textId="77777777" w:rsidR="00A60A2C" w:rsidRPr="00A60A2C" w:rsidRDefault="00A60A2C" w:rsidP="00A60A2C">
            <w:pPr>
              <w:widowControl/>
              <w:overflowPunct/>
              <w:autoSpaceDE/>
              <w:autoSpaceDN/>
              <w:adjustRightInd/>
              <w:jc w:val="center"/>
              <w:textAlignment w:val="auto"/>
              <w:rPr>
                <w:rFonts w:ascii="Calibri" w:hAnsi="Calibri"/>
                <w:b/>
                <w:bCs/>
                <w:color w:val="000000"/>
                <w:szCs w:val="22"/>
                <w:u w:val="single"/>
              </w:rPr>
            </w:pPr>
            <w:r w:rsidRPr="00A60A2C">
              <w:rPr>
                <w:rFonts w:ascii="Calibri" w:hAnsi="Calibri"/>
                <w:b/>
                <w:bCs/>
                <w:color w:val="000000"/>
                <w:sz w:val="22"/>
                <w:szCs w:val="22"/>
                <w:u w:val="single"/>
              </w:rPr>
              <w:t>Step</w:t>
            </w:r>
          </w:p>
        </w:tc>
        <w:tc>
          <w:tcPr>
            <w:tcW w:w="2040" w:type="dxa"/>
            <w:tcBorders>
              <w:top w:val="single" w:sz="8" w:space="0" w:color="auto"/>
              <w:left w:val="nil"/>
              <w:bottom w:val="nil"/>
              <w:right w:val="nil"/>
            </w:tcBorders>
            <w:shd w:val="clear" w:color="000000" w:fill="FFFF00"/>
            <w:noWrap/>
            <w:vAlign w:val="bottom"/>
            <w:hideMark/>
          </w:tcPr>
          <w:p w14:paraId="42D87BA0" w14:textId="77777777" w:rsidR="00A60A2C" w:rsidRPr="00A60A2C" w:rsidRDefault="00A60A2C" w:rsidP="00A60A2C">
            <w:pPr>
              <w:widowControl/>
              <w:overflowPunct/>
              <w:autoSpaceDE/>
              <w:autoSpaceDN/>
              <w:adjustRightInd/>
              <w:jc w:val="center"/>
              <w:textAlignment w:val="auto"/>
              <w:rPr>
                <w:rFonts w:ascii="Calibri" w:hAnsi="Calibri"/>
                <w:b/>
                <w:bCs/>
                <w:color w:val="000000"/>
                <w:szCs w:val="22"/>
                <w:u w:val="single"/>
              </w:rPr>
            </w:pPr>
            <w:r w:rsidRPr="00A60A2C">
              <w:rPr>
                <w:rFonts w:ascii="Calibri" w:hAnsi="Calibri"/>
                <w:b/>
                <w:bCs/>
                <w:color w:val="000000"/>
                <w:sz w:val="22"/>
                <w:szCs w:val="22"/>
                <w:u w:val="single"/>
              </w:rPr>
              <w:t>9/30/2014</w:t>
            </w:r>
          </w:p>
        </w:tc>
        <w:tc>
          <w:tcPr>
            <w:tcW w:w="1314" w:type="dxa"/>
            <w:tcBorders>
              <w:top w:val="single" w:sz="8" w:space="0" w:color="auto"/>
              <w:left w:val="single" w:sz="8" w:space="0" w:color="auto"/>
              <w:bottom w:val="nil"/>
              <w:right w:val="single" w:sz="4" w:space="0" w:color="auto"/>
            </w:tcBorders>
            <w:shd w:val="clear" w:color="000000" w:fill="FFFF00"/>
            <w:noWrap/>
            <w:vAlign w:val="bottom"/>
            <w:hideMark/>
          </w:tcPr>
          <w:p w14:paraId="060B6FDC" w14:textId="77777777" w:rsidR="00A60A2C" w:rsidRPr="00A60A2C" w:rsidRDefault="00A60A2C" w:rsidP="00A60A2C">
            <w:pPr>
              <w:widowControl/>
              <w:overflowPunct/>
              <w:autoSpaceDE/>
              <w:autoSpaceDN/>
              <w:adjustRightInd/>
              <w:jc w:val="center"/>
              <w:textAlignment w:val="auto"/>
              <w:rPr>
                <w:rFonts w:ascii="Calibri" w:hAnsi="Calibri"/>
                <w:b/>
                <w:bCs/>
                <w:color w:val="000000"/>
                <w:szCs w:val="22"/>
                <w:u w:val="single"/>
              </w:rPr>
            </w:pPr>
            <w:r w:rsidRPr="00A60A2C">
              <w:rPr>
                <w:rFonts w:ascii="Calibri" w:hAnsi="Calibri"/>
                <w:b/>
                <w:bCs/>
                <w:color w:val="000000"/>
                <w:sz w:val="22"/>
                <w:szCs w:val="22"/>
                <w:u w:val="single"/>
              </w:rPr>
              <w:t>Oct-14</w:t>
            </w:r>
          </w:p>
        </w:tc>
        <w:tc>
          <w:tcPr>
            <w:tcW w:w="1314" w:type="dxa"/>
            <w:tcBorders>
              <w:top w:val="single" w:sz="8" w:space="0" w:color="auto"/>
              <w:left w:val="nil"/>
              <w:bottom w:val="nil"/>
              <w:right w:val="single" w:sz="4" w:space="0" w:color="auto"/>
            </w:tcBorders>
            <w:shd w:val="clear" w:color="000000" w:fill="FFFF00"/>
            <w:noWrap/>
            <w:vAlign w:val="bottom"/>
            <w:hideMark/>
          </w:tcPr>
          <w:p w14:paraId="7FCF1060" w14:textId="77777777" w:rsidR="00A60A2C" w:rsidRPr="00A60A2C" w:rsidRDefault="00A60A2C" w:rsidP="00A60A2C">
            <w:pPr>
              <w:widowControl/>
              <w:overflowPunct/>
              <w:autoSpaceDE/>
              <w:autoSpaceDN/>
              <w:adjustRightInd/>
              <w:jc w:val="center"/>
              <w:textAlignment w:val="auto"/>
              <w:rPr>
                <w:rFonts w:ascii="Calibri" w:hAnsi="Calibri"/>
                <w:b/>
                <w:bCs/>
                <w:color w:val="000000"/>
                <w:szCs w:val="22"/>
                <w:u w:val="single"/>
              </w:rPr>
            </w:pPr>
            <w:r w:rsidRPr="00A60A2C">
              <w:rPr>
                <w:rFonts w:ascii="Calibri" w:hAnsi="Calibri"/>
                <w:b/>
                <w:bCs/>
                <w:color w:val="000000"/>
                <w:sz w:val="22"/>
                <w:szCs w:val="22"/>
                <w:u w:val="single"/>
              </w:rPr>
              <w:t>Oct-15</w:t>
            </w:r>
          </w:p>
        </w:tc>
        <w:tc>
          <w:tcPr>
            <w:tcW w:w="1314" w:type="dxa"/>
            <w:tcBorders>
              <w:top w:val="single" w:sz="8" w:space="0" w:color="auto"/>
              <w:left w:val="nil"/>
              <w:bottom w:val="nil"/>
              <w:right w:val="single" w:sz="8" w:space="0" w:color="auto"/>
            </w:tcBorders>
            <w:shd w:val="clear" w:color="000000" w:fill="FFFF00"/>
            <w:noWrap/>
            <w:vAlign w:val="bottom"/>
            <w:hideMark/>
          </w:tcPr>
          <w:p w14:paraId="45B441B0" w14:textId="77777777" w:rsidR="00A60A2C" w:rsidRPr="00A60A2C" w:rsidRDefault="00A60A2C" w:rsidP="00A60A2C">
            <w:pPr>
              <w:widowControl/>
              <w:overflowPunct/>
              <w:autoSpaceDE/>
              <w:autoSpaceDN/>
              <w:adjustRightInd/>
              <w:jc w:val="center"/>
              <w:textAlignment w:val="auto"/>
              <w:rPr>
                <w:rFonts w:ascii="Calibri" w:hAnsi="Calibri"/>
                <w:b/>
                <w:bCs/>
                <w:color w:val="000000"/>
                <w:szCs w:val="22"/>
                <w:u w:val="single"/>
              </w:rPr>
            </w:pPr>
            <w:r w:rsidRPr="00A60A2C">
              <w:rPr>
                <w:rFonts w:ascii="Calibri" w:hAnsi="Calibri"/>
                <w:b/>
                <w:bCs/>
                <w:color w:val="000000"/>
                <w:sz w:val="22"/>
                <w:szCs w:val="22"/>
                <w:u w:val="single"/>
              </w:rPr>
              <w:t>Oct-16</w:t>
            </w:r>
          </w:p>
        </w:tc>
      </w:tr>
      <w:tr w:rsidR="00A60A2C" w:rsidRPr="00A60A2C" w14:paraId="0E95C25D" w14:textId="77777777" w:rsidTr="00A60A2C">
        <w:trPr>
          <w:trHeight w:val="300"/>
        </w:trPr>
        <w:tc>
          <w:tcPr>
            <w:tcW w:w="8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9AD400"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w:t>
            </w:r>
          </w:p>
        </w:tc>
        <w:tc>
          <w:tcPr>
            <w:tcW w:w="2040" w:type="dxa"/>
            <w:tcBorders>
              <w:top w:val="single" w:sz="8" w:space="0" w:color="auto"/>
              <w:left w:val="nil"/>
              <w:bottom w:val="single" w:sz="4" w:space="0" w:color="auto"/>
              <w:right w:val="nil"/>
            </w:tcBorders>
            <w:shd w:val="clear" w:color="auto" w:fill="auto"/>
            <w:noWrap/>
            <w:vAlign w:val="bottom"/>
            <w:hideMark/>
          </w:tcPr>
          <w:p w14:paraId="63C3C64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$31.30</w:t>
            </w:r>
          </w:p>
        </w:tc>
        <w:tc>
          <w:tcPr>
            <w:tcW w:w="131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9BBB62"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$31.93</w:t>
            </w:r>
          </w:p>
        </w:tc>
        <w:tc>
          <w:tcPr>
            <w:tcW w:w="131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709404" w14:textId="7D3BE0A8"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$32.56</w:t>
            </w:r>
          </w:p>
        </w:tc>
        <w:tc>
          <w:tcPr>
            <w:tcW w:w="131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EB2922"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$33.22</w:t>
            </w:r>
          </w:p>
        </w:tc>
      </w:tr>
      <w:tr w:rsidR="00A60A2C" w:rsidRPr="00A60A2C" w14:paraId="07393118"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224E286D"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w:t>
            </w:r>
          </w:p>
        </w:tc>
        <w:tc>
          <w:tcPr>
            <w:tcW w:w="2040" w:type="dxa"/>
            <w:tcBorders>
              <w:top w:val="nil"/>
              <w:left w:val="nil"/>
              <w:bottom w:val="single" w:sz="4" w:space="0" w:color="auto"/>
              <w:right w:val="nil"/>
            </w:tcBorders>
            <w:shd w:val="clear" w:color="auto" w:fill="auto"/>
            <w:noWrap/>
            <w:vAlign w:val="bottom"/>
            <w:hideMark/>
          </w:tcPr>
          <w:p w14:paraId="2B71B1BE"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$32.22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3BC9F3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$32.86</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633D41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$33.52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D5D816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$34.19</w:t>
            </w:r>
          </w:p>
        </w:tc>
      </w:tr>
      <w:tr w:rsidR="00A60A2C" w:rsidRPr="00A60A2C" w14:paraId="3F0EAE37"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381D2AE1"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3</w:t>
            </w:r>
          </w:p>
        </w:tc>
        <w:tc>
          <w:tcPr>
            <w:tcW w:w="2040" w:type="dxa"/>
            <w:tcBorders>
              <w:top w:val="nil"/>
              <w:left w:val="nil"/>
              <w:bottom w:val="single" w:sz="4" w:space="0" w:color="auto"/>
              <w:right w:val="nil"/>
            </w:tcBorders>
            <w:shd w:val="clear" w:color="auto" w:fill="auto"/>
            <w:noWrap/>
            <w:vAlign w:val="bottom"/>
            <w:hideMark/>
          </w:tcPr>
          <w:p w14:paraId="5202C65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$32.69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F7EDD54"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$33.34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0FDB96E"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$34.01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0BF899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$34.69</w:t>
            </w:r>
          </w:p>
        </w:tc>
      </w:tr>
      <w:tr w:rsidR="00A60A2C" w:rsidRPr="00A60A2C" w14:paraId="00010475"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313E4295"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4</w:t>
            </w:r>
          </w:p>
        </w:tc>
        <w:tc>
          <w:tcPr>
            <w:tcW w:w="2040" w:type="dxa"/>
            <w:tcBorders>
              <w:top w:val="nil"/>
              <w:left w:val="nil"/>
              <w:bottom w:val="single" w:sz="4" w:space="0" w:color="auto"/>
              <w:right w:val="nil"/>
            </w:tcBorders>
            <w:shd w:val="clear" w:color="auto" w:fill="auto"/>
            <w:noWrap/>
            <w:vAlign w:val="bottom"/>
            <w:hideMark/>
          </w:tcPr>
          <w:p w14:paraId="3C8D165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$33.26</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B9FA529"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$33.93</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68FD24A" w14:textId="10EB8BA4"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$34.60</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68323CB"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$35.30</w:t>
            </w:r>
          </w:p>
        </w:tc>
      </w:tr>
      <w:tr w:rsidR="00A60A2C" w:rsidRPr="00A60A2C" w14:paraId="18BC58A0"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4214AA96"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5</w:t>
            </w:r>
          </w:p>
        </w:tc>
        <w:tc>
          <w:tcPr>
            <w:tcW w:w="2040" w:type="dxa"/>
            <w:tcBorders>
              <w:top w:val="nil"/>
              <w:left w:val="nil"/>
              <w:bottom w:val="single" w:sz="4" w:space="0" w:color="auto"/>
              <w:right w:val="nil"/>
            </w:tcBorders>
            <w:shd w:val="clear" w:color="auto" w:fill="auto"/>
            <w:noWrap/>
            <w:vAlign w:val="bottom"/>
            <w:hideMark/>
          </w:tcPr>
          <w:p w14:paraId="2DE10B2B"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$33.91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2D764DA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$34.59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2E8EFCFB"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$35.28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E8BEAD2"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$35.99</w:t>
            </w:r>
          </w:p>
        </w:tc>
      </w:tr>
      <w:tr w:rsidR="00A60A2C" w:rsidRPr="00A60A2C" w14:paraId="749418BC"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0CA0BFE7"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6</w:t>
            </w:r>
          </w:p>
        </w:tc>
        <w:tc>
          <w:tcPr>
            <w:tcW w:w="2040" w:type="dxa"/>
            <w:tcBorders>
              <w:top w:val="nil"/>
              <w:left w:val="nil"/>
              <w:bottom w:val="single" w:sz="4" w:space="0" w:color="auto"/>
              <w:right w:val="nil"/>
            </w:tcBorders>
            <w:shd w:val="clear" w:color="auto" w:fill="auto"/>
            <w:noWrap/>
            <w:vAlign w:val="bottom"/>
            <w:hideMark/>
          </w:tcPr>
          <w:p w14:paraId="0DEEC93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$34.58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CAA746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$35.27</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240BEC7"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$35.98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8E3C1F2"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$36.70</w:t>
            </w:r>
          </w:p>
        </w:tc>
      </w:tr>
      <w:tr w:rsidR="00A60A2C" w:rsidRPr="00A60A2C" w14:paraId="0CCE1F2D"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7085CA7F"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7</w:t>
            </w:r>
          </w:p>
        </w:tc>
        <w:tc>
          <w:tcPr>
            <w:tcW w:w="2040" w:type="dxa"/>
            <w:tcBorders>
              <w:top w:val="nil"/>
              <w:left w:val="nil"/>
              <w:bottom w:val="single" w:sz="4" w:space="0" w:color="auto"/>
              <w:right w:val="nil"/>
            </w:tcBorders>
            <w:shd w:val="clear" w:color="auto" w:fill="auto"/>
            <w:noWrap/>
            <w:vAlign w:val="bottom"/>
            <w:hideMark/>
          </w:tcPr>
          <w:p w14:paraId="57B6610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$35.38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AB5ED64"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$36.09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060DB9D"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$36.81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ED5D80D"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$37.55</w:t>
            </w:r>
          </w:p>
        </w:tc>
      </w:tr>
      <w:tr w:rsidR="00A60A2C" w:rsidRPr="00A60A2C" w14:paraId="45BC5B58"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5A8EC8E7"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8</w:t>
            </w:r>
          </w:p>
        </w:tc>
        <w:tc>
          <w:tcPr>
            <w:tcW w:w="2040" w:type="dxa"/>
            <w:tcBorders>
              <w:top w:val="nil"/>
              <w:left w:val="nil"/>
              <w:bottom w:val="single" w:sz="4" w:space="0" w:color="auto"/>
              <w:right w:val="nil"/>
            </w:tcBorders>
            <w:shd w:val="clear" w:color="auto" w:fill="auto"/>
            <w:noWrap/>
            <w:vAlign w:val="bottom"/>
            <w:hideMark/>
          </w:tcPr>
          <w:p w14:paraId="32BE31A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$35.91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584283D"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$36.63</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A08920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$37.36</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5D84AD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$38.11</w:t>
            </w:r>
          </w:p>
        </w:tc>
      </w:tr>
      <w:tr w:rsidR="00A60A2C" w:rsidRPr="00A60A2C" w14:paraId="41F85008"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66092A1D"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9</w:t>
            </w:r>
          </w:p>
        </w:tc>
        <w:tc>
          <w:tcPr>
            <w:tcW w:w="2040" w:type="dxa"/>
            <w:tcBorders>
              <w:top w:val="nil"/>
              <w:left w:val="nil"/>
              <w:bottom w:val="single" w:sz="4" w:space="0" w:color="auto"/>
              <w:right w:val="nil"/>
            </w:tcBorders>
            <w:shd w:val="clear" w:color="auto" w:fill="auto"/>
            <w:noWrap/>
            <w:vAlign w:val="bottom"/>
            <w:hideMark/>
          </w:tcPr>
          <w:p w14:paraId="08A1910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$36.69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9446725"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$37.42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035CE7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$38.17</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B3F2EEE" w14:textId="33A3755A"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$38.94</w:t>
            </w:r>
          </w:p>
        </w:tc>
      </w:tr>
      <w:tr w:rsidR="00A60A2C" w:rsidRPr="00A60A2C" w14:paraId="28583977"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6E230836"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10</w:t>
            </w:r>
          </w:p>
        </w:tc>
        <w:tc>
          <w:tcPr>
            <w:tcW w:w="2040" w:type="dxa"/>
            <w:tcBorders>
              <w:top w:val="nil"/>
              <w:left w:val="nil"/>
              <w:bottom w:val="single" w:sz="4" w:space="0" w:color="auto"/>
              <w:right w:val="nil"/>
            </w:tcBorders>
            <w:shd w:val="clear" w:color="auto" w:fill="auto"/>
            <w:noWrap/>
            <w:vAlign w:val="bottom"/>
            <w:hideMark/>
          </w:tcPr>
          <w:p w14:paraId="50FF007E"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$37.34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1C2CBC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$38.09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9112BC7"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$38.85</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2C91C86"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$39.63</w:t>
            </w:r>
          </w:p>
        </w:tc>
      </w:tr>
      <w:tr w:rsidR="00A60A2C" w:rsidRPr="00A60A2C" w14:paraId="058CAF07"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5BA15C93"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11</w:t>
            </w:r>
          </w:p>
        </w:tc>
        <w:tc>
          <w:tcPr>
            <w:tcW w:w="2040" w:type="dxa"/>
            <w:tcBorders>
              <w:top w:val="nil"/>
              <w:left w:val="nil"/>
              <w:bottom w:val="single" w:sz="4" w:space="0" w:color="auto"/>
              <w:right w:val="nil"/>
            </w:tcBorders>
            <w:shd w:val="clear" w:color="auto" w:fill="auto"/>
            <w:noWrap/>
            <w:vAlign w:val="bottom"/>
            <w:hideMark/>
          </w:tcPr>
          <w:p w14:paraId="58696524"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$38.08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E5A0BF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$38.84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F88EBAD"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$39.62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2C61E7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$40.41</w:t>
            </w:r>
          </w:p>
        </w:tc>
      </w:tr>
      <w:tr w:rsidR="00A60A2C" w:rsidRPr="00A60A2C" w14:paraId="23DDFE19"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01235E90"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12</w:t>
            </w:r>
          </w:p>
        </w:tc>
        <w:tc>
          <w:tcPr>
            <w:tcW w:w="2040" w:type="dxa"/>
            <w:tcBorders>
              <w:top w:val="nil"/>
              <w:left w:val="nil"/>
              <w:bottom w:val="single" w:sz="4" w:space="0" w:color="auto"/>
              <w:right w:val="nil"/>
            </w:tcBorders>
            <w:shd w:val="clear" w:color="auto" w:fill="auto"/>
            <w:noWrap/>
            <w:vAlign w:val="bottom"/>
            <w:hideMark/>
          </w:tcPr>
          <w:p w14:paraId="44EF7B91"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$38.41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2643C47"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$39.18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A693C98"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$39.96</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2467407"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$40.76</w:t>
            </w:r>
          </w:p>
        </w:tc>
      </w:tr>
      <w:tr w:rsidR="00A60A2C" w:rsidRPr="00A60A2C" w14:paraId="3890927C"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1669B87C"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13</w:t>
            </w:r>
          </w:p>
        </w:tc>
        <w:tc>
          <w:tcPr>
            <w:tcW w:w="2040" w:type="dxa"/>
            <w:tcBorders>
              <w:top w:val="nil"/>
              <w:left w:val="nil"/>
              <w:bottom w:val="single" w:sz="4" w:space="0" w:color="auto"/>
              <w:right w:val="nil"/>
            </w:tcBorders>
            <w:shd w:val="clear" w:color="auto" w:fill="auto"/>
            <w:noWrap/>
            <w:vAlign w:val="bottom"/>
            <w:hideMark/>
          </w:tcPr>
          <w:p w14:paraId="70D737B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$39.14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B829E44"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$39.92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2CFE3E31"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$40.72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0A4AD14" w14:textId="42988C50"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$41.54</w:t>
            </w:r>
          </w:p>
        </w:tc>
      </w:tr>
      <w:tr w:rsidR="00A60A2C" w:rsidRPr="00A60A2C" w14:paraId="6A7C9BB3"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1D507E0F"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14</w:t>
            </w:r>
          </w:p>
        </w:tc>
        <w:tc>
          <w:tcPr>
            <w:tcW w:w="2040" w:type="dxa"/>
            <w:tcBorders>
              <w:top w:val="nil"/>
              <w:left w:val="nil"/>
              <w:bottom w:val="single" w:sz="4" w:space="0" w:color="auto"/>
              <w:right w:val="nil"/>
            </w:tcBorders>
            <w:shd w:val="clear" w:color="auto" w:fill="auto"/>
            <w:noWrap/>
            <w:vAlign w:val="bottom"/>
            <w:hideMark/>
          </w:tcPr>
          <w:p w14:paraId="3400C537"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$39.69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C9A989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$40.48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1DB8E06"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$41.29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EE4617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$42.12</w:t>
            </w:r>
          </w:p>
        </w:tc>
      </w:tr>
      <w:tr w:rsidR="00A60A2C" w:rsidRPr="00A60A2C" w14:paraId="3515200D"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496E1112"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15</w:t>
            </w:r>
          </w:p>
        </w:tc>
        <w:tc>
          <w:tcPr>
            <w:tcW w:w="2040" w:type="dxa"/>
            <w:tcBorders>
              <w:top w:val="nil"/>
              <w:left w:val="nil"/>
              <w:bottom w:val="single" w:sz="4" w:space="0" w:color="auto"/>
              <w:right w:val="nil"/>
            </w:tcBorders>
            <w:shd w:val="clear" w:color="auto" w:fill="auto"/>
            <w:noWrap/>
            <w:vAlign w:val="bottom"/>
            <w:hideMark/>
          </w:tcPr>
          <w:p w14:paraId="1E91C0B9"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$40.12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89B433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$40.92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76F4051"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$41.74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203565D"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$42.58</w:t>
            </w:r>
          </w:p>
        </w:tc>
      </w:tr>
      <w:tr w:rsidR="00A60A2C" w:rsidRPr="00A60A2C" w14:paraId="239F793A"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067B6CA4"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16</w:t>
            </w:r>
          </w:p>
        </w:tc>
        <w:tc>
          <w:tcPr>
            <w:tcW w:w="2040" w:type="dxa"/>
            <w:tcBorders>
              <w:top w:val="nil"/>
              <w:left w:val="nil"/>
              <w:bottom w:val="single" w:sz="4" w:space="0" w:color="auto"/>
              <w:right w:val="nil"/>
            </w:tcBorders>
            <w:shd w:val="clear" w:color="auto" w:fill="auto"/>
            <w:noWrap/>
            <w:vAlign w:val="bottom"/>
            <w:hideMark/>
          </w:tcPr>
          <w:p w14:paraId="480381DB"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$40.53</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99983D4"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$41.34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21632A9E"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$42.17</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466B7A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$43.01</w:t>
            </w:r>
          </w:p>
        </w:tc>
      </w:tr>
      <w:tr w:rsidR="00A60A2C" w:rsidRPr="00A60A2C" w14:paraId="62FB0876"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37FA628A"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17</w:t>
            </w:r>
          </w:p>
        </w:tc>
        <w:tc>
          <w:tcPr>
            <w:tcW w:w="2040" w:type="dxa"/>
            <w:tcBorders>
              <w:top w:val="nil"/>
              <w:left w:val="nil"/>
              <w:bottom w:val="single" w:sz="4" w:space="0" w:color="auto"/>
              <w:right w:val="nil"/>
            </w:tcBorders>
            <w:shd w:val="clear" w:color="auto" w:fill="auto"/>
            <w:noWrap/>
            <w:vAlign w:val="bottom"/>
            <w:hideMark/>
          </w:tcPr>
          <w:p w14:paraId="1BA31204"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$40.94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9F6DAAD"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$41.76</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E2FF3AA" w14:textId="07537175"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w:t>
            </w:r>
            <w:r w:rsidR="00050AE0">
              <w:rPr>
                <w:rFonts w:ascii="Calibri" w:hAnsi="Calibri"/>
                <w:color w:val="000000"/>
                <w:sz w:val="22"/>
                <w:szCs w:val="22"/>
              </w:rPr>
              <w:t>60</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0A3B246"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$43.45</w:t>
            </w:r>
          </w:p>
        </w:tc>
      </w:tr>
      <w:tr w:rsidR="00A60A2C" w:rsidRPr="00A60A2C" w14:paraId="1771BF1D"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53807952"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18</w:t>
            </w:r>
          </w:p>
        </w:tc>
        <w:tc>
          <w:tcPr>
            <w:tcW w:w="2040" w:type="dxa"/>
            <w:tcBorders>
              <w:top w:val="nil"/>
              <w:left w:val="nil"/>
              <w:bottom w:val="single" w:sz="4" w:space="0" w:color="auto"/>
              <w:right w:val="nil"/>
            </w:tcBorders>
            <w:shd w:val="clear" w:color="auto" w:fill="auto"/>
            <w:noWrap/>
            <w:vAlign w:val="bottom"/>
            <w:hideMark/>
          </w:tcPr>
          <w:p w14:paraId="02BB328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$41.38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28F3D69"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$42.21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2C33DE75"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$43.05</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CE9FBE7"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$43.91</w:t>
            </w:r>
          </w:p>
        </w:tc>
      </w:tr>
      <w:tr w:rsidR="00A60A2C" w:rsidRPr="00A60A2C" w14:paraId="07FCDFD4"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01BD681F"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19</w:t>
            </w:r>
          </w:p>
        </w:tc>
        <w:tc>
          <w:tcPr>
            <w:tcW w:w="2040" w:type="dxa"/>
            <w:tcBorders>
              <w:top w:val="nil"/>
              <w:left w:val="nil"/>
              <w:bottom w:val="single" w:sz="4" w:space="0" w:color="auto"/>
              <w:right w:val="nil"/>
            </w:tcBorders>
            <w:shd w:val="clear" w:color="auto" w:fill="auto"/>
            <w:noWrap/>
            <w:vAlign w:val="bottom"/>
            <w:hideMark/>
          </w:tcPr>
          <w:p w14:paraId="5A5023A9"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$41.79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4F74DF4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$42.63</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1A70302"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$43.48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F2B378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$44.35</w:t>
            </w:r>
          </w:p>
        </w:tc>
      </w:tr>
      <w:tr w:rsidR="00A60A2C" w:rsidRPr="00A60A2C" w14:paraId="32064288"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0B236F95"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20</w:t>
            </w:r>
          </w:p>
        </w:tc>
        <w:tc>
          <w:tcPr>
            <w:tcW w:w="2040" w:type="dxa"/>
            <w:tcBorders>
              <w:top w:val="nil"/>
              <w:left w:val="nil"/>
              <w:bottom w:val="single" w:sz="4" w:space="0" w:color="auto"/>
              <w:right w:val="nil"/>
            </w:tcBorders>
            <w:shd w:val="clear" w:color="auto" w:fill="auto"/>
            <w:noWrap/>
            <w:vAlign w:val="bottom"/>
            <w:hideMark/>
          </w:tcPr>
          <w:p w14:paraId="697C5702"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$42.22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222C430"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$43.06</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ACD44D2" w14:textId="64F62BC6"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$43.93</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FD60EE5"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$44.80</w:t>
            </w:r>
          </w:p>
        </w:tc>
      </w:tr>
      <w:tr w:rsidR="00A60A2C" w:rsidRPr="00A60A2C" w14:paraId="6A0FC4FC"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35331EFE"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21</w:t>
            </w:r>
          </w:p>
        </w:tc>
        <w:tc>
          <w:tcPr>
            <w:tcW w:w="2040" w:type="dxa"/>
            <w:tcBorders>
              <w:top w:val="nil"/>
              <w:left w:val="nil"/>
              <w:bottom w:val="single" w:sz="4" w:space="0" w:color="auto"/>
              <w:right w:val="nil"/>
            </w:tcBorders>
            <w:shd w:val="clear" w:color="auto" w:fill="auto"/>
            <w:noWrap/>
            <w:vAlign w:val="bottom"/>
            <w:hideMark/>
          </w:tcPr>
          <w:p w14:paraId="0538C9F9"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$42.61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EA904C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$43.46</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52A719B"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$44.33</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2855439E"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$45.22</w:t>
            </w:r>
          </w:p>
        </w:tc>
      </w:tr>
      <w:tr w:rsidR="00A60A2C" w:rsidRPr="00A60A2C" w14:paraId="775717F7"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7A04E769"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22</w:t>
            </w:r>
          </w:p>
        </w:tc>
        <w:tc>
          <w:tcPr>
            <w:tcW w:w="2040" w:type="dxa"/>
            <w:tcBorders>
              <w:top w:val="nil"/>
              <w:left w:val="nil"/>
              <w:bottom w:val="single" w:sz="4" w:space="0" w:color="auto"/>
              <w:right w:val="nil"/>
            </w:tcBorders>
            <w:shd w:val="clear" w:color="auto" w:fill="auto"/>
            <w:noWrap/>
            <w:vAlign w:val="bottom"/>
            <w:hideMark/>
          </w:tcPr>
          <w:p w14:paraId="292EAE9E"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$43.15</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EEDA675"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$44.01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E17C625"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$44.89</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1196C27"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$45.79</w:t>
            </w:r>
          </w:p>
        </w:tc>
      </w:tr>
      <w:tr w:rsidR="00A60A2C" w:rsidRPr="00A60A2C" w14:paraId="402A3715"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633F4C0D"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23</w:t>
            </w:r>
          </w:p>
        </w:tc>
        <w:tc>
          <w:tcPr>
            <w:tcW w:w="2040" w:type="dxa"/>
            <w:tcBorders>
              <w:top w:val="nil"/>
              <w:left w:val="nil"/>
              <w:bottom w:val="single" w:sz="4" w:space="0" w:color="auto"/>
              <w:right w:val="nil"/>
            </w:tcBorders>
            <w:shd w:val="clear" w:color="auto" w:fill="auto"/>
            <w:noWrap/>
            <w:vAlign w:val="bottom"/>
            <w:hideMark/>
          </w:tcPr>
          <w:p w14:paraId="0E55692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$43.68</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DB02CF2"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$44.55</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AB9450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$45.44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609B481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$46.35</w:t>
            </w:r>
          </w:p>
        </w:tc>
      </w:tr>
      <w:tr w:rsidR="00A60A2C" w:rsidRPr="00A60A2C" w14:paraId="5A1652DF"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2E900376"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24</w:t>
            </w:r>
          </w:p>
        </w:tc>
        <w:tc>
          <w:tcPr>
            <w:tcW w:w="2040" w:type="dxa"/>
            <w:tcBorders>
              <w:top w:val="nil"/>
              <w:left w:val="nil"/>
              <w:bottom w:val="single" w:sz="4" w:space="0" w:color="auto"/>
              <w:right w:val="nil"/>
            </w:tcBorders>
            <w:shd w:val="clear" w:color="auto" w:fill="auto"/>
            <w:noWrap/>
            <w:vAlign w:val="bottom"/>
            <w:hideMark/>
          </w:tcPr>
          <w:p w14:paraId="65E18FBF"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$44.22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9546FFA"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$45.10</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57587846" w14:textId="73818D30"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$46.01</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780B06F1" w14:textId="691DC00F"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$46.93</w:t>
            </w:r>
          </w:p>
        </w:tc>
      </w:tr>
      <w:tr w:rsidR="00A60A2C" w:rsidRPr="00A60A2C" w14:paraId="7A521294" w14:textId="77777777" w:rsidTr="00A60A2C">
        <w:trPr>
          <w:trHeight w:val="3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14:paraId="257610A7"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25</w:t>
            </w:r>
          </w:p>
        </w:tc>
        <w:tc>
          <w:tcPr>
            <w:tcW w:w="2040" w:type="dxa"/>
            <w:tcBorders>
              <w:top w:val="nil"/>
              <w:left w:val="nil"/>
              <w:bottom w:val="single" w:sz="4" w:space="0" w:color="auto"/>
              <w:right w:val="nil"/>
            </w:tcBorders>
            <w:shd w:val="clear" w:color="auto" w:fill="auto"/>
            <w:noWrap/>
            <w:vAlign w:val="bottom"/>
            <w:hideMark/>
          </w:tcPr>
          <w:p w14:paraId="3D698FC4"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$44.73</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5BD156B"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$45.62</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11EB5ABA" w14:textId="7F63434D"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$46.54</w:t>
            </w:r>
          </w:p>
        </w:tc>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0D045589" w14:textId="42A1267B"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$47.47</w:t>
            </w:r>
          </w:p>
        </w:tc>
      </w:tr>
      <w:tr w:rsidR="00A60A2C" w:rsidRPr="00A60A2C" w14:paraId="36B4DDB7" w14:textId="77777777" w:rsidTr="00A60A2C">
        <w:trPr>
          <w:trHeight w:val="315"/>
        </w:trPr>
        <w:tc>
          <w:tcPr>
            <w:tcW w:w="898" w:type="dxa"/>
            <w:tcBorders>
              <w:top w:val="nil"/>
              <w:left w:val="single" w:sz="8" w:space="0" w:color="auto"/>
              <w:bottom w:val="single" w:sz="8" w:space="0" w:color="auto"/>
              <w:right w:val="single" w:sz="4" w:space="0" w:color="auto"/>
            </w:tcBorders>
            <w:shd w:val="clear" w:color="auto" w:fill="auto"/>
            <w:noWrap/>
            <w:vAlign w:val="bottom"/>
            <w:hideMark/>
          </w:tcPr>
          <w:p w14:paraId="399F9F3E" w14:textId="77777777" w:rsidR="00A60A2C" w:rsidRPr="00A60A2C" w:rsidRDefault="00A60A2C" w:rsidP="00A60A2C">
            <w:pPr>
              <w:widowControl/>
              <w:overflowPunct/>
              <w:autoSpaceDE/>
              <w:autoSpaceDN/>
              <w:adjustRightInd/>
              <w:jc w:val="right"/>
              <w:textAlignment w:val="auto"/>
              <w:rPr>
                <w:rFonts w:ascii="Calibri" w:hAnsi="Calibri"/>
                <w:b/>
                <w:bCs/>
                <w:color w:val="000000"/>
                <w:szCs w:val="22"/>
              </w:rPr>
            </w:pPr>
            <w:r w:rsidRPr="00A60A2C">
              <w:rPr>
                <w:rFonts w:ascii="Calibri" w:hAnsi="Calibri"/>
                <w:b/>
                <w:bCs/>
                <w:color w:val="000000"/>
                <w:sz w:val="22"/>
                <w:szCs w:val="22"/>
              </w:rPr>
              <w:t>26</w:t>
            </w:r>
          </w:p>
        </w:tc>
        <w:tc>
          <w:tcPr>
            <w:tcW w:w="2040" w:type="dxa"/>
            <w:tcBorders>
              <w:top w:val="nil"/>
              <w:left w:val="nil"/>
              <w:bottom w:val="single" w:sz="8" w:space="0" w:color="auto"/>
              <w:right w:val="nil"/>
            </w:tcBorders>
            <w:shd w:val="clear" w:color="auto" w:fill="auto"/>
            <w:noWrap/>
            <w:vAlign w:val="bottom"/>
            <w:hideMark/>
          </w:tcPr>
          <w:p w14:paraId="3BACE185"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$45.46</w:t>
            </w:r>
          </w:p>
        </w:tc>
        <w:tc>
          <w:tcPr>
            <w:tcW w:w="1314" w:type="dxa"/>
            <w:tcBorders>
              <w:top w:val="nil"/>
              <w:left w:val="single" w:sz="8" w:space="0" w:color="auto"/>
              <w:bottom w:val="single" w:sz="8" w:space="0" w:color="auto"/>
              <w:right w:val="single" w:sz="4" w:space="0" w:color="auto"/>
            </w:tcBorders>
            <w:shd w:val="clear" w:color="auto" w:fill="auto"/>
            <w:noWrap/>
            <w:vAlign w:val="bottom"/>
            <w:hideMark/>
          </w:tcPr>
          <w:p w14:paraId="7254768B"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$46.37</w:t>
            </w:r>
          </w:p>
        </w:tc>
        <w:tc>
          <w:tcPr>
            <w:tcW w:w="1314" w:type="dxa"/>
            <w:tcBorders>
              <w:top w:val="nil"/>
              <w:left w:val="single" w:sz="8" w:space="0" w:color="auto"/>
              <w:bottom w:val="single" w:sz="8" w:space="0" w:color="auto"/>
              <w:right w:val="single" w:sz="4" w:space="0" w:color="auto"/>
            </w:tcBorders>
            <w:shd w:val="clear" w:color="auto" w:fill="auto"/>
            <w:noWrap/>
            <w:vAlign w:val="bottom"/>
            <w:hideMark/>
          </w:tcPr>
          <w:p w14:paraId="2D549A6C" w14:textId="77777777"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$47.30</w:t>
            </w:r>
          </w:p>
        </w:tc>
        <w:tc>
          <w:tcPr>
            <w:tcW w:w="1314" w:type="dxa"/>
            <w:tcBorders>
              <w:top w:val="nil"/>
              <w:left w:val="single" w:sz="8" w:space="0" w:color="auto"/>
              <w:bottom w:val="single" w:sz="8" w:space="0" w:color="auto"/>
              <w:right w:val="single" w:sz="4" w:space="0" w:color="auto"/>
            </w:tcBorders>
            <w:shd w:val="clear" w:color="auto" w:fill="auto"/>
            <w:noWrap/>
            <w:vAlign w:val="bottom"/>
            <w:hideMark/>
          </w:tcPr>
          <w:p w14:paraId="21B4F8AE" w14:textId="5B328621" w:rsidR="00A60A2C" w:rsidRPr="00A60A2C" w:rsidRDefault="00A60A2C" w:rsidP="00A60A2C">
            <w:pPr>
              <w:widowControl/>
              <w:overflowPunct/>
              <w:autoSpaceDE/>
              <w:autoSpaceDN/>
              <w:adjustRightInd/>
              <w:jc w:val="right"/>
              <w:textAlignment w:val="auto"/>
              <w:rPr>
                <w:rFonts w:ascii="Calibri" w:hAnsi="Calibri"/>
                <w:color w:val="000000"/>
                <w:szCs w:val="22"/>
              </w:rPr>
            </w:pPr>
            <w:r w:rsidRPr="00A60A2C">
              <w:rPr>
                <w:rFonts w:ascii="Calibri" w:hAnsi="Calibri"/>
                <w:color w:val="000000"/>
                <w:sz w:val="22"/>
                <w:szCs w:val="22"/>
              </w:rPr>
              <w:t>$48.24</w:t>
            </w:r>
          </w:p>
        </w:tc>
      </w:tr>
    </w:tbl>
    <w:p w14:paraId="7AC6BE60" w14:textId="77777777" w:rsidR="00AF2B05" w:rsidRPr="00B30D0A" w:rsidRDefault="00AF2B05" w:rsidP="00AF2B05">
      <w:pPr>
        <w:rPr>
          <w:rFonts w:ascii="Arial" w:hAnsi="Arial" w:cs="Arial"/>
          <w:szCs w:val="24"/>
        </w:rPr>
      </w:pPr>
    </w:p>
    <w:p w14:paraId="32795F91" w14:textId="77777777" w:rsidR="00AF2B05" w:rsidRPr="00B30D0A" w:rsidRDefault="00DC14B4" w:rsidP="003B2EAF">
      <w:pPr>
        <w:pStyle w:val="Heading3"/>
      </w:pPr>
      <w:r w:rsidRPr="008F388E">
        <w:br w:type="textWrapping" w:clear="all"/>
      </w:r>
      <w:r w:rsidR="003B2EAF" w:rsidRPr="00B30D0A">
        <w:br w:type="page"/>
      </w:r>
      <w:bookmarkStart w:id="211" w:name="_Toc163029349"/>
      <w:bookmarkStart w:id="212" w:name="_Toc163032868"/>
    </w:p>
    <w:p w14:paraId="755414AA" w14:textId="77777777" w:rsidR="00AF2B05" w:rsidRPr="00B30D0A" w:rsidRDefault="00AF2B05" w:rsidP="003B2EAF">
      <w:pPr>
        <w:pStyle w:val="Heading3"/>
      </w:pPr>
    </w:p>
    <w:p w14:paraId="4B3FBFAB" w14:textId="77777777" w:rsidR="003B2EAF" w:rsidRPr="00B30D0A" w:rsidRDefault="003B2EAF" w:rsidP="003B2EAF">
      <w:pPr>
        <w:pStyle w:val="Heading3"/>
        <w:rPr>
          <w:bCs/>
          <w:u w:val="single"/>
        </w:rPr>
      </w:pPr>
      <w:bookmarkStart w:id="213" w:name="_Toc479169735"/>
      <w:bookmarkStart w:id="214" w:name="_Toc495071811"/>
      <w:bookmarkStart w:id="215" w:name="_Toc496007141"/>
      <w:r w:rsidRPr="00B30D0A">
        <w:rPr>
          <w:bCs/>
          <w:u w:val="single"/>
        </w:rPr>
        <w:t>Wages: Staff Nurse – Per Diem</w:t>
      </w:r>
      <w:bookmarkEnd w:id="211"/>
      <w:bookmarkEnd w:id="212"/>
      <w:bookmarkEnd w:id="213"/>
      <w:bookmarkEnd w:id="214"/>
      <w:bookmarkEnd w:id="215"/>
    </w:p>
    <w:p w14:paraId="67A8E979" w14:textId="77777777" w:rsidR="003B2EAF" w:rsidRPr="00B30D0A" w:rsidRDefault="003B2EAF" w:rsidP="003B2EAF">
      <w:pPr>
        <w:rPr>
          <w:rFonts w:ascii="Arial" w:hAnsi="Arial" w:cs="Arial"/>
          <w:b/>
          <w:szCs w:val="24"/>
        </w:rPr>
      </w:pPr>
    </w:p>
    <w:p w14:paraId="5611A571" w14:textId="296CF5D5" w:rsidR="003B2EAF" w:rsidRPr="00B30D0A" w:rsidRDefault="003B2EAF" w:rsidP="003B2EAF">
      <w:pPr>
        <w:rPr>
          <w:rFonts w:ascii="Arial" w:hAnsi="Arial" w:cs="Arial"/>
          <w:bCs/>
          <w:szCs w:val="24"/>
        </w:rPr>
      </w:pPr>
      <w:r w:rsidRPr="00B30D0A">
        <w:rPr>
          <w:rFonts w:ascii="Arial" w:hAnsi="Arial" w:cs="Arial"/>
          <w:bCs/>
          <w:szCs w:val="24"/>
        </w:rPr>
        <w:t xml:space="preserve">Effective </w:t>
      </w:r>
      <w:r w:rsidR="00F11684" w:rsidRPr="00B30D0A">
        <w:rPr>
          <w:rFonts w:ascii="Arial" w:hAnsi="Arial" w:cs="Arial"/>
          <w:bCs/>
          <w:szCs w:val="24"/>
        </w:rPr>
        <w:t>retroactive to the first full pay period of October 2016,</w:t>
      </w:r>
      <w:r w:rsidRPr="00B30D0A">
        <w:rPr>
          <w:rFonts w:ascii="Arial" w:hAnsi="Arial" w:cs="Arial"/>
          <w:bCs/>
          <w:szCs w:val="24"/>
        </w:rPr>
        <w:t xml:space="preserve"> the following are the Per Diem hourly wage rates:</w:t>
      </w:r>
    </w:p>
    <w:p w14:paraId="7E04BBC2" w14:textId="77777777" w:rsidR="003B2EAF" w:rsidRPr="00B30D0A" w:rsidRDefault="003B2EAF" w:rsidP="003B2EAF">
      <w:pPr>
        <w:rPr>
          <w:rFonts w:ascii="Arial" w:hAnsi="Arial" w:cs="Arial"/>
          <w:szCs w:val="24"/>
        </w:rPr>
      </w:pPr>
    </w:p>
    <w:p w14:paraId="16A40E45" w14:textId="541FA83F" w:rsidR="003B2EAF" w:rsidRPr="00B30D0A" w:rsidRDefault="003B2EAF" w:rsidP="003B2EAF">
      <w:pPr>
        <w:pStyle w:val="EndnoteText"/>
        <w:rPr>
          <w:rFonts w:ascii="Arial" w:hAnsi="Arial" w:cs="Arial"/>
          <w:szCs w:val="24"/>
        </w:rPr>
      </w:pPr>
      <w:r w:rsidRPr="00B30D0A">
        <w:rPr>
          <w:rFonts w:ascii="Arial" w:hAnsi="Arial" w:cs="Arial"/>
          <w:szCs w:val="24"/>
        </w:rPr>
        <w:tab/>
        <w:t>Weekday</w:t>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t>$</w:t>
      </w:r>
      <w:r w:rsidR="00F11684" w:rsidRPr="00B30D0A">
        <w:rPr>
          <w:rFonts w:ascii="Arial" w:hAnsi="Arial" w:cs="Arial"/>
          <w:szCs w:val="24"/>
        </w:rPr>
        <w:t>46.50</w:t>
      </w:r>
    </w:p>
    <w:p w14:paraId="2EC42C3B" w14:textId="5D8657BF" w:rsidR="003B2EAF" w:rsidRPr="00B30D0A" w:rsidRDefault="003B2EAF" w:rsidP="003B2EAF">
      <w:pPr>
        <w:pStyle w:val="EndnoteText"/>
        <w:rPr>
          <w:rFonts w:ascii="Arial" w:hAnsi="Arial" w:cs="Arial"/>
          <w:szCs w:val="24"/>
        </w:rPr>
      </w:pPr>
      <w:r w:rsidRPr="00B30D0A">
        <w:rPr>
          <w:rFonts w:ascii="Arial" w:hAnsi="Arial" w:cs="Arial"/>
          <w:szCs w:val="24"/>
        </w:rPr>
        <w:tab/>
        <w:t>Weekday (Eve/Night</w:t>
      </w:r>
      <w:r w:rsidR="00F11684" w:rsidRPr="00B30D0A">
        <w:rPr>
          <w:rFonts w:ascii="Arial" w:hAnsi="Arial" w:cs="Arial"/>
          <w:szCs w:val="24"/>
        </w:rPr>
        <w:t>)</w:t>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t>$</w:t>
      </w:r>
      <w:r w:rsidR="00F11684" w:rsidRPr="00B30D0A">
        <w:rPr>
          <w:rFonts w:ascii="Arial" w:hAnsi="Arial" w:cs="Arial"/>
          <w:szCs w:val="24"/>
        </w:rPr>
        <w:t>49.00</w:t>
      </w:r>
    </w:p>
    <w:p w14:paraId="36E1B1FE" w14:textId="05E11295" w:rsidR="003B2EAF" w:rsidRPr="00B30D0A" w:rsidRDefault="003B2EAF" w:rsidP="003B2EAF">
      <w:pPr>
        <w:rPr>
          <w:rFonts w:ascii="Arial" w:hAnsi="Arial" w:cs="Arial"/>
          <w:szCs w:val="24"/>
        </w:rPr>
      </w:pPr>
      <w:r w:rsidRPr="00B30D0A">
        <w:rPr>
          <w:rFonts w:ascii="Arial" w:hAnsi="Arial" w:cs="Arial"/>
          <w:szCs w:val="24"/>
        </w:rPr>
        <w:tab/>
        <w:t>Weekend Day/ Premium Holiday</w:t>
      </w:r>
      <w:r w:rsidRPr="00B30D0A">
        <w:rPr>
          <w:rFonts w:ascii="Arial" w:hAnsi="Arial" w:cs="Arial"/>
          <w:szCs w:val="24"/>
        </w:rPr>
        <w:tab/>
      </w:r>
      <w:r w:rsidRPr="00B30D0A">
        <w:rPr>
          <w:rFonts w:ascii="Arial" w:hAnsi="Arial" w:cs="Arial"/>
          <w:szCs w:val="24"/>
        </w:rPr>
        <w:tab/>
      </w:r>
      <w:r w:rsidRPr="00B30D0A">
        <w:rPr>
          <w:rFonts w:ascii="Arial" w:hAnsi="Arial" w:cs="Arial"/>
          <w:szCs w:val="24"/>
        </w:rPr>
        <w:tab/>
        <w:t>$</w:t>
      </w:r>
      <w:r w:rsidR="00F11684" w:rsidRPr="00B30D0A">
        <w:rPr>
          <w:rFonts w:ascii="Arial" w:hAnsi="Arial" w:cs="Arial"/>
          <w:szCs w:val="24"/>
        </w:rPr>
        <w:t>51.50</w:t>
      </w:r>
    </w:p>
    <w:p w14:paraId="0B763FF5" w14:textId="26928997" w:rsidR="003B2EAF" w:rsidRPr="00B30D0A" w:rsidRDefault="003B2EAF" w:rsidP="003B2EAF">
      <w:pPr>
        <w:rPr>
          <w:rFonts w:ascii="Arial" w:hAnsi="Arial" w:cs="Arial"/>
          <w:b/>
          <w:szCs w:val="24"/>
        </w:rPr>
      </w:pPr>
      <w:r w:rsidRPr="00B30D0A">
        <w:rPr>
          <w:rFonts w:ascii="Arial" w:hAnsi="Arial" w:cs="Arial"/>
          <w:szCs w:val="24"/>
        </w:rPr>
        <w:tab/>
        <w:t>Weekend (Eve/Night)/Premium Holiday</w:t>
      </w:r>
      <w:r w:rsidRPr="00B30D0A">
        <w:rPr>
          <w:rFonts w:ascii="Arial" w:hAnsi="Arial" w:cs="Arial"/>
          <w:szCs w:val="24"/>
        </w:rPr>
        <w:tab/>
      </w:r>
      <w:r w:rsidRPr="00B30D0A">
        <w:rPr>
          <w:rFonts w:ascii="Arial" w:hAnsi="Arial" w:cs="Arial"/>
          <w:szCs w:val="24"/>
        </w:rPr>
        <w:tab/>
        <w:t>$</w:t>
      </w:r>
      <w:r w:rsidR="00F11684" w:rsidRPr="00B30D0A">
        <w:rPr>
          <w:rFonts w:ascii="Arial" w:hAnsi="Arial" w:cs="Arial"/>
          <w:szCs w:val="24"/>
        </w:rPr>
        <w:t>54.00</w:t>
      </w:r>
      <w:r w:rsidRPr="00B30D0A">
        <w:rPr>
          <w:rFonts w:ascii="Arial" w:hAnsi="Arial" w:cs="Arial"/>
          <w:szCs w:val="24"/>
        </w:rPr>
        <w:tab/>
      </w:r>
      <w:r w:rsidRPr="00B30D0A">
        <w:rPr>
          <w:rFonts w:ascii="Arial" w:hAnsi="Arial" w:cs="Arial"/>
          <w:b/>
          <w:szCs w:val="24"/>
        </w:rPr>
        <w:tab/>
      </w:r>
    </w:p>
    <w:p w14:paraId="528055F2" w14:textId="77777777" w:rsidR="003B2EAF" w:rsidRPr="00B30D0A" w:rsidRDefault="003B2EAF" w:rsidP="003B2EAF">
      <w:pPr>
        <w:tabs>
          <w:tab w:val="left" w:pos="-720"/>
        </w:tabs>
        <w:suppressAutoHyphens/>
        <w:jc w:val="both"/>
        <w:rPr>
          <w:rFonts w:ascii="Arial" w:hAnsi="Arial" w:cs="Arial"/>
          <w:b/>
          <w:spacing w:val="-3"/>
          <w:szCs w:val="24"/>
        </w:rPr>
      </w:pPr>
    </w:p>
    <w:p w14:paraId="206E0ABE"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 xml:space="preserve">In addition to the above rates of pay for Per Diem staff, said staff Per Diems shall, on a quarterly basis, receive a bonus payment upon an assessment of their pattern of work. Per Diem staff who work in excess of </w:t>
      </w:r>
      <w:r w:rsidRPr="00B30D0A">
        <w:rPr>
          <w:rFonts w:ascii="Arial" w:hAnsi="Arial" w:cs="Arial"/>
          <w:bCs/>
          <w:spacing w:val="-3"/>
          <w:szCs w:val="24"/>
        </w:rPr>
        <w:t>seventy-two (72)</w:t>
      </w:r>
      <w:r w:rsidRPr="00B30D0A">
        <w:rPr>
          <w:rFonts w:ascii="Arial" w:hAnsi="Arial" w:cs="Arial"/>
          <w:spacing w:val="-3"/>
          <w:szCs w:val="24"/>
        </w:rPr>
        <w:t xml:space="preserve"> weekend or premium holiday (as defined by this Agreement) hours for the quarter, shall receive payment equal to the difference between pay received based upon the hourly rates set forth above and the following hourly rates set forth below, for all hours worked in the quarter.</w:t>
      </w:r>
    </w:p>
    <w:p w14:paraId="389EEF18"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p>
    <w:p w14:paraId="44473DEA" w14:textId="77777777" w:rsidR="003B2EAF" w:rsidRPr="00B30D0A" w:rsidRDefault="003B2EAF" w:rsidP="003B2EAF">
      <w:pPr>
        <w:ind w:firstLine="720"/>
        <w:rPr>
          <w:rFonts w:ascii="Arial" w:hAnsi="Arial" w:cs="Arial"/>
          <w:szCs w:val="24"/>
        </w:rPr>
      </w:pPr>
      <w:r w:rsidRPr="00B30D0A">
        <w:rPr>
          <w:rFonts w:ascii="Arial" w:hAnsi="Arial" w:cs="Arial"/>
          <w:szCs w:val="24"/>
        </w:rPr>
        <w:t>Weekday</w:t>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t>$50.00</w:t>
      </w:r>
    </w:p>
    <w:p w14:paraId="7C1F1DCF" w14:textId="77777777" w:rsidR="003B2EAF" w:rsidRPr="00B30D0A" w:rsidRDefault="003B2EAF" w:rsidP="003B2EAF">
      <w:pPr>
        <w:pStyle w:val="EndnoteText"/>
        <w:rPr>
          <w:rFonts w:ascii="Arial" w:hAnsi="Arial" w:cs="Arial"/>
          <w:szCs w:val="24"/>
        </w:rPr>
      </w:pPr>
      <w:r w:rsidRPr="00B30D0A">
        <w:rPr>
          <w:rFonts w:ascii="Arial" w:hAnsi="Arial" w:cs="Arial"/>
          <w:szCs w:val="24"/>
        </w:rPr>
        <w:tab/>
        <w:t>Weekday (Eve/Night)</w:t>
      </w:r>
      <w:r w:rsidRPr="00B30D0A">
        <w:rPr>
          <w:rFonts w:ascii="Arial" w:hAnsi="Arial" w:cs="Arial"/>
          <w:szCs w:val="24"/>
        </w:rPr>
        <w:tab/>
      </w:r>
      <w:r w:rsidRPr="00B30D0A">
        <w:rPr>
          <w:rFonts w:ascii="Arial" w:hAnsi="Arial" w:cs="Arial"/>
          <w:szCs w:val="24"/>
        </w:rPr>
        <w:tab/>
      </w:r>
      <w:r w:rsidRPr="00B30D0A">
        <w:rPr>
          <w:rFonts w:ascii="Arial" w:hAnsi="Arial" w:cs="Arial"/>
          <w:szCs w:val="24"/>
        </w:rPr>
        <w:tab/>
      </w:r>
      <w:r w:rsidRPr="00B30D0A">
        <w:rPr>
          <w:rFonts w:ascii="Arial" w:hAnsi="Arial" w:cs="Arial"/>
          <w:szCs w:val="24"/>
        </w:rPr>
        <w:tab/>
        <w:t>$52.50</w:t>
      </w:r>
    </w:p>
    <w:p w14:paraId="50C78C4E" w14:textId="77777777" w:rsidR="003B2EAF" w:rsidRPr="00B30D0A" w:rsidRDefault="003B2EAF" w:rsidP="003B2EAF">
      <w:pPr>
        <w:rPr>
          <w:rFonts w:ascii="Arial" w:hAnsi="Arial" w:cs="Arial"/>
          <w:szCs w:val="24"/>
        </w:rPr>
      </w:pPr>
      <w:r w:rsidRPr="00B30D0A">
        <w:rPr>
          <w:rFonts w:ascii="Arial" w:hAnsi="Arial" w:cs="Arial"/>
          <w:szCs w:val="24"/>
        </w:rPr>
        <w:tab/>
        <w:t>Weekend Day/Premium Holiday</w:t>
      </w:r>
      <w:r w:rsidRPr="00B30D0A">
        <w:rPr>
          <w:rFonts w:ascii="Arial" w:hAnsi="Arial" w:cs="Arial"/>
          <w:szCs w:val="24"/>
        </w:rPr>
        <w:tab/>
      </w:r>
      <w:r w:rsidRPr="00B30D0A">
        <w:rPr>
          <w:rFonts w:ascii="Arial" w:hAnsi="Arial" w:cs="Arial"/>
          <w:szCs w:val="24"/>
        </w:rPr>
        <w:tab/>
      </w:r>
      <w:r w:rsidRPr="00B30D0A">
        <w:rPr>
          <w:rFonts w:ascii="Arial" w:hAnsi="Arial" w:cs="Arial"/>
          <w:szCs w:val="24"/>
        </w:rPr>
        <w:tab/>
        <w:t>$55.00</w:t>
      </w:r>
    </w:p>
    <w:p w14:paraId="125E5ACA" w14:textId="77777777" w:rsidR="003B2EAF" w:rsidRPr="00B30D0A" w:rsidRDefault="003B2EAF" w:rsidP="003B2EAF">
      <w:pPr>
        <w:tabs>
          <w:tab w:val="left" w:pos="-720"/>
        </w:tabs>
        <w:suppressAutoHyphens/>
        <w:jc w:val="both"/>
        <w:rPr>
          <w:rFonts w:ascii="Arial" w:hAnsi="Arial" w:cs="Arial"/>
          <w:szCs w:val="24"/>
        </w:rPr>
      </w:pPr>
      <w:r w:rsidRPr="00B30D0A">
        <w:rPr>
          <w:rFonts w:ascii="Arial" w:hAnsi="Arial" w:cs="Arial"/>
          <w:szCs w:val="24"/>
        </w:rPr>
        <w:tab/>
        <w:t>Weekend (Eve/Night)/ Premium Holiday</w:t>
      </w:r>
      <w:r w:rsidRPr="00B30D0A">
        <w:rPr>
          <w:rFonts w:ascii="Arial" w:hAnsi="Arial" w:cs="Arial"/>
          <w:szCs w:val="24"/>
        </w:rPr>
        <w:tab/>
      </w:r>
      <w:r w:rsidRPr="00B30D0A">
        <w:rPr>
          <w:rFonts w:ascii="Arial" w:hAnsi="Arial" w:cs="Arial"/>
          <w:szCs w:val="24"/>
        </w:rPr>
        <w:tab/>
        <w:t>$57.50</w:t>
      </w:r>
    </w:p>
    <w:p w14:paraId="48CDB1AD"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szCs w:val="24"/>
        </w:rPr>
        <w:tab/>
      </w:r>
    </w:p>
    <w:p w14:paraId="16261FD4"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Upon ratification, Staff Per Diems shall make themselves available to work a minimum of one weekend shift per month, as well as one premium holiday from July 1 through November 30 and one Premium holiday from December 1 through June 30.</w:t>
      </w:r>
    </w:p>
    <w:p w14:paraId="4F9FC3A8" w14:textId="77777777" w:rsidR="003B2EAF" w:rsidRPr="00B30D0A" w:rsidRDefault="003B2EAF" w:rsidP="003B2EAF">
      <w:pPr>
        <w:tabs>
          <w:tab w:val="left" w:pos="-720"/>
        </w:tabs>
        <w:suppressAutoHyphens/>
        <w:jc w:val="both"/>
        <w:rPr>
          <w:rFonts w:ascii="Arial" w:hAnsi="Arial" w:cs="Arial"/>
          <w:spacing w:val="-3"/>
          <w:szCs w:val="24"/>
        </w:rPr>
      </w:pPr>
    </w:p>
    <w:p w14:paraId="3F21F459"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When a per Diem reports for his/her shift, but is sent home, the Per Diem will receive two (2) hours pay.</w:t>
      </w:r>
    </w:p>
    <w:p w14:paraId="14A7DEE4" w14:textId="77777777" w:rsidR="003B2EAF" w:rsidRPr="00B30D0A" w:rsidRDefault="003B2EAF" w:rsidP="003B2EAF">
      <w:pPr>
        <w:tabs>
          <w:tab w:val="left" w:pos="-720"/>
        </w:tabs>
        <w:suppressAutoHyphens/>
        <w:jc w:val="both"/>
        <w:rPr>
          <w:rFonts w:ascii="Arial" w:hAnsi="Arial" w:cs="Arial"/>
          <w:b/>
          <w:spacing w:val="-3"/>
          <w:szCs w:val="24"/>
        </w:rPr>
      </w:pPr>
    </w:p>
    <w:p w14:paraId="071E7B2B"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b/>
          <w:spacing w:val="-3"/>
          <w:szCs w:val="24"/>
        </w:rPr>
        <w:t>Sign-On and Referral Bonuses:</w:t>
      </w:r>
    </w:p>
    <w:p w14:paraId="3767C5C9" w14:textId="77777777" w:rsidR="003B2EAF" w:rsidRPr="00B30D0A" w:rsidRDefault="003B2EAF" w:rsidP="003B2EAF">
      <w:pPr>
        <w:tabs>
          <w:tab w:val="left" w:pos="-720"/>
        </w:tabs>
        <w:suppressAutoHyphens/>
        <w:jc w:val="both"/>
        <w:rPr>
          <w:rFonts w:ascii="Arial" w:hAnsi="Arial" w:cs="Arial"/>
          <w:bCs/>
          <w:spacing w:val="-3"/>
          <w:szCs w:val="24"/>
        </w:rPr>
      </w:pPr>
      <w:r w:rsidRPr="00B30D0A">
        <w:rPr>
          <w:rFonts w:ascii="Arial" w:hAnsi="Arial" w:cs="Arial"/>
          <w:bCs/>
          <w:spacing w:val="-3"/>
          <w:szCs w:val="24"/>
        </w:rPr>
        <w:t>The sign-on and referral bonuses shall be:</w:t>
      </w:r>
    </w:p>
    <w:p w14:paraId="231B8D75" w14:textId="77777777" w:rsidR="003B2EAF" w:rsidRPr="00B30D0A" w:rsidRDefault="003B2EAF" w:rsidP="003B2EAF">
      <w:pPr>
        <w:tabs>
          <w:tab w:val="left" w:pos="-720"/>
        </w:tabs>
        <w:suppressAutoHyphens/>
        <w:jc w:val="both"/>
        <w:rPr>
          <w:rFonts w:ascii="Arial" w:hAnsi="Arial" w:cs="Arial"/>
          <w:spacing w:val="-3"/>
          <w:szCs w:val="24"/>
        </w:rPr>
      </w:pPr>
    </w:p>
    <w:p w14:paraId="730E8862" w14:textId="77777777" w:rsidR="003B2EAF" w:rsidRPr="00B30D0A" w:rsidRDefault="003B2EAF" w:rsidP="003B2EAF">
      <w:pPr>
        <w:numPr>
          <w:ilvl w:val="0"/>
          <w:numId w:val="7"/>
        </w:numPr>
        <w:tabs>
          <w:tab w:val="left" w:pos="-720"/>
        </w:tabs>
        <w:suppressAutoHyphens/>
        <w:jc w:val="both"/>
        <w:rPr>
          <w:rFonts w:ascii="Arial" w:hAnsi="Arial" w:cs="Arial"/>
          <w:spacing w:val="-3"/>
          <w:szCs w:val="24"/>
        </w:rPr>
      </w:pPr>
      <w:r w:rsidRPr="00B30D0A">
        <w:rPr>
          <w:rFonts w:ascii="Arial" w:hAnsi="Arial" w:cs="Arial"/>
          <w:spacing w:val="-3"/>
          <w:szCs w:val="24"/>
        </w:rPr>
        <w:t>Sign-on Bonus for a new employee - $1,000 at time of hire, $1,000 at completion of probation</w:t>
      </w:r>
    </w:p>
    <w:p w14:paraId="0F93115D" w14:textId="77777777" w:rsidR="003B2EAF" w:rsidRPr="00B30D0A" w:rsidRDefault="003B2EAF" w:rsidP="003B2EAF">
      <w:pPr>
        <w:pStyle w:val="BodyText3"/>
        <w:numPr>
          <w:ilvl w:val="0"/>
          <w:numId w:val="7"/>
        </w:numPr>
        <w:tabs>
          <w:tab w:val="clear" w:pos="1170"/>
          <w:tab w:val="clear" w:pos="1710"/>
          <w:tab w:val="clear" w:pos="9090"/>
          <w:tab w:val="left" w:pos="-720"/>
        </w:tabs>
        <w:rPr>
          <w:rFonts w:ascii="Arial" w:hAnsi="Arial" w:cs="Arial"/>
          <w:b/>
          <w:szCs w:val="24"/>
          <w:u w:val="single"/>
        </w:rPr>
      </w:pPr>
      <w:r w:rsidRPr="00B30D0A">
        <w:rPr>
          <w:rFonts w:ascii="Arial" w:hAnsi="Arial" w:cs="Arial"/>
          <w:szCs w:val="24"/>
        </w:rPr>
        <w:t xml:space="preserve">Referral bonus for current employee - $500 at time of hire of new employee who is referred by an employee, $500 at completion of employee’s probation </w:t>
      </w:r>
    </w:p>
    <w:p w14:paraId="180DD6B5" w14:textId="77777777" w:rsidR="003B2EAF" w:rsidRPr="00B30D0A" w:rsidRDefault="003B2EAF" w:rsidP="003B2EAF">
      <w:pPr>
        <w:pStyle w:val="BodyText3"/>
        <w:tabs>
          <w:tab w:val="clear" w:pos="1170"/>
          <w:tab w:val="clear" w:pos="1710"/>
          <w:tab w:val="clear" w:pos="9090"/>
          <w:tab w:val="left" w:pos="-720"/>
        </w:tabs>
        <w:ind w:left="720"/>
        <w:rPr>
          <w:rFonts w:ascii="Arial" w:hAnsi="Arial" w:cs="Arial"/>
          <w:b/>
          <w:szCs w:val="24"/>
        </w:rPr>
      </w:pPr>
    </w:p>
    <w:p w14:paraId="65F2A0E3" w14:textId="4878AF97" w:rsidR="003B2EAF" w:rsidRPr="00B30D0A" w:rsidRDefault="003B2EAF" w:rsidP="003B2EAF">
      <w:pPr>
        <w:pStyle w:val="Heading2"/>
      </w:pPr>
      <w:bookmarkStart w:id="216" w:name="_Toc163029350"/>
      <w:bookmarkStart w:id="217" w:name="_Toc496007142"/>
      <w:r w:rsidRPr="00B30D0A">
        <w:t>18.</w:t>
      </w:r>
      <w:r w:rsidRPr="00B30D0A">
        <w:tab/>
        <w:t>NURSE CLINICIANS/RESEARCH NURSE CLINICIANS</w:t>
      </w:r>
      <w:bookmarkEnd w:id="216"/>
      <w:bookmarkEnd w:id="217"/>
    </w:p>
    <w:p w14:paraId="6722502F" w14:textId="1557D1FF" w:rsidR="001C5550" w:rsidRPr="00B30D0A" w:rsidRDefault="001C5550" w:rsidP="001C5550">
      <w:pPr>
        <w:rPr>
          <w:rFonts w:ascii="Arial" w:hAnsi="Arial" w:cs="Arial"/>
          <w:szCs w:val="24"/>
        </w:rPr>
      </w:pPr>
    </w:p>
    <w:p w14:paraId="2E2A6A03" w14:textId="77777777" w:rsidR="007D62F8" w:rsidRPr="008F388E" w:rsidRDefault="007D62F8" w:rsidP="007D62F8">
      <w:pPr>
        <w:rPr>
          <w:rFonts w:ascii="Arial" w:hAnsi="Arial" w:cs="Arial"/>
          <w:b/>
          <w:szCs w:val="24"/>
          <w:u w:val="single"/>
        </w:rPr>
      </w:pPr>
      <w:r w:rsidRPr="008F388E">
        <w:rPr>
          <w:rFonts w:ascii="Arial" w:hAnsi="Arial" w:cs="Arial"/>
          <w:b/>
          <w:szCs w:val="24"/>
          <w:u w:val="single"/>
        </w:rPr>
        <w:t xml:space="preserve">Nurse Clinicians/Research Nurse Clinicians –UC Scale  </w:t>
      </w:r>
    </w:p>
    <w:p w14:paraId="27169BC1" w14:textId="0E99A273" w:rsidR="007D62F8" w:rsidRDefault="007D62F8" w:rsidP="003B2EAF">
      <w:pPr>
        <w:pStyle w:val="BodyText3"/>
        <w:tabs>
          <w:tab w:val="clear" w:pos="1170"/>
          <w:tab w:val="clear" w:pos="1710"/>
          <w:tab w:val="clear" w:pos="9090"/>
          <w:tab w:val="left" w:pos="-720"/>
        </w:tabs>
        <w:rPr>
          <w:rFonts w:ascii="Arial" w:hAnsi="Arial" w:cs="Arial"/>
          <w:b/>
          <w:szCs w:val="24"/>
          <w:u w:val="single"/>
        </w:rPr>
      </w:pPr>
    </w:p>
    <w:p w14:paraId="36F9C283" w14:textId="240A1BDD" w:rsidR="00FD496F" w:rsidRPr="004978FF" w:rsidRDefault="00FD496F" w:rsidP="004978FF">
      <w:pPr>
        <w:pStyle w:val="BodyText3"/>
        <w:numPr>
          <w:ilvl w:val="0"/>
          <w:numId w:val="61"/>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Effective retroactive to the first full pay period of October 2014</w:t>
      </w:r>
      <w:r>
        <w:rPr>
          <w:rFonts w:ascii="Arial" w:hAnsi="Arial" w:cs="Arial"/>
          <w:szCs w:val="24"/>
        </w:rPr>
        <w:t>: Increase the Min and Max on the UC-Scale by 2.00%.  All Nurse Clinicians/Research Nurse Clinicians that were active as of October 24, 2016 and who were employed by the Hospital as of October 1, 2014, shall receive a 2.00%</w:t>
      </w:r>
      <w:r w:rsidR="003751C1">
        <w:rPr>
          <w:rFonts w:ascii="Arial" w:hAnsi="Arial" w:cs="Arial"/>
          <w:szCs w:val="24"/>
        </w:rPr>
        <w:t xml:space="preserve"> across-the-board increase retroactive to the first full pay period in October 2014.</w:t>
      </w:r>
    </w:p>
    <w:p w14:paraId="1F6A10D7" w14:textId="2B16DCB9" w:rsidR="003751C1" w:rsidRPr="00357D61" w:rsidRDefault="003751C1" w:rsidP="003751C1">
      <w:pPr>
        <w:pStyle w:val="BodyText3"/>
        <w:numPr>
          <w:ilvl w:val="0"/>
          <w:numId w:val="61"/>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Effective retroactive to the first full pay period of October 2015</w:t>
      </w:r>
      <w:r>
        <w:rPr>
          <w:rFonts w:ascii="Arial" w:hAnsi="Arial" w:cs="Arial"/>
          <w:szCs w:val="24"/>
        </w:rPr>
        <w:t xml:space="preserve">: Increase the Min and Max on the UC-Scale by 2.00%.  All Nurse Clinicians/Research Nurse Clinicians that were active as of October 24, 2016 and who were employed by the Hospital as of October 1, </w:t>
      </w:r>
      <w:r>
        <w:rPr>
          <w:rFonts w:ascii="Arial" w:hAnsi="Arial" w:cs="Arial"/>
          <w:szCs w:val="24"/>
        </w:rPr>
        <w:lastRenderedPageBreak/>
        <w:t>2015, shall receive a 2.00% across-the-board increase retroactive to the first full pay period in October 2015.</w:t>
      </w:r>
    </w:p>
    <w:p w14:paraId="0E95F07D" w14:textId="309EA4E1" w:rsidR="003751C1" w:rsidRPr="00357D61" w:rsidRDefault="003751C1" w:rsidP="003751C1">
      <w:pPr>
        <w:pStyle w:val="BodyText3"/>
        <w:numPr>
          <w:ilvl w:val="0"/>
          <w:numId w:val="61"/>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Effective retroactive to the first full pay period of October 2016</w:t>
      </w:r>
      <w:r>
        <w:rPr>
          <w:rFonts w:ascii="Arial" w:hAnsi="Arial" w:cs="Arial"/>
          <w:szCs w:val="24"/>
        </w:rPr>
        <w:t>: Increase the Min and Max on the UC-Scale by 2.00%.  All Nurse Clinicians/Research Nurse Clinicians that were active as of October 24, 2016 and who were employed by the Hospital as of October 1, 2016, shall receive a 2.00% across-the-board increase retroactive to the first full pay period in October 2016.</w:t>
      </w:r>
    </w:p>
    <w:p w14:paraId="32DBBA03" w14:textId="37E850AE" w:rsidR="003751C1" w:rsidRDefault="003751C1" w:rsidP="004978FF">
      <w:pPr>
        <w:pStyle w:val="BodyText3"/>
        <w:numPr>
          <w:ilvl w:val="0"/>
          <w:numId w:val="61"/>
        </w:numPr>
        <w:tabs>
          <w:tab w:val="clear" w:pos="1170"/>
          <w:tab w:val="clear" w:pos="1710"/>
          <w:tab w:val="clear" w:pos="9090"/>
          <w:tab w:val="left" w:pos="-720"/>
        </w:tabs>
        <w:spacing w:after="240"/>
        <w:rPr>
          <w:rFonts w:ascii="Arial" w:hAnsi="Arial" w:cs="Arial"/>
          <w:b/>
          <w:szCs w:val="24"/>
          <w:u w:val="single"/>
        </w:rPr>
      </w:pPr>
      <w:r>
        <w:rPr>
          <w:rFonts w:ascii="Arial" w:hAnsi="Arial" w:cs="Arial"/>
          <w:b/>
          <w:szCs w:val="24"/>
          <w:u w:val="single"/>
        </w:rPr>
        <w:t>UC-Scale</w:t>
      </w:r>
      <w:r>
        <w:rPr>
          <w:rFonts w:ascii="Arial" w:hAnsi="Arial" w:cs="Arial"/>
          <w:szCs w:val="24"/>
        </w:rPr>
        <w:t xml:space="preserve">: The UC-Scale </w:t>
      </w:r>
      <w:r w:rsidR="004978FF">
        <w:rPr>
          <w:rFonts w:ascii="Arial" w:hAnsi="Arial" w:cs="Arial"/>
          <w:szCs w:val="24"/>
        </w:rPr>
        <w:t xml:space="preserve">for the term of this Agreement </w:t>
      </w:r>
      <w:r>
        <w:rPr>
          <w:rFonts w:ascii="Arial" w:hAnsi="Arial" w:cs="Arial"/>
          <w:szCs w:val="24"/>
        </w:rPr>
        <w:t>is set forth below</w:t>
      </w:r>
      <w:r>
        <w:rPr>
          <w:rFonts w:ascii="Arial" w:hAnsi="Arial" w:cs="Arial"/>
          <w:szCs w:val="24"/>
          <w:u w:val="single"/>
        </w:rPr>
        <w:t>:</w:t>
      </w:r>
    </w:p>
    <w:tbl>
      <w:tblPr>
        <w:tblW w:w="7600" w:type="dxa"/>
        <w:tblInd w:w="798" w:type="dxa"/>
        <w:tblLook w:val="04A0" w:firstRow="1" w:lastRow="0" w:firstColumn="1" w:lastColumn="0" w:noHBand="0" w:noVBand="1"/>
      </w:tblPr>
      <w:tblGrid>
        <w:gridCol w:w="3160"/>
        <w:gridCol w:w="1480"/>
        <w:gridCol w:w="1480"/>
        <w:gridCol w:w="1480"/>
      </w:tblGrid>
      <w:tr w:rsidR="004978FF" w:rsidRPr="004978FF" w14:paraId="2CB71FBC" w14:textId="77777777" w:rsidTr="004978FF">
        <w:trPr>
          <w:trHeight w:val="615"/>
        </w:trPr>
        <w:tc>
          <w:tcPr>
            <w:tcW w:w="3160" w:type="dxa"/>
            <w:tcBorders>
              <w:top w:val="single" w:sz="8" w:space="0" w:color="auto"/>
              <w:left w:val="single" w:sz="4" w:space="0" w:color="auto"/>
              <w:bottom w:val="single" w:sz="8" w:space="0" w:color="auto"/>
              <w:right w:val="single" w:sz="4" w:space="0" w:color="auto"/>
            </w:tcBorders>
            <w:shd w:val="clear" w:color="000000" w:fill="FFFF00"/>
            <w:vAlign w:val="bottom"/>
            <w:hideMark/>
          </w:tcPr>
          <w:p w14:paraId="5AC39001" w14:textId="77777777" w:rsidR="004978FF" w:rsidRPr="004978FF" w:rsidRDefault="004978FF" w:rsidP="004978FF">
            <w:pPr>
              <w:widowControl/>
              <w:overflowPunct/>
              <w:autoSpaceDE/>
              <w:autoSpaceDN/>
              <w:adjustRightInd/>
              <w:jc w:val="center"/>
              <w:textAlignment w:val="auto"/>
              <w:rPr>
                <w:rFonts w:ascii="Calibri" w:hAnsi="Calibri"/>
                <w:b/>
                <w:bCs/>
                <w:color w:val="000000"/>
                <w:szCs w:val="22"/>
                <w:u w:val="single"/>
              </w:rPr>
            </w:pPr>
            <w:r w:rsidRPr="004978FF">
              <w:rPr>
                <w:rFonts w:ascii="Calibri" w:hAnsi="Calibri"/>
                <w:b/>
                <w:bCs/>
                <w:color w:val="000000"/>
                <w:sz w:val="22"/>
                <w:szCs w:val="22"/>
                <w:u w:val="single"/>
              </w:rPr>
              <w:t>Effective First Full Pay Period of Month Below</w:t>
            </w:r>
          </w:p>
        </w:tc>
        <w:tc>
          <w:tcPr>
            <w:tcW w:w="1480" w:type="dxa"/>
            <w:tcBorders>
              <w:top w:val="single" w:sz="8" w:space="0" w:color="auto"/>
              <w:left w:val="nil"/>
              <w:bottom w:val="single" w:sz="8" w:space="0" w:color="auto"/>
              <w:right w:val="single" w:sz="4" w:space="0" w:color="auto"/>
            </w:tcBorders>
            <w:shd w:val="clear" w:color="000000" w:fill="FFFF00"/>
            <w:noWrap/>
            <w:vAlign w:val="bottom"/>
            <w:hideMark/>
          </w:tcPr>
          <w:p w14:paraId="1B786902" w14:textId="77777777" w:rsidR="004978FF" w:rsidRPr="004978FF" w:rsidRDefault="004978FF" w:rsidP="004978FF">
            <w:pPr>
              <w:widowControl/>
              <w:overflowPunct/>
              <w:autoSpaceDE/>
              <w:autoSpaceDN/>
              <w:adjustRightInd/>
              <w:jc w:val="center"/>
              <w:textAlignment w:val="auto"/>
              <w:rPr>
                <w:rFonts w:ascii="Calibri" w:hAnsi="Calibri"/>
                <w:b/>
                <w:bCs/>
                <w:color w:val="000000"/>
                <w:szCs w:val="22"/>
                <w:u w:val="single"/>
              </w:rPr>
            </w:pPr>
            <w:r w:rsidRPr="004978FF">
              <w:rPr>
                <w:rFonts w:ascii="Calibri" w:hAnsi="Calibri"/>
                <w:b/>
                <w:bCs/>
                <w:color w:val="000000"/>
                <w:sz w:val="22"/>
                <w:szCs w:val="22"/>
                <w:u w:val="single"/>
              </w:rPr>
              <w:t>Minimum</w:t>
            </w:r>
          </w:p>
        </w:tc>
        <w:tc>
          <w:tcPr>
            <w:tcW w:w="1480" w:type="dxa"/>
            <w:tcBorders>
              <w:top w:val="single" w:sz="8" w:space="0" w:color="auto"/>
              <w:left w:val="nil"/>
              <w:bottom w:val="single" w:sz="8" w:space="0" w:color="auto"/>
              <w:right w:val="single" w:sz="4" w:space="0" w:color="auto"/>
            </w:tcBorders>
            <w:shd w:val="clear" w:color="000000" w:fill="FFFF00"/>
            <w:noWrap/>
            <w:vAlign w:val="bottom"/>
            <w:hideMark/>
          </w:tcPr>
          <w:p w14:paraId="756121C1" w14:textId="77777777" w:rsidR="004978FF" w:rsidRPr="004978FF" w:rsidRDefault="004978FF" w:rsidP="004978FF">
            <w:pPr>
              <w:widowControl/>
              <w:overflowPunct/>
              <w:autoSpaceDE/>
              <w:autoSpaceDN/>
              <w:adjustRightInd/>
              <w:jc w:val="center"/>
              <w:textAlignment w:val="auto"/>
              <w:rPr>
                <w:rFonts w:ascii="Calibri" w:hAnsi="Calibri"/>
                <w:b/>
                <w:bCs/>
                <w:color w:val="000000"/>
                <w:szCs w:val="22"/>
                <w:u w:val="single"/>
              </w:rPr>
            </w:pPr>
            <w:r w:rsidRPr="004978FF">
              <w:rPr>
                <w:rFonts w:ascii="Calibri" w:hAnsi="Calibri"/>
                <w:b/>
                <w:bCs/>
                <w:color w:val="000000"/>
                <w:sz w:val="22"/>
                <w:szCs w:val="22"/>
                <w:u w:val="single"/>
              </w:rPr>
              <w:t>Midpoint</w:t>
            </w:r>
          </w:p>
        </w:tc>
        <w:tc>
          <w:tcPr>
            <w:tcW w:w="1480" w:type="dxa"/>
            <w:tcBorders>
              <w:top w:val="single" w:sz="8" w:space="0" w:color="auto"/>
              <w:left w:val="nil"/>
              <w:bottom w:val="single" w:sz="8" w:space="0" w:color="auto"/>
              <w:right w:val="single" w:sz="8" w:space="0" w:color="auto"/>
            </w:tcBorders>
            <w:shd w:val="clear" w:color="000000" w:fill="FFFF00"/>
            <w:noWrap/>
            <w:vAlign w:val="bottom"/>
            <w:hideMark/>
          </w:tcPr>
          <w:p w14:paraId="2A58D383" w14:textId="77777777" w:rsidR="004978FF" w:rsidRPr="004978FF" w:rsidRDefault="004978FF" w:rsidP="004978FF">
            <w:pPr>
              <w:widowControl/>
              <w:overflowPunct/>
              <w:autoSpaceDE/>
              <w:autoSpaceDN/>
              <w:adjustRightInd/>
              <w:jc w:val="center"/>
              <w:textAlignment w:val="auto"/>
              <w:rPr>
                <w:rFonts w:ascii="Calibri" w:hAnsi="Calibri"/>
                <w:b/>
                <w:bCs/>
                <w:color w:val="000000"/>
                <w:szCs w:val="22"/>
                <w:u w:val="single"/>
              </w:rPr>
            </w:pPr>
            <w:r w:rsidRPr="004978FF">
              <w:rPr>
                <w:rFonts w:ascii="Calibri" w:hAnsi="Calibri"/>
                <w:b/>
                <w:bCs/>
                <w:color w:val="000000"/>
                <w:sz w:val="22"/>
                <w:szCs w:val="22"/>
                <w:u w:val="single"/>
              </w:rPr>
              <w:t>Maximum</w:t>
            </w:r>
          </w:p>
        </w:tc>
      </w:tr>
      <w:tr w:rsidR="004978FF" w:rsidRPr="004978FF" w14:paraId="66923435" w14:textId="77777777" w:rsidTr="004978FF">
        <w:trPr>
          <w:trHeight w:val="315"/>
        </w:trPr>
        <w:tc>
          <w:tcPr>
            <w:tcW w:w="3160" w:type="dxa"/>
            <w:tcBorders>
              <w:top w:val="nil"/>
              <w:left w:val="single" w:sz="8" w:space="0" w:color="auto"/>
              <w:bottom w:val="single" w:sz="8" w:space="0" w:color="auto"/>
              <w:right w:val="single" w:sz="4" w:space="0" w:color="auto"/>
            </w:tcBorders>
            <w:shd w:val="clear" w:color="auto" w:fill="auto"/>
            <w:noWrap/>
            <w:vAlign w:val="bottom"/>
            <w:hideMark/>
          </w:tcPr>
          <w:p w14:paraId="08492C4B"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Jan-14</w:t>
            </w:r>
          </w:p>
        </w:tc>
        <w:tc>
          <w:tcPr>
            <w:tcW w:w="1480" w:type="dxa"/>
            <w:tcBorders>
              <w:top w:val="nil"/>
              <w:left w:val="nil"/>
              <w:bottom w:val="single" w:sz="8" w:space="0" w:color="auto"/>
              <w:right w:val="single" w:sz="4" w:space="0" w:color="auto"/>
            </w:tcBorders>
            <w:shd w:val="clear" w:color="auto" w:fill="auto"/>
            <w:noWrap/>
            <w:vAlign w:val="bottom"/>
            <w:hideMark/>
          </w:tcPr>
          <w:p w14:paraId="7A34E72D"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$36.18</w:t>
            </w:r>
          </w:p>
        </w:tc>
        <w:tc>
          <w:tcPr>
            <w:tcW w:w="1480" w:type="dxa"/>
            <w:tcBorders>
              <w:top w:val="nil"/>
              <w:left w:val="nil"/>
              <w:bottom w:val="single" w:sz="8" w:space="0" w:color="auto"/>
              <w:right w:val="single" w:sz="4" w:space="0" w:color="auto"/>
            </w:tcBorders>
            <w:shd w:val="clear" w:color="auto" w:fill="auto"/>
            <w:noWrap/>
            <w:vAlign w:val="bottom"/>
            <w:hideMark/>
          </w:tcPr>
          <w:p w14:paraId="5A959073"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$45.24</w:t>
            </w:r>
          </w:p>
        </w:tc>
        <w:tc>
          <w:tcPr>
            <w:tcW w:w="1480" w:type="dxa"/>
            <w:tcBorders>
              <w:top w:val="nil"/>
              <w:left w:val="nil"/>
              <w:bottom w:val="single" w:sz="8" w:space="0" w:color="auto"/>
              <w:right w:val="single" w:sz="8" w:space="0" w:color="auto"/>
            </w:tcBorders>
            <w:shd w:val="clear" w:color="auto" w:fill="auto"/>
            <w:noWrap/>
            <w:vAlign w:val="bottom"/>
            <w:hideMark/>
          </w:tcPr>
          <w:p w14:paraId="36D36338" w14:textId="77777777" w:rsidR="004978FF" w:rsidRPr="004978FF" w:rsidRDefault="004978FF" w:rsidP="004978FF">
            <w:pPr>
              <w:widowControl/>
              <w:overflowPunct/>
              <w:autoSpaceDE/>
              <w:autoSpaceDN/>
              <w:adjustRightInd/>
              <w:jc w:val="center"/>
              <w:textAlignment w:val="auto"/>
              <w:rPr>
                <w:rFonts w:ascii="Calibri" w:hAnsi="Calibri"/>
                <w:color w:val="000000"/>
                <w:szCs w:val="22"/>
              </w:rPr>
            </w:pPr>
            <w:r w:rsidRPr="004978FF">
              <w:rPr>
                <w:rFonts w:ascii="Calibri" w:hAnsi="Calibri"/>
                <w:color w:val="000000"/>
                <w:sz w:val="22"/>
                <w:szCs w:val="22"/>
              </w:rPr>
              <w:t>$54.28</w:t>
            </w:r>
          </w:p>
        </w:tc>
      </w:tr>
      <w:tr w:rsidR="004978FF" w:rsidRPr="004978FF" w14:paraId="19864FE3" w14:textId="77777777" w:rsidTr="004978FF">
        <w:trPr>
          <w:trHeight w:val="300"/>
        </w:trPr>
        <w:tc>
          <w:tcPr>
            <w:tcW w:w="3160" w:type="dxa"/>
            <w:tcBorders>
              <w:top w:val="nil"/>
              <w:left w:val="single" w:sz="8" w:space="0" w:color="auto"/>
              <w:bottom w:val="single" w:sz="4" w:space="0" w:color="auto"/>
              <w:right w:val="single" w:sz="4" w:space="0" w:color="auto"/>
            </w:tcBorders>
            <w:shd w:val="clear" w:color="auto" w:fill="auto"/>
            <w:noWrap/>
            <w:vAlign w:val="bottom"/>
            <w:hideMark/>
          </w:tcPr>
          <w:p w14:paraId="11E9BF6E"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Oct-14</w:t>
            </w:r>
          </w:p>
        </w:tc>
        <w:tc>
          <w:tcPr>
            <w:tcW w:w="1480" w:type="dxa"/>
            <w:tcBorders>
              <w:top w:val="nil"/>
              <w:left w:val="nil"/>
              <w:bottom w:val="single" w:sz="4" w:space="0" w:color="auto"/>
              <w:right w:val="single" w:sz="4" w:space="0" w:color="auto"/>
            </w:tcBorders>
            <w:shd w:val="clear" w:color="auto" w:fill="auto"/>
            <w:noWrap/>
            <w:vAlign w:val="bottom"/>
            <w:hideMark/>
          </w:tcPr>
          <w:p w14:paraId="4F61A132"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$36.90</w:t>
            </w:r>
          </w:p>
        </w:tc>
        <w:tc>
          <w:tcPr>
            <w:tcW w:w="1480" w:type="dxa"/>
            <w:tcBorders>
              <w:top w:val="nil"/>
              <w:left w:val="nil"/>
              <w:bottom w:val="single" w:sz="4" w:space="0" w:color="auto"/>
              <w:right w:val="single" w:sz="4" w:space="0" w:color="auto"/>
            </w:tcBorders>
            <w:shd w:val="clear" w:color="auto" w:fill="auto"/>
            <w:noWrap/>
            <w:vAlign w:val="bottom"/>
            <w:hideMark/>
          </w:tcPr>
          <w:p w14:paraId="6F71EAE1"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$46.14</w:t>
            </w:r>
          </w:p>
        </w:tc>
        <w:tc>
          <w:tcPr>
            <w:tcW w:w="1480" w:type="dxa"/>
            <w:tcBorders>
              <w:top w:val="nil"/>
              <w:left w:val="nil"/>
              <w:bottom w:val="single" w:sz="4" w:space="0" w:color="auto"/>
              <w:right w:val="single" w:sz="8" w:space="0" w:color="auto"/>
            </w:tcBorders>
            <w:shd w:val="clear" w:color="auto" w:fill="auto"/>
            <w:noWrap/>
            <w:vAlign w:val="bottom"/>
            <w:hideMark/>
          </w:tcPr>
          <w:p w14:paraId="004CB347"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$55.37</w:t>
            </w:r>
          </w:p>
        </w:tc>
      </w:tr>
      <w:tr w:rsidR="004978FF" w:rsidRPr="004978FF" w14:paraId="6B2A6633" w14:textId="77777777" w:rsidTr="004978FF">
        <w:trPr>
          <w:trHeight w:val="300"/>
        </w:trPr>
        <w:tc>
          <w:tcPr>
            <w:tcW w:w="3160" w:type="dxa"/>
            <w:tcBorders>
              <w:top w:val="nil"/>
              <w:left w:val="single" w:sz="8" w:space="0" w:color="auto"/>
              <w:bottom w:val="single" w:sz="4" w:space="0" w:color="auto"/>
              <w:right w:val="single" w:sz="4" w:space="0" w:color="auto"/>
            </w:tcBorders>
            <w:shd w:val="clear" w:color="auto" w:fill="auto"/>
            <w:noWrap/>
            <w:vAlign w:val="bottom"/>
            <w:hideMark/>
          </w:tcPr>
          <w:p w14:paraId="50B36792"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Oct-15</w:t>
            </w:r>
          </w:p>
        </w:tc>
        <w:tc>
          <w:tcPr>
            <w:tcW w:w="1480" w:type="dxa"/>
            <w:tcBorders>
              <w:top w:val="nil"/>
              <w:left w:val="nil"/>
              <w:bottom w:val="single" w:sz="4" w:space="0" w:color="auto"/>
              <w:right w:val="single" w:sz="4" w:space="0" w:color="auto"/>
            </w:tcBorders>
            <w:shd w:val="clear" w:color="auto" w:fill="auto"/>
            <w:noWrap/>
            <w:vAlign w:val="bottom"/>
            <w:hideMark/>
          </w:tcPr>
          <w:p w14:paraId="0D99256A"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$37.64</w:t>
            </w:r>
          </w:p>
        </w:tc>
        <w:tc>
          <w:tcPr>
            <w:tcW w:w="1480" w:type="dxa"/>
            <w:tcBorders>
              <w:top w:val="nil"/>
              <w:left w:val="nil"/>
              <w:bottom w:val="single" w:sz="4" w:space="0" w:color="auto"/>
              <w:right w:val="single" w:sz="4" w:space="0" w:color="auto"/>
            </w:tcBorders>
            <w:shd w:val="clear" w:color="auto" w:fill="auto"/>
            <w:noWrap/>
            <w:vAlign w:val="bottom"/>
            <w:hideMark/>
          </w:tcPr>
          <w:p w14:paraId="473D033D" w14:textId="6E6805A0"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$47.0</w:t>
            </w:r>
            <w:r w:rsidRPr="007B0117">
              <w:rPr>
                <w:rFonts w:ascii="Calibri" w:hAnsi="Calibri"/>
                <w:color w:val="000000"/>
                <w:sz w:val="22"/>
                <w:szCs w:val="22"/>
              </w:rPr>
              <w:t>7</w:t>
            </w:r>
          </w:p>
        </w:tc>
        <w:tc>
          <w:tcPr>
            <w:tcW w:w="1480" w:type="dxa"/>
            <w:tcBorders>
              <w:top w:val="nil"/>
              <w:left w:val="nil"/>
              <w:bottom w:val="single" w:sz="4" w:space="0" w:color="auto"/>
              <w:right w:val="single" w:sz="8" w:space="0" w:color="auto"/>
            </w:tcBorders>
            <w:shd w:val="clear" w:color="auto" w:fill="auto"/>
            <w:noWrap/>
            <w:vAlign w:val="bottom"/>
            <w:hideMark/>
          </w:tcPr>
          <w:p w14:paraId="0AB209B0" w14:textId="6A939102"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$56.4</w:t>
            </w:r>
            <w:r w:rsidRPr="00745D72">
              <w:rPr>
                <w:rFonts w:ascii="Calibri" w:hAnsi="Calibri"/>
                <w:color w:val="000000"/>
                <w:sz w:val="22"/>
                <w:szCs w:val="22"/>
              </w:rPr>
              <w:t>7</w:t>
            </w:r>
          </w:p>
        </w:tc>
      </w:tr>
      <w:tr w:rsidR="004978FF" w:rsidRPr="004978FF" w14:paraId="3EA25E54" w14:textId="77777777" w:rsidTr="004978FF">
        <w:trPr>
          <w:trHeight w:val="315"/>
        </w:trPr>
        <w:tc>
          <w:tcPr>
            <w:tcW w:w="3160" w:type="dxa"/>
            <w:tcBorders>
              <w:top w:val="nil"/>
              <w:left w:val="single" w:sz="8" w:space="0" w:color="auto"/>
              <w:bottom w:val="single" w:sz="8" w:space="0" w:color="auto"/>
              <w:right w:val="single" w:sz="4" w:space="0" w:color="auto"/>
            </w:tcBorders>
            <w:shd w:val="clear" w:color="auto" w:fill="auto"/>
            <w:noWrap/>
            <w:vAlign w:val="bottom"/>
            <w:hideMark/>
          </w:tcPr>
          <w:p w14:paraId="549F9462"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Oct-16</w:t>
            </w:r>
          </w:p>
        </w:tc>
        <w:tc>
          <w:tcPr>
            <w:tcW w:w="1480" w:type="dxa"/>
            <w:tcBorders>
              <w:top w:val="nil"/>
              <w:left w:val="nil"/>
              <w:bottom w:val="single" w:sz="8" w:space="0" w:color="auto"/>
              <w:right w:val="single" w:sz="4" w:space="0" w:color="auto"/>
            </w:tcBorders>
            <w:shd w:val="clear" w:color="auto" w:fill="auto"/>
            <w:noWrap/>
            <w:vAlign w:val="bottom"/>
            <w:hideMark/>
          </w:tcPr>
          <w:p w14:paraId="090C5623" w14:textId="77777777"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$38.39</w:t>
            </w:r>
          </w:p>
        </w:tc>
        <w:tc>
          <w:tcPr>
            <w:tcW w:w="1480" w:type="dxa"/>
            <w:tcBorders>
              <w:top w:val="nil"/>
              <w:left w:val="nil"/>
              <w:bottom w:val="single" w:sz="8" w:space="0" w:color="auto"/>
              <w:right w:val="single" w:sz="4" w:space="0" w:color="auto"/>
            </w:tcBorders>
            <w:shd w:val="clear" w:color="auto" w:fill="auto"/>
            <w:noWrap/>
            <w:vAlign w:val="bottom"/>
            <w:hideMark/>
          </w:tcPr>
          <w:p w14:paraId="39512AB9" w14:textId="27A8A9F2"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$48.0</w:t>
            </w:r>
            <w:r w:rsidRPr="00745D72">
              <w:rPr>
                <w:rFonts w:ascii="Calibri" w:hAnsi="Calibri"/>
                <w:color w:val="000000"/>
                <w:sz w:val="22"/>
                <w:szCs w:val="22"/>
              </w:rPr>
              <w:t>1</w:t>
            </w:r>
          </w:p>
        </w:tc>
        <w:tc>
          <w:tcPr>
            <w:tcW w:w="1480" w:type="dxa"/>
            <w:tcBorders>
              <w:top w:val="nil"/>
              <w:left w:val="nil"/>
              <w:bottom w:val="single" w:sz="8" w:space="0" w:color="auto"/>
              <w:right w:val="single" w:sz="8" w:space="0" w:color="auto"/>
            </w:tcBorders>
            <w:shd w:val="clear" w:color="auto" w:fill="auto"/>
            <w:noWrap/>
            <w:vAlign w:val="bottom"/>
            <w:hideMark/>
          </w:tcPr>
          <w:p w14:paraId="79E0C2E9" w14:textId="5F7CF8ED" w:rsidR="004978FF" w:rsidRPr="004978FF" w:rsidRDefault="004978FF" w:rsidP="004978FF">
            <w:pPr>
              <w:widowControl/>
              <w:overflowPunct/>
              <w:autoSpaceDE/>
              <w:autoSpaceDN/>
              <w:adjustRightInd/>
              <w:jc w:val="right"/>
              <w:textAlignment w:val="auto"/>
              <w:rPr>
                <w:rFonts w:ascii="Calibri" w:hAnsi="Calibri"/>
                <w:color w:val="000000"/>
                <w:szCs w:val="22"/>
              </w:rPr>
            </w:pPr>
            <w:r w:rsidRPr="004978FF">
              <w:rPr>
                <w:rFonts w:ascii="Calibri" w:hAnsi="Calibri"/>
                <w:color w:val="000000"/>
                <w:sz w:val="22"/>
                <w:szCs w:val="22"/>
              </w:rPr>
              <w:t>$57.6</w:t>
            </w:r>
            <w:r w:rsidRPr="00745D72">
              <w:rPr>
                <w:rFonts w:ascii="Calibri" w:hAnsi="Calibri"/>
                <w:color w:val="000000"/>
                <w:sz w:val="22"/>
                <w:szCs w:val="22"/>
              </w:rPr>
              <w:t>0</w:t>
            </w:r>
          </w:p>
        </w:tc>
      </w:tr>
    </w:tbl>
    <w:p w14:paraId="0747C586" w14:textId="77777777" w:rsidR="00FD496F" w:rsidRPr="00B30D0A" w:rsidRDefault="00FD496F" w:rsidP="004978FF">
      <w:pPr>
        <w:pStyle w:val="BodyText3"/>
        <w:tabs>
          <w:tab w:val="clear" w:pos="1170"/>
          <w:tab w:val="clear" w:pos="1710"/>
          <w:tab w:val="clear" w:pos="9090"/>
          <w:tab w:val="left" w:pos="-720"/>
        </w:tabs>
        <w:ind w:left="360"/>
        <w:rPr>
          <w:rFonts w:ascii="Arial" w:hAnsi="Arial" w:cs="Arial"/>
          <w:b/>
          <w:szCs w:val="24"/>
          <w:u w:val="single"/>
        </w:rPr>
      </w:pPr>
    </w:p>
    <w:p w14:paraId="649173D7" w14:textId="77777777" w:rsidR="006956A0" w:rsidRPr="00B30D0A" w:rsidRDefault="006956A0" w:rsidP="007D62F8">
      <w:pPr>
        <w:pStyle w:val="BodyText3"/>
        <w:tabs>
          <w:tab w:val="clear" w:pos="1170"/>
          <w:tab w:val="clear" w:pos="1710"/>
          <w:tab w:val="clear" w:pos="9090"/>
          <w:tab w:val="left" w:pos="-720"/>
        </w:tabs>
        <w:rPr>
          <w:rFonts w:ascii="Arial" w:hAnsi="Arial" w:cs="Arial"/>
          <w:szCs w:val="24"/>
        </w:rPr>
      </w:pPr>
    </w:p>
    <w:p w14:paraId="5AB9F2B7" w14:textId="77777777" w:rsidR="003B2EAF" w:rsidRPr="00B30D0A" w:rsidRDefault="003B2EAF" w:rsidP="00417593">
      <w:pPr>
        <w:pStyle w:val="Heading2"/>
        <w:spacing w:after="240"/>
      </w:pPr>
      <w:bookmarkStart w:id="218" w:name="_Toc163029351"/>
      <w:bookmarkStart w:id="219" w:name="_Toc496007143"/>
      <w:r w:rsidRPr="00B30D0A">
        <w:t>19.</w:t>
      </w:r>
      <w:r w:rsidRPr="00B30D0A">
        <w:tab/>
        <w:t>CASE MANAGERS</w:t>
      </w:r>
      <w:bookmarkEnd w:id="218"/>
      <w:bookmarkEnd w:id="219"/>
      <w:r w:rsidR="00DC68AD" w:rsidRPr="00B30D0A">
        <w:t xml:space="preserve"> </w:t>
      </w:r>
    </w:p>
    <w:p w14:paraId="7F54B79F" w14:textId="56E966A3" w:rsidR="00E75C8E" w:rsidRPr="006B5A93" w:rsidRDefault="00E75C8E" w:rsidP="00E75C8E">
      <w:pPr>
        <w:pStyle w:val="BodyText3"/>
        <w:numPr>
          <w:ilvl w:val="0"/>
          <w:numId w:val="64"/>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Effective retroactive to the first full pay period of October 2014</w:t>
      </w:r>
      <w:r>
        <w:rPr>
          <w:rFonts w:ascii="Arial" w:hAnsi="Arial" w:cs="Arial"/>
          <w:szCs w:val="24"/>
        </w:rPr>
        <w:t xml:space="preserve">: </w:t>
      </w:r>
    </w:p>
    <w:p w14:paraId="5313647D" w14:textId="42478A7C" w:rsidR="00E75C8E" w:rsidRPr="006B5A93" w:rsidRDefault="00E75C8E" w:rsidP="006B5A93">
      <w:pPr>
        <w:pStyle w:val="BodyText3"/>
        <w:numPr>
          <w:ilvl w:val="1"/>
          <w:numId w:val="64"/>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All Case Managers</w:t>
      </w:r>
      <w:r w:rsidR="000111B1">
        <w:rPr>
          <w:rFonts w:ascii="Arial" w:hAnsi="Arial" w:cs="Arial"/>
          <w:szCs w:val="24"/>
          <w:u w:val="single"/>
        </w:rPr>
        <w:fldChar w:fldCharType="begin"/>
      </w:r>
      <w:r w:rsidR="000111B1">
        <w:instrText xml:space="preserve"> XE "</w:instrText>
      </w:r>
      <w:r w:rsidR="000111B1" w:rsidRPr="00D577E5">
        <w:rPr>
          <w:rFonts w:ascii="Arial" w:hAnsi="Arial" w:cs="Arial"/>
          <w:szCs w:val="24"/>
          <w:u w:val="single"/>
        </w:rPr>
        <w:instrText>Case Managers</w:instrText>
      </w:r>
      <w:r w:rsidR="000111B1">
        <w:instrText xml:space="preserve">" </w:instrText>
      </w:r>
      <w:r w:rsidR="000111B1">
        <w:rPr>
          <w:rFonts w:ascii="Arial" w:hAnsi="Arial" w:cs="Arial"/>
          <w:szCs w:val="24"/>
          <w:u w:val="single"/>
        </w:rPr>
        <w:fldChar w:fldCharType="end"/>
      </w:r>
      <w:r>
        <w:rPr>
          <w:rFonts w:ascii="Arial" w:hAnsi="Arial" w:cs="Arial"/>
          <w:szCs w:val="24"/>
          <w:u w:val="single"/>
        </w:rPr>
        <w:t xml:space="preserve"> who were active as of October 24, 2016 and who were employed by the Hospital as a Case Manager as of September 30, 2014, shall move one step on the Scale for Case Managers set forth in Section D below.</w:t>
      </w:r>
    </w:p>
    <w:p w14:paraId="5606E97C" w14:textId="5D2DF1A9" w:rsidR="00E75C8E" w:rsidRPr="004978FF" w:rsidRDefault="00E75C8E" w:rsidP="006B5A93">
      <w:pPr>
        <w:pStyle w:val="BodyText3"/>
        <w:numPr>
          <w:ilvl w:val="1"/>
          <w:numId w:val="64"/>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All steps of the Scale for Case Managers shall be increased by 0.70%.  Only Case Managers that were employed by the Hospital as of October 24, 2016 are entitled to retroactive pay.</w:t>
      </w:r>
    </w:p>
    <w:p w14:paraId="70154525" w14:textId="6A7129B4" w:rsidR="00E75C8E" w:rsidRPr="00357D61" w:rsidRDefault="00E75C8E" w:rsidP="00E75C8E">
      <w:pPr>
        <w:pStyle w:val="BodyText3"/>
        <w:numPr>
          <w:ilvl w:val="0"/>
          <w:numId w:val="64"/>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Effective retroactive to the first full pay period of October 2015</w:t>
      </w:r>
      <w:r>
        <w:rPr>
          <w:rFonts w:ascii="Arial" w:hAnsi="Arial" w:cs="Arial"/>
          <w:szCs w:val="24"/>
        </w:rPr>
        <w:t>: Increase all steps on the Scale for Case Managers by 2.00%.  Only Case Managers that were employed by the Hospital as of October 24, 2016 are entitled to retroactive pay.</w:t>
      </w:r>
      <w:r w:rsidR="00BF520D">
        <w:rPr>
          <w:rFonts w:ascii="Arial" w:hAnsi="Arial" w:cs="Arial"/>
          <w:szCs w:val="24"/>
        </w:rPr>
        <w:t xml:space="preserve">  There will be no step move.</w:t>
      </w:r>
    </w:p>
    <w:p w14:paraId="7B0A9C57" w14:textId="017E7EF0" w:rsidR="00E75C8E" w:rsidRPr="00357D61" w:rsidRDefault="00E75C8E" w:rsidP="00E75C8E">
      <w:pPr>
        <w:pStyle w:val="BodyText3"/>
        <w:numPr>
          <w:ilvl w:val="0"/>
          <w:numId w:val="64"/>
        </w:numPr>
        <w:tabs>
          <w:tab w:val="clear" w:pos="1170"/>
          <w:tab w:val="clear" w:pos="1710"/>
          <w:tab w:val="clear" w:pos="9090"/>
          <w:tab w:val="left" w:pos="-720"/>
        </w:tabs>
        <w:spacing w:after="240"/>
        <w:rPr>
          <w:rFonts w:ascii="Arial" w:hAnsi="Arial" w:cs="Arial"/>
          <w:b/>
          <w:szCs w:val="24"/>
          <w:u w:val="single"/>
        </w:rPr>
      </w:pPr>
      <w:r>
        <w:rPr>
          <w:rFonts w:ascii="Arial" w:hAnsi="Arial" w:cs="Arial"/>
          <w:szCs w:val="24"/>
          <w:u w:val="single"/>
        </w:rPr>
        <w:t>Effective retroactive to the first full pay period of October 2016</w:t>
      </w:r>
      <w:r>
        <w:rPr>
          <w:rFonts w:ascii="Arial" w:hAnsi="Arial" w:cs="Arial"/>
          <w:szCs w:val="24"/>
        </w:rPr>
        <w:t>: Increase all steps on the Scale for Case Managers by 2.00%.  Only Case Managers that were employed by the Hospital as of October 24, 2016 are entitled to retroactive pay.</w:t>
      </w:r>
      <w:r w:rsidR="00BF520D">
        <w:rPr>
          <w:rFonts w:ascii="Arial" w:hAnsi="Arial" w:cs="Arial"/>
          <w:szCs w:val="24"/>
        </w:rPr>
        <w:t xml:space="preserve">  There will be no step move.</w:t>
      </w:r>
    </w:p>
    <w:p w14:paraId="2AA13A49" w14:textId="46A1C4DA" w:rsidR="00DC68AD" w:rsidRPr="00E75C8E" w:rsidRDefault="00E75C8E" w:rsidP="00E75C8E">
      <w:pPr>
        <w:pStyle w:val="ListParagraph"/>
        <w:numPr>
          <w:ilvl w:val="0"/>
          <w:numId w:val="64"/>
        </w:numPr>
        <w:rPr>
          <w:rFonts w:ascii="Arial" w:hAnsi="Arial" w:cs="Arial"/>
          <w:b/>
          <w:szCs w:val="24"/>
          <w:u w:val="single"/>
        </w:rPr>
      </w:pPr>
      <w:r>
        <w:rPr>
          <w:rFonts w:ascii="Arial" w:hAnsi="Arial" w:cs="Arial"/>
          <w:b/>
          <w:szCs w:val="24"/>
          <w:u w:val="single"/>
        </w:rPr>
        <w:t>SCALE FOR CASE MANAGERS</w:t>
      </w:r>
      <w:r>
        <w:rPr>
          <w:rFonts w:ascii="Arial" w:hAnsi="Arial" w:cs="Arial"/>
          <w:szCs w:val="24"/>
        </w:rPr>
        <w:t>: The Scale for Case Managers during the term of this Agreement is set forth below:</w:t>
      </w:r>
    </w:p>
    <w:p w14:paraId="78E43FDD" w14:textId="58F50035" w:rsidR="00DF6964" w:rsidRDefault="00DF6964">
      <w:pPr>
        <w:widowControl/>
        <w:overflowPunct/>
        <w:autoSpaceDE/>
        <w:autoSpaceDN/>
        <w:adjustRightInd/>
        <w:spacing w:after="200" w:line="276" w:lineRule="auto"/>
        <w:textAlignment w:val="auto"/>
        <w:rPr>
          <w:rFonts w:ascii="Arial" w:hAnsi="Arial" w:cs="Arial"/>
          <w:b/>
          <w:szCs w:val="24"/>
          <w:u w:val="single"/>
        </w:rPr>
      </w:pPr>
      <w:r>
        <w:rPr>
          <w:rFonts w:ascii="Arial" w:hAnsi="Arial" w:cs="Arial"/>
          <w:b/>
          <w:szCs w:val="24"/>
          <w:u w:val="single"/>
        </w:rPr>
        <w:br w:type="page"/>
      </w:r>
    </w:p>
    <w:p w14:paraId="4A15CE9D" w14:textId="77777777" w:rsidR="00E75C8E" w:rsidRDefault="00E75C8E" w:rsidP="00E75C8E">
      <w:pPr>
        <w:pStyle w:val="ListParagraph"/>
        <w:rPr>
          <w:rFonts w:ascii="Arial" w:hAnsi="Arial" w:cs="Arial"/>
          <w:b/>
          <w:szCs w:val="24"/>
          <w:u w:val="single"/>
        </w:rPr>
      </w:pPr>
    </w:p>
    <w:tbl>
      <w:tblPr>
        <w:tblW w:w="6880" w:type="dxa"/>
        <w:tblInd w:w="813" w:type="dxa"/>
        <w:tblLook w:val="04A0" w:firstRow="1" w:lastRow="0" w:firstColumn="1" w:lastColumn="0" w:noHBand="0" w:noVBand="1"/>
      </w:tblPr>
      <w:tblGrid>
        <w:gridCol w:w="776"/>
        <w:gridCol w:w="1526"/>
        <w:gridCol w:w="1526"/>
        <w:gridCol w:w="1526"/>
        <w:gridCol w:w="1526"/>
      </w:tblGrid>
      <w:tr w:rsidR="00E75C8E" w:rsidRPr="00E75C8E" w14:paraId="564E3A91" w14:textId="77777777" w:rsidTr="00E75C8E">
        <w:trPr>
          <w:trHeight w:val="300"/>
        </w:trPr>
        <w:tc>
          <w:tcPr>
            <w:tcW w:w="6880" w:type="dxa"/>
            <w:gridSpan w:val="5"/>
            <w:tcBorders>
              <w:top w:val="nil"/>
              <w:left w:val="nil"/>
              <w:bottom w:val="nil"/>
              <w:right w:val="nil"/>
            </w:tcBorders>
            <w:shd w:val="clear" w:color="auto" w:fill="auto"/>
            <w:noWrap/>
            <w:vAlign w:val="bottom"/>
            <w:hideMark/>
          </w:tcPr>
          <w:p w14:paraId="0AE38ABD" w14:textId="77777777" w:rsidR="00E75C8E" w:rsidRPr="00E75C8E" w:rsidRDefault="00E75C8E" w:rsidP="00E75C8E">
            <w:pPr>
              <w:widowControl/>
              <w:overflowPunct/>
              <w:autoSpaceDE/>
              <w:autoSpaceDN/>
              <w:adjustRightInd/>
              <w:jc w:val="center"/>
              <w:textAlignment w:val="auto"/>
              <w:rPr>
                <w:rFonts w:ascii="Calibri" w:hAnsi="Calibri"/>
                <w:b/>
                <w:bCs/>
                <w:color w:val="000000"/>
                <w:szCs w:val="22"/>
                <w:u w:val="single"/>
              </w:rPr>
            </w:pPr>
            <w:r w:rsidRPr="00E75C8E">
              <w:rPr>
                <w:rFonts w:ascii="Calibri" w:hAnsi="Calibri"/>
                <w:b/>
                <w:bCs/>
                <w:color w:val="000000"/>
                <w:sz w:val="22"/>
                <w:szCs w:val="22"/>
                <w:u w:val="single"/>
              </w:rPr>
              <w:t>Case Managers - Annual Salary</w:t>
            </w:r>
          </w:p>
        </w:tc>
      </w:tr>
      <w:tr w:rsidR="00E75C8E" w:rsidRPr="00E75C8E" w14:paraId="659AA875" w14:textId="77777777" w:rsidTr="00E75C8E">
        <w:trPr>
          <w:trHeight w:val="315"/>
        </w:trPr>
        <w:tc>
          <w:tcPr>
            <w:tcW w:w="6880" w:type="dxa"/>
            <w:gridSpan w:val="5"/>
            <w:tcBorders>
              <w:top w:val="nil"/>
              <w:left w:val="nil"/>
              <w:bottom w:val="single" w:sz="8" w:space="0" w:color="auto"/>
              <w:right w:val="nil"/>
            </w:tcBorders>
            <w:shd w:val="clear" w:color="auto" w:fill="auto"/>
            <w:noWrap/>
            <w:vAlign w:val="bottom"/>
            <w:hideMark/>
          </w:tcPr>
          <w:p w14:paraId="1229B893" w14:textId="77777777" w:rsidR="00E75C8E" w:rsidRPr="00E75C8E" w:rsidRDefault="00E75C8E" w:rsidP="00E75C8E">
            <w:pPr>
              <w:widowControl/>
              <w:overflowPunct/>
              <w:autoSpaceDE/>
              <w:autoSpaceDN/>
              <w:adjustRightInd/>
              <w:jc w:val="center"/>
              <w:textAlignment w:val="auto"/>
              <w:rPr>
                <w:rFonts w:ascii="Calibri" w:hAnsi="Calibri"/>
                <w:b/>
                <w:bCs/>
                <w:color w:val="000000"/>
                <w:szCs w:val="22"/>
                <w:u w:val="single"/>
              </w:rPr>
            </w:pPr>
            <w:r w:rsidRPr="00E75C8E">
              <w:rPr>
                <w:rFonts w:ascii="Calibri" w:hAnsi="Calibri"/>
                <w:b/>
                <w:bCs/>
                <w:color w:val="000000"/>
                <w:sz w:val="22"/>
                <w:szCs w:val="22"/>
                <w:u w:val="single"/>
              </w:rPr>
              <w:t>First Full Pay Period of Month Shown Below</w:t>
            </w:r>
          </w:p>
        </w:tc>
      </w:tr>
      <w:tr w:rsidR="00E75C8E" w:rsidRPr="00E75C8E" w14:paraId="44CBACE8" w14:textId="77777777" w:rsidTr="00E75C8E">
        <w:trPr>
          <w:trHeight w:val="315"/>
        </w:trPr>
        <w:tc>
          <w:tcPr>
            <w:tcW w:w="776" w:type="dxa"/>
            <w:tcBorders>
              <w:top w:val="nil"/>
              <w:left w:val="single" w:sz="8" w:space="0" w:color="auto"/>
              <w:bottom w:val="nil"/>
              <w:right w:val="single" w:sz="4" w:space="0" w:color="auto"/>
            </w:tcBorders>
            <w:shd w:val="clear" w:color="000000" w:fill="FFFF00"/>
            <w:noWrap/>
            <w:vAlign w:val="bottom"/>
            <w:hideMark/>
          </w:tcPr>
          <w:p w14:paraId="793D6E29" w14:textId="77777777" w:rsidR="00E75C8E" w:rsidRPr="00E75C8E" w:rsidRDefault="00E75C8E" w:rsidP="00E75C8E">
            <w:pPr>
              <w:widowControl/>
              <w:overflowPunct/>
              <w:autoSpaceDE/>
              <w:autoSpaceDN/>
              <w:adjustRightInd/>
              <w:jc w:val="center"/>
              <w:textAlignment w:val="auto"/>
              <w:rPr>
                <w:rFonts w:ascii="Calibri" w:hAnsi="Calibri"/>
                <w:b/>
                <w:bCs/>
                <w:color w:val="000000"/>
                <w:szCs w:val="22"/>
                <w:u w:val="single"/>
              </w:rPr>
            </w:pPr>
            <w:r w:rsidRPr="00E75C8E">
              <w:rPr>
                <w:rFonts w:ascii="Calibri" w:hAnsi="Calibri"/>
                <w:b/>
                <w:bCs/>
                <w:color w:val="000000"/>
                <w:sz w:val="22"/>
                <w:szCs w:val="22"/>
                <w:u w:val="single"/>
              </w:rPr>
              <w:t>Step</w:t>
            </w:r>
          </w:p>
        </w:tc>
        <w:tc>
          <w:tcPr>
            <w:tcW w:w="1526" w:type="dxa"/>
            <w:tcBorders>
              <w:top w:val="nil"/>
              <w:left w:val="nil"/>
              <w:bottom w:val="nil"/>
              <w:right w:val="nil"/>
            </w:tcBorders>
            <w:shd w:val="clear" w:color="000000" w:fill="FFFF00"/>
            <w:noWrap/>
            <w:vAlign w:val="bottom"/>
            <w:hideMark/>
          </w:tcPr>
          <w:p w14:paraId="44B81D0C" w14:textId="77777777" w:rsidR="00E75C8E" w:rsidRPr="00E75C8E" w:rsidRDefault="00E75C8E" w:rsidP="00E75C8E">
            <w:pPr>
              <w:widowControl/>
              <w:overflowPunct/>
              <w:autoSpaceDE/>
              <w:autoSpaceDN/>
              <w:adjustRightInd/>
              <w:jc w:val="center"/>
              <w:textAlignment w:val="auto"/>
              <w:rPr>
                <w:rFonts w:ascii="Calibri" w:hAnsi="Calibri"/>
                <w:b/>
                <w:bCs/>
                <w:color w:val="000000"/>
                <w:szCs w:val="22"/>
                <w:u w:val="single"/>
              </w:rPr>
            </w:pPr>
            <w:r w:rsidRPr="00E75C8E">
              <w:rPr>
                <w:rFonts w:ascii="Calibri" w:hAnsi="Calibri"/>
                <w:b/>
                <w:bCs/>
                <w:color w:val="000000"/>
                <w:sz w:val="22"/>
                <w:szCs w:val="22"/>
                <w:u w:val="single"/>
              </w:rPr>
              <w:t>Jan-14</w:t>
            </w:r>
          </w:p>
        </w:tc>
        <w:tc>
          <w:tcPr>
            <w:tcW w:w="1526" w:type="dxa"/>
            <w:tcBorders>
              <w:top w:val="nil"/>
              <w:left w:val="single" w:sz="8" w:space="0" w:color="auto"/>
              <w:bottom w:val="nil"/>
              <w:right w:val="single" w:sz="4" w:space="0" w:color="auto"/>
            </w:tcBorders>
            <w:shd w:val="clear" w:color="000000" w:fill="FFFF00"/>
            <w:noWrap/>
            <w:vAlign w:val="bottom"/>
            <w:hideMark/>
          </w:tcPr>
          <w:p w14:paraId="663F1C77" w14:textId="77777777" w:rsidR="00E75C8E" w:rsidRPr="00E75C8E" w:rsidRDefault="00E75C8E" w:rsidP="00E75C8E">
            <w:pPr>
              <w:widowControl/>
              <w:overflowPunct/>
              <w:autoSpaceDE/>
              <w:autoSpaceDN/>
              <w:adjustRightInd/>
              <w:jc w:val="center"/>
              <w:textAlignment w:val="auto"/>
              <w:rPr>
                <w:rFonts w:ascii="Calibri" w:hAnsi="Calibri"/>
                <w:b/>
                <w:bCs/>
                <w:color w:val="000000"/>
                <w:szCs w:val="22"/>
                <w:u w:val="single"/>
              </w:rPr>
            </w:pPr>
            <w:r w:rsidRPr="00E75C8E">
              <w:rPr>
                <w:rFonts w:ascii="Calibri" w:hAnsi="Calibri"/>
                <w:b/>
                <w:bCs/>
                <w:color w:val="000000"/>
                <w:sz w:val="22"/>
                <w:szCs w:val="22"/>
                <w:u w:val="single"/>
              </w:rPr>
              <w:t>Oct-14</w:t>
            </w:r>
          </w:p>
        </w:tc>
        <w:tc>
          <w:tcPr>
            <w:tcW w:w="1526" w:type="dxa"/>
            <w:tcBorders>
              <w:top w:val="nil"/>
              <w:left w:val="nil"/>
              <w:bottom w:val="nil"/>
              <w:right w:val="single" w:sz="4" w:space="0" w:color="auto"/>
            </w:tcBorders>
            <w:shd w:val="clear" w:color="000000" w:fill="FFFF00"/>
            <w:noWrap/>
            <w:vAlign w:val="bottom"/>
            <w:hideMark/>
          </w:tcPr>
          <w:p w14:paraId="1E33E988" w14:textId="77777777" w:rsidR="00E75C8E" w:rsidRPr="00E75C8E" w:rsidRDefault="00E75C8E" w:rsidP="00E75C8E">
            <w:pPr>
              <w:widowControl/>
              <w:overflowPunct/>
              <w:autoSpaceDE/>
              <w:autoSpaceDN/>
              <w:adjustRightInd/>
              <w:jc w:val="center"/>
              <w:textAlignment w:val="auto"/>
              <w:rPr>
                <w:rFonts w:ascii="Calibri" w:hAnsi="Calibri"/>
                <w:b/>
                <w:bCs/>
                <w:color w:val="000000"/>
                <w:szCs w:val="22"/>
                <w:u w:val="single"/>
              </w:rPr>
            </w:pPr>
            <w:r w:rsidRPr="00E75C8E">
              <w:rPr>
                <w:rFonts w:ascii="Calibri" w:hAnsi="Calibri"/>
                <w:b/>
                <w:bCs/>
                <w:color w:val="000000"/>
                <w:sz w:val="22"/>
                <w:szCs w:val="22"/>
                <w:u w:val="single"/>
              </w:rPr>
              <w:t>Oct-15</w:t>
            </w:r>
          </w:p>
        </w:tc>
        <w:tc>
          <w:tcPr>
            <w:tcW w:w="1526" w:type="dxa"/>
            <w:tcBorders>
              <w:top w:val="nil"/>
              <w:left w:val="nil"/>
              <w:bottom w:val="nil"/>
              <w:right w:val="single" w:sz="8" w:space="0" w:color="auto"/>
            </w:tcBorders>
            <w:shd w:val="clear" w:color="000000" w:fill="FFFF00"/>
            <w:noWrap/>
            <w:vAlign w:val="bottom"/>
            <w:hideMark/>
          </w:tcPr>
          <w:p w14:paraId="4892DA40" w14:textId="77777777" w:rsidR="00E75C8E" w:rsidRPr="00E75C8E" w:rsidRDefault="00E75C8E" w:rsidP="00E75C8E">
            <w:pPr>
              <w:widowControl/>
              <w:overflowPunct/>
              <w:autoSpaceDE/>
              <w:autoSpaceDN/>
              <w:adjustRightInd/>
              <w:jc w:val="center"/>
              <w:textAlignment w:val="auto"/>
              <w:rPr>
                <w:rFonts w:ascii="Calibri" w:hAnsi="Calibri"/>
                <w:b/>
                <w:bCs/>
                <w:color w:val="000000"/>
                <w:szCs w:val="22"/>
                <w:u w:val="single"/>
              </w:rPr>
            </w:pPr>
            <w:r w:rsidRPr="00E75C8E">
              <w:rPr>
                <w:rFonts w:ascii="Calibri" w:hAnsi="Calibri"/>
                <w:b/>
                <w:bCs/>
                <w:color w:val="000000"/>
                <w:sz w:val="22"/>
                <w:szCs w:val="22"/>
                <w:u w:val="single"/>
              </w:rPr>
              <w:t>Oct-16</w:t>
            </w:r>
          </w:p>
        </w:tc>
      </w:tr>
      <w:tr w:rsidR="00E75C8E" w:rsidRPr="00E75C8E" w14:paraId="62CFB977" w14:textId="77777777" w:rsidTr="00E75C8E">
        <w:trPr>
          <w:trHeight w:val="300"/>
        </w:trPr>
        <w:tc>
          <w:tcPr>
            <w:tcW w:w="77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4B50A16"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w:t>
            </w:r>
          </w:p>
        </w:tc>
        <w:tc>
          <w:tcPr>
            <w:tcW w:w="1526" w:type="dxa"/>
            <w:tcBorders>
              <w:top w:val="single" w:sz="8" w:space="0" w:color="auto"/>
              <w:left w:val="nil"/>
              <w:bottom w:val="single" w:sz="4" w:space="0" w:color="auto"/>
              <w:right w:val="single" w:sz="8" w:space="0" w:color="auto"/>
            </w:tcBorders>
            <w:shd w:val="clear" w:color="auto" w:fill="auto"/>
            <w:noWrap/>
            <w:vAlign w:val="bottom"/>
            <w:hideMark/>
          </w:tcPr>
          <w:p w14:paraId="4050C49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$71,718</w:t>
            </w:r>
          </w:p>
        </w:tc>
        <w:tc>
          <w:tcPr>
            <w:tcW w:w="1526" w:type="dxa"/>
            <w:tcBorders>
              <w:top w:val="single" w:sz="8" w:space="0" w:color="auto"/>
              <w:left w:val="nil"/>
              <w:bottom w:val="single" w:sz="4" w:space="0" w:color="auto"/>
              <w:right w:val="single" w:sz="4" w:space="0" w:color="auto"/>
            </w:tcBorders>
            <w:shd w:val="clear" w:color="auto" w:fill="auto"/>
            <w:noWrap/>
            <w:vAlign w:val="bottom"/>
            <w:hideMark/>
          </w:tcPr>
          <w:p w14:paraId="75936D9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$72,220</w:t>
            </w:r>
          </w:p>
        </w:tc>
        <w:tc>
          <w:tcPr>
            <w:tcW w:w="1526" w:type="dxa"/>
            <w:tcBorders>
              <w:top w:val="single" w:sz="8" w:space="0" w:color="auto"/>
              <w:left w:val="nil"/>
              <w:bottom w:val="single" w:sz="4" w:space="0" w:color="auto"/>
              <w:right w:val="single" w:sz="4" w:space="0" w:color="auto"/>
            </w:tcBorders>
            <w:shd w:val="clear" w:color="auto" w:fill="auto"/>
            <w:noWrap/>
            <w:vAlign w:val="bottom"/>
            <w:hideMark/>
          </w:tcPr>
          <w:p w14:paraId="33E0EAD1"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$73,664</w:t>
            </w:r>
          </w:p>
        </w:tc>
        <w:tc>
          <w:tcPr>
            <w:tcW w:w="1526" w:type="dxa"/>
            <w:tcBorders>
              <w:top w:val="single" w:sz="8" w:space="0" w:color="auto"/>
              <w:left w:val="nil"/>
              <w:bottom w:val="single" w:sz="4" w:space="0" w:color="auto"/>
              <w:right w:val="single" w:sz="8" w:space="0" w:color="auto"/>
            </w:tcBorders>
            <w:shd w:val="clear" w:color="auto" w:fill="auto"/>
            <w:noWrap/>
            <w:vAlign w:val="bottom"/>
            <w:hideMark/>
          </w:tcPr>
          <w:p w14:paraId="569D1231" w14:textId="17581B2A"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$75,13</w:t>
            </w:r>
            <w:r w:rsidRPr="00745D72">
              <w:rPr>
                <w:rFonts w:ascii="Calibri" w:hAnsi="Calibri"/>
                <w:color w:val="000000"/>
                <w:sz w:val="22"/>
                <w:szCs w:val="22"/>
              </w:rPr>
              <w:t>8</w:t>
            </w:r>
          </w:p>
        </w:tc>
      </w:tr>
      <w:tr w:rsidR="00E75C8E" w:rsidRPr="00E75C8E" w14:paraId="43B240AC"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560AF800"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2</w:t>
            </w:r>
          </w:p>
        </w:tc>
        <w:tc>
          <w:tcPr>
            <w:tcW w:w="1526" w:type="dxa"/>
            <w:tcBorders>
              <w:top w:val="nil"/>
              <w:left w:val="nil"/>
              <w:bottom w:val="single" w:sz="4" w:space="0" w:color="auto"/>
              <w:right w:val="single" w:sz="8" w:space="0" w:color="auto"/>
            </w:tcBorders>
            <w:shd w:val="clear" w:color="auto" w:fill="auto"/>
            <w:noWrap/>
            <w:vAlign w:val="bottom"/>
            <w:hideMark/>
          </w:tcPr>
          <w:p w14:paraId="7DD8F5CF"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$73,381</w:t>
            </w:r>
          </w:p>
        </w:tc>
        <w:tc>
          <w:tcPr>
            <w:tcW w:w="1526" w:type="dxa"/>
            <w:tcBorders>
              <w:top w:val="nil"/>
              <w:left w:val="nil"/>
              <w:bottom w:val="single" w:sz="4" w:space="0" w:color="auto"/>
              <w:right w:val="single" w:sz="4" w:space="0" w:color="auto"/>
            </w:tcBorders>
            <w:shd w:val="clear" w:color="auto" w:fill="auto"/>
            <w:noWrap/>
            <w:vAlign w:val="bottom"/>
            <w:hideMark/>
          </w:tcPr>
          <w:p w14:paraId="075AEFED"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$73,895</w:t>
            </w:r>
          </w:p>
        </w:tc>
        <w:tc>
          <w:tcPr>
            <w:tcW w:w="1526" w:type="dxa"/>
            <w:tcBorders>
              <w:top w:val="nil"/>
              <w:left w:val="nil"/>
              <w:bottom w:val="single" w:sz="4" w:space="0" w:color="auto"/>
              <w:right w:val="single" w:sz="4" w:space="0" w:color="auto"/>
            </w:tcBorders>
            <w:shd w:val="clear" w:color="auto" w:fill="auto"/>
            <w:noWrap/>
            <w:vAlign w:val="bottom"/>
            <w:hideMark/>
          </w:tcPr>
          <w:p w14:paraId="46B315F6"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$75,373</w:t>
            </w:r>
          </w:p>
        </w:tc>
        <w:tc>
          <w:tcPr>
            <w:tcW w:w="1526" w:type="dxa"/>
            <w:tcBorders>
              <w:top w:val="nil"/>
              <w:left w:val="nil"/>
              <w:bottom w:val="single" w:sz="4" w:space="0" w:color="auto"/>
              <w:right w:val="single" w:sz="8" w:space="0" w:color="auto"/>
            </w:tcBorders>
            <w:shd w:val="clear" w:color="auto" w:fill="auto"/>
            <w:noWrap/>
            <w:vAlign w:val="bottom"/>
            <w:hideMark/>
          </w:tcPr>
          <w:p w14:paraId="5F5E676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$76,880</w:t>
            </w:r>
          </w:p>
        </w:tc>
      </w:tr>
      <w:tr w:rsidR="00E75C8E" w:rsidRPr="00E75C8E" w14:paraId="66D3E424"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2867E74B"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3</w:t>
            </w:r>
          </w:p>
        </w:tc>
        <w:tc>
          <w:tcPr>
            <w:tcW w:w="1526" w:type="dxa"/>
            <w:tcBorders>
              <w:top w:val="nil"/>
              <w:left w:val="nil"/>
              <w:bottom w:val="single" w:sz="4" w:space="0" w:color="auto"/>
              <w:right w:val="single" w:sz="8" w:space="0" w:color="auto"/>
            </w:tcBorders>
            <w:shd w:val="clear" w:color="auto" w:fill="auto"/>
            <w:noWrap/>
            <w:vAlign w:val="bottom"/>
            <w:hideMark/>
          </w:tcPr>
          <w:p w14:paraId="3520F5C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$75,041</w:t>
            </w:r>
          </w:p>
        </w:tc>
        <w:tc>
          <w:tcPr>
            <w:tcW w:w="1526" w:type="dxa"/>
            <w:tcBorders>
              <w:top w:val="nil"/>
              <w:left w:val="nil"/>
              <w:bottom w:val="single" w:sz="4" w:space="0" w:color="auto"/>
              <w:right w:val="single" w:sz="4" w:space="0" w:color="auto"/>
            </w:tcBorders>
            <w:shd w:val="clear" w:color="auto" w:fill="auto"/>
            <w:noWrap/>
            <w:vAlign w:val="bottom"/>
            <w:hideMark/>
          </w:tcPr>
          <w:p w14:paraId="4C826CDF"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$75,566</w:t>
            </w:r>
          </w:p>
        </w:tc>
        <w:tc>
          <w:tcPr>
            <w:tcW w:w="1526" w:type="dxa"/>
            <w:tcBorders>
              <w:top w:val="nil"/>
              <w:left w:val="nil"/>
              <w:bottom w:val="single" w:sz="4" w:space="0" w:color="auto"/>
              <w:right w:val="single" w:sz="4" w:space="0" w:color="auto"/>
            </w:tcBorders>
            <w:shd w:val="clear" w:color="auto" w:fill="auto"/>
            <w:noWrap/>
            <w:vAlign w:val="bottom"/>
            <w:hideMark/>
          </w:tcPr>
          <w:p w14:paraId="42979814" w14:textId="0C2BA239"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$77,07</w:t>
            </w:r>
            <w:r w:rsidRPr="00745D72">
              <w:rPr>
                <w:rFonts w:ascii="Calibri" w:hAnsi="Calibri"/>
                <w:color w:val="000000"/>
                <w:sz w:val="22"/>
                <w:szCs w:val="22"/>
              </w:rPr>
              <w:t>8</w:t>
            </w:r>
          </w:p>
        </w:tc>
        <w:tc>
          <w:tcPr>
            <w:tcW w:w="1526" w:type="dxa"/>
            <w:tcBorders>
              <w:top w:val="nil"/>
              <w:left w:val="nil"/>
              <w:bottom w:val="single" w:sz="4" w:space="0" w:color="auto"/>
              <w:right w:val="single" w:sz="8" w:space="0" w:color="auto"/>
            </w:tcBorders>
            <w:shd w:val="clear" w:color="auto" w:fill="auto"/>
            <w:noWrap/>
            <w:vAlign w:val="bottom"/>
            <w:hideMark/>
          </w:tcPr>
          <w:p w14:paraId="4CB214C7"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$78,619</w:t>
            </w:r>
          </w:p>
        </w:tc>
      </w:tr>
      <w:tr w:rsidR="00E75C8E" w:rsidRPr="00E75C8E" w14:paraId="56530300"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69E42EB7"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4</w:t>
            </w:r>
          </w:p>
        </w:tc>
        <w:tc>
          <w:tcPr>
            <w:tcW w:w="1526" w:type="dxa"/>
            <w:tcBorders>
              <w:top w:val="nil"/>
              <w:left w:val="nil"/>
              <w:bottom w:val="single" w:sz="4" w:space="0" w:color="auto"/>
              <w:right w:val="single" w:sz="8" w:space="0" w:color="auto"/>
            </w:tcBorders>
            <w:shd w:val="clear" w:color="auto" w:fill="auto"/>
            <w:noWrap/>
            <w:vAlign w:val="bottom"/>
            <w:hideMark/>
          </w:tcPr>
          <w:p w14:paraId="71E1030F"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$76,705</w:t>
            </w:r>
          </w:p>
        </w:tc>
        <w:tc>
          <w:tcPr>
            <w:tcW w:w="1526" w:type="dxa"/>
            <w:tcBorders>
              <w:top w:val="nil"/>
              <w:left w:val="nil"/>
              <w:bottom w:val="single" w:sz="4" w:space="0" w:color="auto"/>
              <w:right w:val="single" w:sz="4" w:space="0" w:color="auto"/>
            </w:tcBorders>
            <w:shd w:val="clear" w:color="auto" w:fill="auto"/>
            <w:noWrap/>
            <w:vAlign w:val="bottom"/>
            <w:hideMark/>
          </w:tcPr>
          <w:p w14:paraId="603F5BD2"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$77,242</w:t>
            </w:r>
          </w:p>
        </w:tc>
        <w:tc>
          <w:tcPr>
            <w:tcW w:w="1526" w:type="dxa"/>
            <w:tcBorders>
              <w:top w:val="nil"/>
              <w:left w:val="nil"/>
              <w:bottom w:val="single" w:sz="4" w:space="0" w:color="auto"/>
              <w:right w:val="single" w:sz="4" w:space="0" w:color="auto"/>
            </w:tcBorders>
            <w:shd w:val="clear" w:color="auto" w:fill="auto"/>
            <w:noWrap/>
            <w:vAlign w:val="bottom"/>
            <w:hideMark/>
          </w:tcPr>
          <w:p w14:paraId="79B26D6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$78,787</w:t>
            </w:r>
          </w:p>
        </w:tc>
        <w:tc>
          <w:tcPr>
            <w:tcW w:w="1526" w:type="dxa"/>
            <w:tcBorders>
              <w:top w:val="nil"/>
              <w:left w:val="nil"/>
              <w:bottom w:val="single" w:sz="4" w:space="0" w:color="auto"/>
              <w:right w:val="single" w:sz="8" w:space="0" w:color="auto"/>
            </w:tcBorders>
            <w:shd w:val="clear" w:color="auto" w:fill="auto"/>
            <w:noWrap/>
            <w:vAlign w:val="bottom"/>
            <w:hideMark/>
          </w:tcPr>
          <w:p w14:paraId="4D1C6B73"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$80,363</w:t>
            </w:r>
          </w:p>
        </w:tc>
      </w:tr>
      <w:tr w:rsidR="00E75C8E" w:rsidRPr="00E75C8E" w14:paraId="4E536955"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49A70A3D"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5</w:t>
            </w:r>
          </w:p>
        </w:tc>
        <w:tc>
          <w:tcPr>
            <w:tcW w:w="1526" w:type="dxa"/>
            <w:tcBorders>
              <w:top w:val="nil"/>
              <w:left w:val="nil"/>
              <w:bottom w:val="single" w:sz="4" w:space="0" w:color="auto"/>
              <w:right w:val="single" w:sz="8" w:space="0" w:color="auto"/>
            </w:tcBorders>
            <w:shd w:val="clear" w:color="auto" w:fill="auto"/>
            <w:noWrap/>
            <w:vAlign w:val="bottom"/>
            <w:hideMark/>
          </w:tcPr>
          <w:p w14:paraId="2840ADF0"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$78,368</w:t>
            </w:r>
          </w:p>
        </w:tc>
        <w:tc>
          <w:tcPr>
            <w:tcW w:w="1526" w:type="dxa"/>
            <w:tcBorders>
              <w:top w:val="nil"/>
              <w:left w:val="nil"/>
              <w:bottom w:val="single" w:sz="4" w:space="0" w:color="auto"/>
              <w:right w:val="single" w:sz="4" w:space="0" w:color="auto"/>
            </w:tcBorders>
            <w:shd w:val="clear" w:color="auto" w:fill="auto"/>
            <w:noWrap/>
            <w:vAlign w:val="bottom"/>
            <w:hideMark/>
          </w:tcPr>
          <w:p w14:paraId="545D999E"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$78,917</w:t>
            </w:r>
          </w:p>
        </w:tc>
        <w:tc>
          <w:tcPr>
            <w:tcW w:w="1526" w:type="dxa"/>
            <w:tcBorders>
              <w:top w:val="nil"/>
              <w:left w:val="nil"/>
              <w:bottom w:val="single" w:sz="4" w:space="0" w:color="auto"/>
              <w:right w:val="single" w:sz="4" w:space="0" w:color="auto"/>
            </w:tcBorders>
            <w:shd w:val="clear" w:color="auto" w:fill="auto"/>
            <w:noWrap/>
            <w:vAlign w:val="bottom"/>
            <w:hideMark/>
          </w:tcPr>
          <w:p w14:paraId="25DB1C8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$80,495</w:t>
            </w:r>
          </w:p>
        </w:tc>
        <w:tc>
          <w:tcPr>
            <w:tcW w:w="1526" w:type="dxa"/>
            <w:tcBorders>
              <w:top w:val="nil"/>
              <w:left w:val="nil"/>
              <w:bottom w:val="single" w:sz="4" w:space="0" w:color="auto"/>
              <w:right w:val="single" w:sz="8" w:space="0" w:color="auto"/>
            </w:tcBorders>
            <w:shd w:val="clear" w:color="auto" w:fill="auto"/>
            <w:noWrap/>
            <w:vAlign w:val="bottom"/>
            <w:hideMark/>
          </w:tcPr>
          <w:p w14:paraId="61E2A150"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$82,105</w:t>
            </w:r>
          </w:p>
        </w:tc>
      </w:tr>
      <w:tr w:rsidR="00E75C8E" w:rsidRPr="00E75C8E" w14:paraId="359FE62F"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70FCB19A"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6</w:t>
            </w:r>
          </w:p>
        </w:tc>
        <w:tc>
          <w:tcPr>
            <w:tcW w:w="1526" w:type="dxa"/>
            <w:tcBorders>
              <w:top w:val="nil"/>
              <w:left w:val="nil"/>
              <w:bottom w:val="single" w:sz="4" w:space="0" w:color="auto"/>
              <w:right w:val="single" w:sz="8" w:space="0" w:color="auto"/>
            </w:tcBorders>
            <w:shd w:val="clear" w:color="auto" w:fill="auto"/>
            <w:noWrap/>
            <w:vAlign w:val="bottom"/>
            <w:hideMark/>
          </w:tcPr>
          <w:p w14:paraId="293644F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$80,029</w:t>
            </w:r>
          </w:p>
        </w:tc>
        <w:tc>
          <w:tcPr>
            <w:tcW w:w="1526" w:type="dxa"/>
            <w:tcBorders>
              <w:top w:val="nil"/>
              <w:left w:val="nil"/>
              <w:bottom w:val="single" w:sz="4" w:space="0" w:color="auto"/>
              <w:right w:val="single" w:sz="4" w:space="0" w:color="auto"/>
            </w:tcBorders>
            <w:shd w:val="clear" w:color="auto" w:fill="auto"/>
            <w:noWrap/>
            <w:vAlign w:val="bottom"/>
            <w:hideMark/>
          </w:tcPr>
          <w:p w14:paraId="2200F12E"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$80,589</w:t>
            </w:r>
          </w:p>
        </w:tc>
        <w:tc>
          <w:tcPr>
            <w:tcW w:w="1526" w:type="dxa"/>
            <w:tcBorders>
              <w:top w:val="nil"/>
              <w:left w:val="nil"/>
              <w:bottom w:val="single" w:sz="4" w:space="0" w:color="auto"/>
              <w:right w:val="single" w:sz="4" w:space="0" w:color="auto"/>
            </w:tcBorders>
            <w:shd w:val="clear" w:color="auto" w:fill="auto"/>
            <w:noWrap/>
            <w:vAlign w:val="bottom"/>
            <w:hideMark/>
          </w:tcPr>
          <w:p w14:paraId="19313AB2"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$82,201</w:t>
            </w:r>
          </w:p>
        </w:tc>
        <w:tc>
          <w:tcPr>
            <w:tcW w:w="1526" w:type="dxa"/>
            <w:tcBorders>
              <w:top w:val="nil"/>
              <w:left w:val="nil"/>
              <w:bottom w:val="single" w:sz="4" w:space="0" w:color="auto"/>
              <w:right w:val="single" w:sz="8" w:space="0" w:color="auto"/>
            </w:tcBorders>
            <w:shd w:val="clear" w:color="auto" w:fill="auto"/>
            <w:noWrap/>
            <w:vAlign w:val="bottom"/>
            <w:hideMark/>
          </w:tcPr>
          <w:p w14:paraId="10A56EFF"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$83,845</w:t>
            </w:r>
          </w:p>
        </w:tc>
      </w:tr>
      <w:tr w:rsidR="00E75C8E" w:rsidRPr="00E75C8E" w14:paraId="4B294797"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524E5FBB"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7</w:t>
            </w:r>
          </w:p>
        </w:tc>
        <w:tc>
          <w:tcPr>
            <w:tcW w:w="1526" w:type="dxa"/>
            <w:tcBorders>
              <w:top w:val="nil"/>
              <w:left w:val="nil"/>
              <w:bottom w:val="single" w:sz="4" w:space="0" w:color="auto"/>
              <w:right w:val="single" w:sz="8" w:space="0" w:color="auto"/>
            </w:tcBorders>
            <w:shd w:val="clear" w:color="auto" w:fill="auto"/>
            <w:noWrap/>
            <w:vAlign w:val="bottom"/>
            <w:hideMark/>
          </w:tcPr>
          <w:p w14:paraId="23BB6DC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$81,693</w:t>
            </w:r>
          </w:p>
        </w:tc>
        <w:tc>
          <w:tcPr>
            <w:tcW w:w="1526" w:type="dxa"/>
            <w:tcBorders>
              <w:top w:val="nil"/>
              <w:left w:val="nil"/>
              <w:bottom w:val="single" w:sz="4" w:space="0" w:color="auto"/>
              <w:right w:val="single" w:sz="4" w:space="0" w:color="auto"/>
            </w:tcBorders>
            <w:shd w:val="clear" w:color="auto" w:fill="auto"/>
            <w:noWrap/>
            <w:vAlign w:val="bottom"/>
            <w:hideMark/>
          </w:tcPr>
          <w:p w14:paraId="686FA497"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$82,265</w:t>
            </w:r>
          </w:p>
        </w:tc>
        <w:tc>
          <w:tcPr>
            <w:tcW w:w="1526" w:type="dxa"/>
            <w:tcBorders>
              <w:top w:val="nil"/>
              <w:left w:val="nil"/>
              <w:bottom w:val="single" w:sz="4" w:space="0" w:color="auto"/>
              <w:right w:val="single" w:sz="4" w:space="0" w:color="auto"/>
            </w:tcBorders>
            <w:shd w:val="clear" w:color="auto" w:fill="auto"/>
            <w:noWrap/>
            <w:vAlign w:val="bottom"/>
            <w:hideMark/>
          </w:tcPr>
          <w:p w14:paraId="1E0A1644"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$83,910</w:t>
            </w:r>
          </w:p>
        </w:tc>
        <w:tc>
          <w:tcPr>
            <w:tcW w:w="1526" w:type="dxa"/>
            <w:tcBorders>
              <w:top w:val="nil"/>
              <w:left w:val="nil"/>
              <w:bottom w:val="single" w:sz="4" w:space="0" w:color="auto"/>
              <w:right w:val="single" w:sz="8" w:space="0" w:color="auto"/>
            </w:tcBorders>
            <w:shd w:val="clear" w:color="auto" w:fill="auto"/>
            <w:noWrap/>
            <w:vAlign w:val="bottom"/>
            <w:hideMark/>
          </w:tcPr>
          <w:p w14:paraId="0404E747"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$85,588</w:t>
            </w:r>
          </w:p>
        </w:tc>
      </w:tr>
      <w:tr w:rsidR="00E75C8E" w:rsidRPr="00E75C8E" w14:paraId="154CDBF4"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9AC398F"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8</w:t>
            </w:r>
          </w:p>
        </w:tc>
        <w:tc>
          <w:tcPr>
            <w:tcW w:w="1526" w:type="dxa"/>
            <w:tcBorders>
              <w:top w:val="nil"/>
              <w:left w:val="nil"/>
              <w:bottom w:val="single" w:sz="4" w:space="0" w:color="auto"/>
              <w:right w:val="single" w:sz="8" w:space="0" w:color="auto"/>
            </w:tcBorders>
            <w:shd w:val="clear" w:color="auto" w:fill="auto"/>
            <w:noWrap/>
            <w:vAlign w:val="bottom"/>
            <w:hideMark/>
          </w:tcPr>
          <w:p w14:paraId="2F28E44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$83,355</w:t>
            </w:r>
          </w:p>
        </w:tc>
        <w:tc>
          <w:tcPr>
            <w:tcW w:w="1526" w:type="dxa"/>
            <w:tcBorders>
              <w:top w:val="nil"/>
              <w:left w:val="nil"/>
              <w:bottom w:val="single" w:sz="4" w:space="0" w:color="auto"/>
              <w:right w:val="single" w:sz="4" w:space="0" w:color="auto"/>
            </w:tcBorders>
            <w:shd w:val="clear" w:color="auto" w:fill="auto"/>
            <w:noWrap/>
            <w:vAlign w:val="bottom"/>
            <w:hideMark/>
          </w:tcPr>
          <w:p w14:paraId="4ECAAD58"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$83,938</w:t>
            </w:r>
          </w:p>
        </w:tc>
        <w:tc>
          <w:tcPr>
            <w:tcW w:w="1526" w:type="dxa"/>
            <w:tcBorders>
              <w:top w:val="nil"/>
              <w:left w:val="nil"/>
              <w:bottom w:val="single" w:sz="4" w:space="0" w:color="auto"/>
              <w:right w:val="single" w:sz="4" w:space="0" w:color="auto"/>
            </w:tcBorders>
            <w:shd w:val="clear" w:color="auto" w:fill="auto"/>
            <w:noWrap/>
            <w:vAlign w:val="bottom"/>
            <w:hideMark/>
          </w:tcPr>
          <w:p w14:paraId="5068E73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$85,617</w:t>
            </w:r>
          </w:p>
        </w:tc>
        <w:tc>
          <w:tcPr>
            <w:tcW w:w="1526" w:type="dxa"/>
            <w:tcBorders>
              <w:top w:val="nil"/>
              <w:left w:val="nil"/>
              <w:bottom w:val="single" w:sz="4" w:space="0" w:color="auto"/>
              <w:right w:val="single" w:sz="8" w:space="0" w:color="auto"/>
            </w:tcBorders>
            <w:shd w:val="clear" w:color="auto" w:fill="auto"/>
            <w:noWrap/>
            <w:vAlign w:val="bottom"/>
            <w:hideMark/>
          </w:tcPr>
          <w:p w14:paraId="637B893D" w14:textId="01BD1070"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$87,3</w:t>
            </w:r>
            <w:r w:rsidRPr="00745D72">
              <w:rPr>
                <w:rFonts w:ascii="Calibri" w:hAnsi="Calibri"/>
                <w:color w:val="000000"/>
                <w:sz w:val="22"/>
                <w:szCs w:val="22"/>
              </w:rPr>
              <w:t>30</w:t>
            </w:r>
          </w:p>
        </w:tc>
      </w:tr>
      <w:tr w:rsidR="00E75C8E" w:rsidRPr="00E75C8E" w14:paraId="07C006AF"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409EDD9B"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9</w:t>
            </w:r>
          </w:p>
        </w:tc>
        <w:tc>
          <w:tcPr>
            <w:tcW w:w="1526" w:type="dxa"/>
            <w:tcBorders>
              <w:top w:val="nil"/>
              <w:left w:val="nil"/>
              <w:bottom w:val="single" w:sz="4" w:space="0" w:color="auto"/>
              <w:right w:val="single" w:sz="8" w:space="0" w:color="auto"/>
            </w:tcBorders>
            <w:shd w:val="clear" w:color="auto" w:fill="auto"/>
            <w:noWrap/>
            <w:vAlign w:val="bottom"/>
            <w:hideMark/>
          </w:tcPr>
          <w:p w14:paraId="29A86577"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$85,019</w:t>
            </w:r>
          </w:p>
        </w:tc>
        <w:tc>
          <w:tcPr>
            <w:tcW w:w="1526" w:type="dxa"/>
            <w:tcBorders>
              <w:top w:val="nil"/>
              <w:left w:val="nil"/>
              <w:bottom w:val="single" w:sz="4" w:space="0" w:color="auto"/>
              <w:right w:val="single" w:sz="4" w:space="0" w:color="auto"/>
            </w:tcBorders>
            <w:shd w:val="clear" w:color="auto" w:fill="auto"/>
            <w:noWrap/>
            <w:vAlign w:val="bottom"/>
            <w:hideMark/>
          </w:tcPr>
          <w:p w14:paraId="3C495E1F"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$85,614</w:t>
            </w:r>
          </w:p>
        </w:tc>
        <w:tc>
          <w:tcPr>
            <w:tcW w:w="1526" w:type="dxa"/>
            <w:tcBorders>
              <w:top w:val="nil"/>
              <w:left w:val="nil"/>
              <w:bottom w:val="single" w:sz="4" w:space="0" w:color="auto"/>
              <w:right w:val="single" w:sz="4" w:space="0" w:color="auto"/>
            </w:tcBorders>
            <w:shd w:val="clear" w:color="auto" w:fill="auto"/>
            <w:noWrap/>
            <w:vAlign w:val="bottom"/>
            <w:hideMark/>
          </w:tcPr>
          <w:p w14:paraId="65ACA792"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$87,326</w:t>
            </w:r>
          </w:p>
        </w:tc>
        <w:tc>
          <w:tcPr>
            <w:tcW w:w="1526" w:type="dxa"/>
            <w:tcBorders>
              <w:top w:val="nil"/>
              <w:left w:val="nil"/>
              <w:bottom w:val="single" w:sz="4" w:space="0" w:color="auto"/>
              <w:right w:val="single" w:sz="8" w:space="0" w:color="auto"/>
            </w:tcBorders>
            <w:shd w:val="clear" w:color="auto" w:fill="auto"/>
            <w:noWrap/>
            <w:vAlign w:val="bottom"/>
            <w:hideMark/>
          </w:tcPr>
          <w:p w14:paraId="2BA583D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$89,073</w:t>
            </w:r>
          </w:p>
        </w:tc>
      </w:tr>
      <w:tr w:rsidR="00E75C8E" w:rsidRPr="00E75C8E" w14:paraId="3AF5E8D9"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6CCD1BCC"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10</w:t>
            </w:r>
          </w:p>
        </w:tc>
        <w:tc>
          <w:tcPr>
            <w:tcW w:w="1526" w:type="dxa"/>
            <w:tcBorders>
              <w:top w:val="nil"/>
              <w:left w:val="nil"/>
              <w:bottom w:val="single" w:sz="4" w:space="0" w:color="auto"/>
              <w:right w:val="single" w:sz="8" w:space="0" w:color="auto"/>
            </w:tcBorders>
            <w:shd w:val="clear" w:color="auto" w:fill="auto"/>
            <w:noWrap/>
            <w:vAlign w:val="bottom"/>
            <w:hideMark/>
          </w:tcPr>
          <w:p w14:paraId="13B0521B"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$86,682</w:t>
            </w:r>
          </w:p>
        </w:tc>
        <w:tc>
          <w:tcPr>
            <w:tcW w:w="1526" w:type="dxa"/>
            <w:tcBorders>
              <w:top w:val="nil"/>
              <w:left w:val="nil"/>
              <w:bottom w:val="single" w:sz="4" w:space="0" w:color="auto"/>
              <w:right w:val="single" w:sz="4" w:space="0" w:color="auto"/>
            </w:tcBorders>
            <w:shd w:val="clear" w:color="auto" w:fill="auto"/>
            <w:noWrap/>
            <w:vAlign w:val="bottom"/>
            <w:hideMark/>
          </w:tcPr>
          <w:p w14:paraId="6E4A85F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$87,289</w:t>
            </w:r>
          </w:p>
        </w:tc>
        <w:tc>
          <w:tcPr>
            <w:tcW w:w="1526" w:type="dxa"/>
            <w:tcBorders>
              <w:top w:val="nil"/>
              <w:left w:val="nil"/>
              <w:bottom w:val="single" w:sz="4" w:space="0" w:color="auto"/>
              <w:right w:val="single" w:sz="4" w:space="0" w:color="auto"/>
            </w:tcBorders>
            <w:shd w:val="clear" w:color="auto" w:fill="auto"/>
            <w:noWrap/>
            <w:vAlign w:val="bottom"/>
            <w:hideMark/>
          </w:tcPr>
          <w:p w14:paraId="3C030CE2"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$89,035</w:t>
            </w:r>
          </w:p>
        </w:tc>
        <w:tc>
          <w:tcPr>
            <w:tcW w:w="1526" w:type="dxa"/>
            <w:tcBorders>
              <w:top w:val="nil"/>
              <w:left w:val="nil"/>
              <w:bottom w:val="single" w:sz="4" w:space="0" w:color="auto"/>
              <w:right w:val="single" w:sz="8" w:space="0" w:color="auto"/>
            </w:tcBorders>
            <w:shd w:val="clear" w:color="auto" w:fill="auto"/>
            <w:noWrap/>
            <w:vAlign w:val="bottom"/>
            <w:hideMark/>
          </w:tcPr>
          <w:p w14:paraId="5C120926" w14:textId="51F610CF"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$90,81</w:t>
            </w:r>
            <w:r w:rsidRPr="00745D72">
              <w:rPr>
                <w:rFonts w:ascii="Calibri" w:hAnsi="Calibri"/>
                <w:color w:val="000000"/>
                <w:sz w:val="22"/>
                <w:szCs w:val="22"/>
              </w:rPr>
              <w:t>5</w:t>
            </w:r>
          </w:p>
        </w:tc>
      </w:tr>
      <w:tr w:rsidR="00E75C8E" w:rsidRPr="00E75C8E" w14:paraId="5441EA3F"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6F291D8"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11</w:t>
            </w:r>
          </w:p>
        </w:tc>
        <w:tc>
          <w:tcPr>
            <w:tcW w:w="1526" w:type="dxa"/>
            <w:tcBorders>
              <w:top w:val="nil"/>
              <w:left w:val="nil"/>
              <w:bottom w:val="single" w:sz="4" w:space="0" w:color="auto"/>
              <w:right w:val="single" w:sz="8" w:space="0" w:color="auto"/>
            </w:tcBorders>
            <w:shd w:val="clear" w:color="auto" w:fill="auto"/>
            <w:noWrap/>
            <w:vAlign w:val="bottom"/>
            <w:hideMark/>
          </w:tcPr>
          <w:p w14:paraId="22D1CA1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$88,344</w:t>
            </w:r>
          </w:p>
        </w:tc>
        <w:tc>
          <w:tcPr>
            <w:tcW w:w="1526" w:type="dxa"/>
            <w:tcBorders>
              <w:top w:val="nil"/>
              <w:left w:val="nil"/>
              <w:bottom w:val="single" w:sz="4" w:space="0" w:color="auto"/>
              <w:right w:val="single" w:sz="4" w:space="0" w:color="auto"/>
            </w:tcBorders>
            <w:shd w:val="clear" w:color="auto" w:fill="auto"/>
            <w:noWrap/>
            <w:vAlign w:val="bottom"/>
            <w:hideMark/>
          </w:tcPr>
          <w:p w14:paraId="65436850"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$88,962</w:t>
            </w:r>
          </w:p>
        </w:tc>
        <w:tc>
          <w:tcPr>
            <w:tcW w:w="1526" w:type="dxa"/>
            <w:tcBorders>
              <w:top w:val="nil"/>
              <w:left w:val="nil"/>
              <w:bottom w:val="single" w:sz="4" w:space="0" w:color="auto"/>
              <w:right w:val="single" w:sz="4" w:space="0" w:color="auto"/>
            </w:tcBorders>
            <w:shd w:val="clear" w:color="auto" w:fill="auto"/>
            <w:noWrap/>
            <w:vAlign w:val="bottom"/>
            <w:hideMark/>
          </w:tcPr>
          <w:p w14:paraId="6605C497" w14:textId="0A5090B2"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$90,74</w:t>
            </w:r>
            <w:r w:rsidRPr="00745D72">
              <w:rPr>
                <w:rFonts w:ascii="Calibri" w:hAnsi="Calibri"/>
                <w:color w:val="000000"/>
                <w:sz w:val="22"/>
                <w:szCs w:val="22"/>
              </w:rPr>
              <w:t>2</w:t>
            </w:r>
          </w:p>
        </w:tc>
        <w:tc>
          <w:tcPr>
            <w:tcW w:w="1526" w:type="dxa"/>
            <w:tcBorders>
              <w:top w:val="nil"/>
              <w:left w:val="nil"/>
              <w:bottom w:val="single" w:sz="4" w:space="0" w:color="auto"/>
              <w:right w:val="single" w:sz="8" w:space="0" w:color="auto"/>
            </w:tcBorders>
            <w:shd w:val="clear" w:color="auto" w:fill="auto"/>
            <w:noWrap/>
            <w:vAlign w:val="bottom"/>
            <w:hideMark/>
          </w:tcPr>
          <w:p w14:paraId="0653B48B"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$92,556</w:t>
            </w:r>
          </w:p>
        </w:tc>
      </w:tr>
      <w:tr w:rsidR="00E75C8E" w:rsidRPr="00E75C8E" w14:paraId="7215C06A"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7FC4641A"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12</w:t>
            </w:r>
          </w:p>
        </w:tc>
        <w:tc>
          <w:tcPr>
            <w:tcW w:w="1526" w:type="dxa"/>
            <w:tcBorders>
              <w:top w:val="nil"/>
              <w:left w:val="nil"/>
              <w:bottom w:val="single" w:sz="4" w:space="0" w:color="auto"/>
              <w:right w:val="single" w:sz="8" w:space="0" w:color="auto"/>
            </w:tcBorders>
            <w:shd w:val="clear" w:color="auto" w:fill="auto"/>
            <w:noWrap/>
            <w:vAlign w:val="bottom"/>
            <w:hideMark/>
          </w:tcPr>
          <w:p w14:paraId="2C4124E5"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$90,006</w:t>
            </w:r>
          </w:p>
        </w:tc>
        <w:tc>
          <w:tcPr>
            <w:tcW w:w="1526" w:type="dxa"/>
            <w:tcBorders>
              <w:top w:val="nil"/>
              <w:left w:val="nil"/>
              <w:bottom w:val="single" w:sz="4" w:space="0" w:color="auto"/>
              <w:right w:val="single" w:sz="4" w:space="0" w:color="auto"/>
            </w:tcBorders>
            <w:shd w:val="clear" w:color="auto" w:fill="auto"/>
            <w:noWrap/>
            <w:vAlign w:val="bottom"/>
            <w:hideMark/>
          </w:tcPr>
          <w:p w14:paraId="5A312AF3"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$90,636</w:t>
            </w:r>
          </w:p>
        </w:tc>
        <w:tc>
          <w:tcPr>
            <w:tcW w:w="1526" w:type="dxa"/>
            <w:tcBorders>
              <w:top w:val="nil"/>
              <w:left w:val="nil"/>
              <w:bottom w:val="single" w:sz="4" w:space="0" w:color="auto"/>
              <w:right w:val="single" w:sz="4" w:space="0" w:color="auto"/>
            </w:tcBorders>
            <w:shd w:val="clear" w:color="auto" w:fill="auto"/>
            <w:noWrap/>
            <w:vAlign w:val="bottom"/>
            <w:hideMark/>
          </w:tcPr>
          <w:p w14:paraId="2B498A3D"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$92,449</w:t>
            </w:r>
          </w:p>
        </w:tc>
        <w:tc>
          <w:tcPr>
            <w:tcW w:w="1526" w:type="dxa"/>
            <w:tcBorders>
              <w:top w:val="nil"/>
              <w:left w:val="nil"/>
              <w:bottom w:val="single" w:sz="4" w:space="0" w:color="auto"/>
              <w:right w:val="single" w:sz="8" w:space="0" w:color="auto"/>
            </w:tcBorders>
            <w:shd w:val="clear" w:color="auto" w:fill="auto"/>
            <w:noWrap/>
            <w:vAlign w:val="bottom"/>
            <w:hideMark/>
          </w:tcPr>
          <w:p w14:paraId="3F491775"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$94,298</w:t>
            </w:r>
          </w:p>
        </w:tc>
      </w:tr>
      <w:tr w:rsidR="00E75C8E" w:rsidRPr="00E75C8E" w14:paraId="3575A38B"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47838557"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13</w:t>
            </w:r>
          </w:p>
        </w:tc>
        <w:tc>
          <w:tcPr>
            <w:tcW w:w="1526" w:type="dxa"/>
            <w:tcBorders>
              <w:top w:val="nil"/>
              <w:left w:val="nil"/>
              <w:bottom w:val="single" w:sz="4" w:space="0" w:color="auto"/>
              <w:right w:val="single" w:sz="8" w:space="0" w:color="auto"/>
            </w:tcBorders>
            <w:shd w:val="clear" w:color="auto" w:fill="auto"/>
            <w:noWrap/>
            <w:vAlign w:val="bottom"/>
            <w:hideMark/>
          </w:tcPr>
          <w:p w14:paraId="1B9F2490"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$91,670</w:t>
            </w:r>
          </w:p>
        </w:tc>
        <w:tc>
          <w:tcPr>
            <w:tcW w:w="1526" w:type="dxa"/>
            <w:tcBorders>
              <w:top w:val="nil"/>
              <w:left w:val="nil"/>
              <w:bottom w:val="single" w:sz="4" w:space="0" w:color="auto"/>
              <w:right w:val="single" w:sz="4" w:space="0" w:color="auto"/>
            </w:tcBorders>
            <w:shd w:val="clear" w:color="auto" w:fill="auto"/>
            <w:noWrap/>
            <w:vAlign w:val="bottom"/>
            <w:hideMark/>
          </w:tcPr>
          <w:p w14:paraId="434A6681"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$92,312</w:t>
            </w:r>
          </w:p>
        </w:tc>
        <w:tc>
          <w:tcPr>
            <w:tcW w:w="1526" w:type="dxa"/>
            <w:tcBorders>
              <w:top w:val="nil"/>
              <w:left w:val="nil"/>
              <w:bottom w:val="single" w:sz="4" w:space="0" w:color="auto"/>
              <w:right w:val="single" w:sz="4" w:space="0" w:color="auto"/>
            </w:tcBorders>
            <w:shd w:val="clear" w:color="auto" w:fill="auto"/>
            <w:noWrap/>
            <w:vAlign w:val="bottom"/>
            <w:hideMark/>
          </w:tcPr>
          <w:p w14:paraId="184B3390"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$94,158</w:t>
            </w:r>
          </w:p>
        </w:tc>
        <w:tc>
          <w:tcPr>
            <w:tcW w:w="1526" w:type="dxa"/>
            <w:tcBorders>
              <w:top w:val="nil"/>
              <w:left w:val="nil"/>
              <w:bottom w:val="single" w:sz="4" w:space="0" w:color="auto"/>
              <w:right w:val="single" w:sz="8" w:space="0" w:color="auto"/>
            </w:tcBorders>
            <w:shd w:val="clear" w:color="auto" w:fill="auto"/>
            <w:noWrap/>
            <w:vAlign w:val="bottom"/>
            <w:hideMark/>
          </w:tcPr>
          <w:p w14:paraId="1805E6D8"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$96,041</w:t>
            </w:r>
          </w:p>
        </w:tc>
      </w:tr>
      <w:tr w:rsidR="00E75C8E" w:rsidRPr="00E75C8E" w14:paraId="7E2E9E91"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7D0FD260"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14</w:t>
            </w:r>
          </w:p>
        </w:tc>
        <w:tc>
          <w:tcPr>
            <w:tcW w:w="1526" w:type="dxa"/>
            <w:tcBorders>
              <w:top w:val="nil"/>
              <w:left w:val="nil"/>
              <w:bottom w:val="single" w:sz="4" w:space="0" w:color="auto"/>
              <w:right w:val="single" w:sz="8" w:space="0" w:color="auto"/>
            </w:tcBorders>
            <w:shd w:val="clear" w:color="auto" w:fill="auto"/>
            <w:noWrap/>
            <w:vAlign w:val="bottom"/>
            <w:hideMark/>
          </w:tcPr>
          <w:p w14:paraId="6306A6A2"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$93,333</w:t>
            </w:r>
          </w:p>
        </w:tc>
        <w:tc>
          <w:tcPr>
            <w:tcW w:w="1526" w:type="dxa"/>
            <w:tcBorders>
              <w:top w:val="nil"/>
              <w:left w:val="nil"/>
              <w:bottom w:val="single" w:sz="4" w:space="0" w:color="auto"/>
              <w:right w:val="single" w:sz="4" w:space="0" w:color="auto"/>
            </w:tcBorders>
            <w:shd w:val="clear" w:color="auto" w:fill="auto"/>
            <w:noWrap/>
            <w:vAlign w:val="bottom"/>
            <w:hideMark/>
          </w:tcPr>
          <w:p w14:paraId="11337523"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$93,986</w:t>
            </w:r>
          </w:p>
        </w:tc>
        <w:tc>
          <w:tcPr>
            <w:tcW w:w="1526" w:type="dxa"/>
            <w:tcBorders>
              <w:top w:val="nil"/>
              <w:left w:val="nil"/>
              <w:bottom w:val="single" w:sz="4" w:space="0" w:color="auto"/>
              <w:right w:val="single" w:sz="4" w:space="0" w:color="auto"/>
            </w:tcBorders>
            <w:shd w:val="clear" w:color="auto" w:fill="auto"/>
            <w:noWrap/>
            <w:vAlign w:val="bottom"/>
            <w:hideMark/>
          </w:tcPr>
          <w:p w14:paraId="7E2182D9"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$95,866</w:t>
            </w:r>
          </w:p>
        </w:tc>
        <w:tc>
          <w:tcPr>
            <w:tcW w:w="1526" w:type="dxa"/>
            <w:tcBorders>
              <w:top w:val="nil"/>
              <w:left w:val="nil"/>
              <w:bottom w:val="single" w:sz="4" w:space="0" w:color="auto"/>
              <w:right w:val="single" w:sz="8" w:space="0" w:color="auto"/>
            </w:tcBorders>
            <w:shd w:val="clear" w:color="auto" w:fill="auto"/>
            <w:noWrap/>
            <w:vAlign w:val="bottom"/>
            <w:hideMark/>
          </w:tcPr>
          <w:p w14:paraId="66A5B571"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$97,783</w:t>
            </w:r>
          </w:p>
        </w:tc>
      </w:tr>
      <w:tr w:rsidR="00E75C8E" w:rsidRPr="00E75C8E" w14:paraId="3E096CD0"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5D861DCE"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15</w:t>
            </w:r>
          </w:p>
        </w:tc>
        <w:tc>
          <w:tcPr>
            <w:tcW w:w="1526" w:type="dxa"/>
            <w:tcBorders>
              <w:top w:val="nil"/>
              <w:left w:val="nil"/>
              <w:bottom w:val="single" w:sz="4" w:space="0" w:color="auto"/>
              <w:right w:val="single" w:sz="8" w:space="0" w:color="auto"/>
            </w:tcBorders>
            <w:shd w:val="clear" w:color="auto" w:fill="auto"/>
            <w:noWrap/>
            <w:vAlign w:val="bottom"/>
            <w:hideMark/>
          </w:tcPr>
          <w:p w14:paraId="7D324ED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$94,996</w:t>
            </w:r>
          </w:p>
        </w:tc>
        <w:tc>
          <w:tcPr>
            <w:tcW w:w="1526" w:type="dxa"/>
            <w:tcBorders>
              <w:top w:val="nil"/>
              <w:left w:val="nil"/>
              <w:bottom w:val="single" w:sz="4" w:space="0" w:color="auto"/>
              <w:right w:val="single" w:sz="4" w:space="0" w:color="auto"/>
            </w:tcBorders>
            <w:shd w:val="clear" w:color="auto" w:fill="auto"/>
            <w:noWrap/>
            <w:vAlign w:val="bottom"/>
            <w:hideMark/>
          </w:tcPr>
          <w:p w14:paraId="0E0844C3"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$95,661</w:t>
            </w:r>
          </w:p>
        </w:tc>
        <w:tc>
          <w:tcPr>
            <w:tcW w:w="1526" w:type="dxa"/>
            <w:tcBorders>
              <w:top w:val="nil"/>
              <w:left w:val="nil"/>
              <w:bottom w:val="single" w:sz="4" w:space="0" w:color="auto"/>
              <w:right w:val="single" w:sz="4" w:space="0" w:color="auto"/>
            </w:tcBorders>
            <w:shd w:val="clear" w:color="auto" w:fill="auto"/>
            <w:noWrap/>
            <w:vAlign w:val="bottom"/>
            <w:hideMark/>
          </w:tcPr>
          <w:p w14:paraId="6E42A39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$97,574</w:t>
            </w:r>
          </w:p>
        </w:tc>
        <w:tc>
          <w:tcPr>
            <w:tcW w:w="1526" w:type="dxa"/>
            <w:tcBorders>
              <w:top w:val="nil"/>
              <w:left w:val="nil"/>
              <w:bottom w:val="single" w:sz="4" w:space="0" w:color="auto"/>
              <w:right w:val="single" w:sz="8" w:space="0" w:color="auto"/>
            </w:tcBorders>
            <w:shd w:val="clear" w:color="auto" w:fill="auto"/>
            <w:noWrap/>
            <w:vAlign w:val="bottom"/>
            <w:hideMark/>
          </w:tcPr>
          <w:p w14:paraId="0D8B8F69" w14:textId="6C80A445"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$99,52</w:t>
            </w:r>
            <w:r w:rsidRPr="00745D72">
              <w:rPr>
                <w:rFonts w:ascii="Calibri" w:hAnsi="Calibri"/>
                <w:color w:val="000000"/>
                <w:sz w:val="22"/>
                <w:szCs w:val="22"/>
              </w:rPr>
              <w:t>6</w:t>
            </w:r>
          </w:p>
        </w:tc>
      </w:tr>
      <w:tr w:rsidR="00E75C8E" w:rsidRPr="00E75C8E" w14:paraId="2E7FEEC8"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AA02DD9"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16</w:t>
            </w:r>
          </w:p>
        </w:tc>
        <w:tc>
          <w:tcPr>
            <w:tcW w:w="1526" w:type="dxa"/>
            <w:tcBorders>
              <w:top w:val="nil"/>
              <w:left w:val="nil"/>
              <w:bottom w:val="single" w:sz="4" w:space="0" w:color="auto"/>
              <w:right w:val="single" w:sz="8" w:space="0" w:color="auto"/>
            </w:tcBorders>
            <w:shd w:val="clear" w:color="auto" w:fill="auto"/>
            <w:noWrap/>
            <w:vAlign w:val="bottom"/>
            <w:hideMark/>
          </w:tcPr>
          <w:p w14:paraId="3E0B9FD8"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$96,657</w:t>
            </w:r>
          </w:p>
        </w:tc>
        <w:tc>
          <w:tcPr>
            <w:tcW w:w="1526" w:type="dxa"/>
            <w:tcBorders>
              <w:top w:val="nil"/>
              <w:left w:val="nil"/>
              <w:bottom w:val="single" w:sz="4" w:space="0" w:color="auto"/>
              <w:right w:val="single" w:sz="4" w:space="0" w:color="auto"/>
            </w:tcBorders>
            <w:shd w:val="clear" w:color="auto" w:fill="auto"/>
            <w:noWrap/>
            <w:vAlign w:val="bottom"/>
            <w:hideMark/>
          </w:tcPr>
          <w:p w14:paraId="5EFFFC48"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$97,334</w:t>
            </w:r>
          </w:p>
        </w:tc>
        <w:tc>
          <w:tcPr>
            <w:tcW w:w="1526" w:type="dxa"/>
            <w:tcBorders>
              <w:top w:val="nil"/>
              <w:left w:val="nil"/>
              <w:bottom w:val="single" w:sz="4" w:space="0" w:color="auto"/>
              <w:right w:val="single" w:sz="4" w:space="0" w:color="auto"/>
            </w:tcBorders>
            <w:shd w:val="clear" w:color="auto" w:fill="auto"/>
            <w:noWrap/>
            <w:vAlign w:val="bottom"/>
            <w:hideMark/>
          </w:tcPr>
          <w:p w14:paraId="1D7E35B1" w14:textId="4094B474"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$99,28</w:t>
            </w:r>
            <w:r w:rsidRPr="00745D72">
              <w:rPr>
                <w:rFonts w:ascii="Calibri" w:hAnsi="Calibri"/>
                <w:color w:val="000000"/>
                <w:sz w:val="22"/>
                <w:szCs w:val="22"/>
              </w:rPr>
              <w:t>0</w:t>
            </w:r>
          </w:p>
        </w:tc>
        <w:tc>
          <w:tcPr>
            <w:tcW w:w="1526" w:type="dxa"/>
            <w:tcBorders>
              <w:top w:val="nil"/>
              <w:left w:val="nil"/>
              <w:bottom w:val="single" w:sz="4" w:space="0" w:color="auto"/>
              <w:right w:val="single" w:sz="8" w:space="0" w:color="auto"/>
            </w:tcBorders>
            <w:shd w:val="clear" w:color="auto" w:fill="auto"/>
            <w:noWrap/>
            <w:vAlign w:val="bottom"/>
            <w:hideMark/>
          </w:tcPr>
          <w:p w14:paraId="0DDE917C" w14:textId="0C1A294F"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$101,26</w:t>
            </w:r>
            <w:r w:rsidRPr="00745D72">
              <w:rPr>
                <w:rFonts w:ascii="Calibri" w:hAnsi="Calibri"/>
                <w:color w:val="000000"/>
                <w:sz w:val="22"/>
                <w:szCs w:val="22"/>
              </w:rPr>
              <w:t>6</w:t>
            </w:r>
          </w:p>
        </w:tc>
      </w:tr>
      <w:tr w:rsidR="00E75C8E" w:rsidRPr="00E75C8E" w14:paraId="426DA4A2"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7CF832FD"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17</w:t>
            </w:r>
          </w:p>
        </w:tc>
        <w:tc>
          <w:tcPr>
            <w:tcW w:w="1526" w:type="dxa"/>
            <w:tcBorders>
              <w:top w:val="nil"/>
              <w:left w:val="nil"/>
              <w:bottom w:val="single" w:sz="4" w:space="0" w:color="auto"/>
              <w:right w:val="single" w:sz="8" w:space="0" w:color="auto"/>
            </w:tcBorders>
            <w:shd w:val="clear" w:color="auto" w:fill="auto"/>
            <w:noWrap/>
            <w:vAlign w:val="bottom"/>
            <w:hideMark/>
          </w:tcPr>
          <w:p w14:paraId="58C906ED"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$98,320</w:t>
            </w:r>
          </w:p>
        </w:tc>
        <w:tc>
          <w:tcPr>
            <w:tcW w:w="1526" w:type="dxa"/>
            <w:tcBorders>
              <w:top w:val="nil"/>
              <w:left w:val="nil"/>
              <w:bottom w:val="single" w:sz="4" w:space="0" w:color="auto"/>
              <w:right w:val="single" w:sz="4" w:space="0" w:color="auto"/>
            </w:tcBorders>
            <w:shd w:val="clear" w:color="auto" w:fill="auto"/>
            <w:noWrap/>
            <w:vAlign w:val="bottom"/>
            <w:hideMark/>
          </w:tcPr>
          <w:p w14:paraId="331B850B"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$99,008</w:t>
            </w:r>
          </w:p>
        </w:tc>
        <w:tc>
          <w:tcPr>
            <w:tcW w:w="1526" w:type="dxa"/>
            <w:tcBorders>
              <w:top w:val="nil"/>
              <w:left w:val="nil"/>
              <w:bottom w:val="single" w:sz="4" w:space="0" w:color="auto"/>
              <w:right w:val="single" w:sz="4" w:space="0" w:color="auto"/>
            </w:tcBorders>
            <w:shd w:val="clear" w:color="auto" w:fill="auto"/>
            <w:noWrap/>
            <w:vAlign w:val="bottom"/>
            <w:hideMark/>
          </w:tcPr>
          <w:p w14:paraId="41CBD3C2"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$100,988</w:t>
            </w:r>
          </w:p>
        </w:tc>
        <w:tc>
          <w:tcPr>
            <w:tcW w:w="1526" w:type="dxa"/>
            <w:tcBorders>
              <w:top w:val="nil"/>
              <w:left w:val="nil"/>
              <w:bottom w:val="single" w:sz="4" w:space="0" w:color="auto"/>
              <w:right w:val="single" w:sz="8" w:space="0" w:color="auto"/>
            </w:tcBorders>
            <w:shd w:val="clear" w:color="auto" w:fill="auto"/>
            <w:noWrap/>
            <w:vAlign w:val="bottom"/>
            <w:hideMark/>
          </w:tcPr>
          <w:p w14:paraId="43878E5F"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$103,008</w:t>
            </w:r>
          </w:p>
        </w:tc>
      </w:tr>
      <w:tr w:rsidR="00E75C8E" w:rsidRPr="00E75C8E" w14:paraId="406BA9B6"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351B7B1"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18</w:t>
            </w:r>
          </w:p>
        </w:tc>
        <w:tc>
          <w:tcPr>
            <w:tcW w:w="1526" w:type="dxa"/>
            <w:tcBorders>
              <w:top w:val="nil"/>
              <w:left w:val="nil"/>
              <w:bottom w:val="single" w:sz="4" w:space="0" w:color="auto"/>
              <w:right w:val="single" w:sz="8" w:space="0" w:color="auto"/>
            </w:tcBorders>
            <w:shd w:val="clear" w:color="auto" w:fill="auto"/>
            <w:noWrap/>
            <w:vAlign w:val="bottom"/>
            <w:hideMark/>
          </w:tcPr>
          <w:p w14:paraId="7100B6C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$99,992</w:t>
            </w:r>
          </w:p>
        </w:tc>
        <w:tc>
          <w:tcPr>
            <w:tcW w:w="1526" w:type="dxa"/>
            <w:tcBorders>
              <w:top w:val="nil"/>
              <w:left w:val="nil"/>
              <w:bottom w:val="single" w:sz="4" w:space="0" w:color="auto"/>
              <w:right w:val="single" w:sz="4" w:space="0" w:color="auto"/>
            </w:tcBorders>
            <w:shd w:val="clear" w:color="auto" w:fill="auto"/>
            <w:noWrap/>
            <w:vAlign w:val="bottom"/>
            <w:hideMark/>
          </w:tcPr>
          <w:p w14:paraId="4371A47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$100,692</w:t>
            </w:r>
          </w:p>
        </w:tc>
        <w:tc>
          <w:tcPr>
            <w:tcW w:w="1526" w:type="dxa"/>
            <w:tcBorders>
              <w:top w:val="nil"/>
              <w:left w:val="nil"/>
              <w:bottom w:val="single" w:sz="4" w:space="0" w:color="auto"/>
              <w:right w:val="single" w:sz="4" w:space="0" w:color="auto"/>
            </w:tcBorders>
            <w:shd w:val="clear" w:color="auto" w:fill="auto"/>
            <w:noWrap/>
            <w:vAlign w:val="bottom"/>
            <w:hideMark/>
          </w:tcPr>
          <w:p w14:paraId="79BFAA2B"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$102,706</w:t>
            </w:r>
          </w:p>
        </w:tc>
        <w:tc>
          <w:tcPr>
            <w:tcW w:w="1526" w:type="dxa"/>
            <w:tcBorders>
              <w:top w:val="nil"/>
              <w:left w:val="nil"/>
              <w:bottom w:val="single" w:sz="4" w:space="0" w:color="auto"/>
              <w:right w:val="single" w:sz="8" w:space="0" w:color="auto"/>
            </w:tcBorders>
            <w:shd w:val="clear" w:color="auto" w:fill="auto"/>
            <w:noWrap/>
            <w:vAlign w:val="bottom"/>
            <w:hideMark/>
          </w:tcPr>
          <w:p w14:paraId="48F02942"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$104,760</w:t>
            </w:r>
          </w:p>
        </w:tc>
      </w:tr>
      <w:tr w:rsidR="00E75C8E" w:rsidRPr="00E75C8E" w14:paraId="4BF61D11" w14:textId="77777777" w:rsidTr="00E75C8E">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7D5A71B2"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19</w:t>
            </w:r>
          </w:p>
        </w:tc>
        <w:tc>
          <w:tcPr>
            <w:tcW w:w="1526" w:type="dxa"/>
            <w:tcBorders>
              <w:top w:val="nil"/>
              <w:left w:val="nil"/>
              <w:bottom w:val="single" w:sz="4" w:space="0" w:color="auto"/>
              <w:right w:val="single" w:sz="8" w:space="0" w:color="auto"/>
            </w:tcBorders>
            <w:shd w:val="clear" w:color="auto" w:fill="auto"/>
            <w:noWrap/>
            <w:vAlign w:val="bottom"/>
            <w:hideMark/>
          </w:tcPr>
          <w:p w14:paraId="11C8BDEA"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$101,692</w:t>
            </w:r>
          </w:p>
        </w:tc>
        <w:tc>
          <w:tcPr>
            <w:tcW w:w="1526" w:type="dxa"/>
            <w:tcBorders>
              <w:top w:val="nil"/>
              <w:left w:val="nil"/>
              <w:bottom w:val="single" w:sz="4" w:space="0" w:color="auto"/>
              <w:right w:val="single" w:sz="4" w:space="0" w:color="auto"/>
            </w:tcBorders>
            <w:shd w:val="clear" w:color="auto" w:fill="auto"/>
            <w:noWrap/>
            <w:vAlign w:val="bottom"/>
            <w:hideMark/>
          </w:tcPr>
          <w:p w14:paraId="5D2A8469"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$102,404</w:t>
            </w:r>
          </w:p>
        </w:tc>
        <w:tc>
          <w:tcPr>
            <w:tcW w:w="1526" w:type="dxa"/>
            <w:tcBorders>
              <w:top w:val="nil"/>
              <w:left w:val="nil"/>
              <w:bottom w:val="single" w:sz="4" w:space="0" w:color="auto"/>
              <w:right w:val="single" w:sz="4" w:space="0" w:color="auto"/>
            </w:tcBorders>
            <w:shd w:val="clear" w:color="auto" w:fill="auto"/>
            <w:noWrap/>
            <w:vAlign w:val="bottom"/>
            <w:hideMark/>
          </w:tcPr>
          <w:p w14:paraId="43269825"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$104,452</w:t>
            </w:r>
          </w:p>
        </w:tc>
        <w:tc>
          <w:tcPr>
            <w:tcW w:w="1526" w:type="dxa"/>
            <w:tcBorders>
              <w:top w:val="nil"/>
              <w:left w:val="nil"/>
              <w:bottom w:val="single" w:sz="4" w:space="0" w:color="auto"/>
              <w:right w:val="single" w:sz="8" w:space="0" w:color="auto"/>
            </w:tcBorders>
            <w:shd w:val="clear" w:color="auto" w:fill="auto"/>
            <w:noWrap/>
            <w:vAlign w:val="bottom"/>
            <w:hideMark/>
          </w:tcPr>
          <w:p w14:paraId="3AA7A1C7"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$106,541</w:t>
            </w:r>
          </w:p>
        </w:tc>
      </w:tr>
      <w:tr w:rsidR="00E75C8E" w:rsidRPr="00E75C8E" w14:paraId="26E5D3B3" w14:textId="77777777" w:rsidTr="00E75C8E">
        <w:trPr>
          <w:trHeight w:val="315"/>
        </w:trPr>
        <w:tc>
          <w:tcPr>
            <w:tcW w:w="776" w:type="dxa"/>
            <w:tcBorders>
              <w:top w:val="nil"/>
              <w:left w:val="single" w:sz="8" w:space="0" w:color="auto"/>
              <w:bottom w:val="single" w:sz="8" w:space="0" w:color="auto"/>
              <w:right w:val="single" w:sz="8" w:space="0" w:color="auto"/>
            </w:tcBorders>
            <w:shd w:val="clear" w:color="auto" w:fill="auto"/>
            <w:noWrap/>
            <w:vAlign w:val="bottom"/>
            <w:hideMark/>
          </w:tcPr>
          <w:p w14:paraId="3BC603D8" w14:textId="77777777" w:rsidR="00E75C8E" w:rsidRPr="00E75C8E" w:rsidRDefault="00E75C8E" w:rsidP="00E75C8E">
            <w:pPr>
              <w:widowControl/>
              <w:overflowPunct/>
              <w:autoSpaceDE/>
              <w:autoSpaceDN/>
              <w:adjustRightInd/>
              <w:jc w:val="right"/>
              <w:textAlignment w:val="auto"/>
              <w:rPr>
                <w:rFonts w:ascii="Calibri" w:hAnsi="Calibri"/>
                <w:b/>
                <w:bCs/>
                <w:color w:val="000000"/>
                <w:szCs w:val="22"/>
              </w:rPr>
            </w:pPr>
            <w:r w:rsidRPr="00E75C8E">
              <w:rPr>
                <w:rFonts w:ascii="Calibri" w:hAnsi="Calibri"/>
                <w:b/>
                <w:bCs/>
                <w:color w:val="000000"/>
                <w:sz w:val="22"/>
                <w:szCs w:val="22"/>
              </w:rPr>
              <w:t>20</w:t>
            </w:r>
          </w:p>
        </w:tc>
        <w:tc>
          <w:tcPr>
            <w:tcW w:w="1526" w:type="dxa"/>
            <w:tcBorders>
              <w:top w:val="nil"/>
              <w:left w:val="nil"/>
              <w:bottom w:val="single" w:sz="8" w:space="0" w:color="auto"/>
              <w:right w:val="single" w:sz="8" w:space="0" w:color="auto"/>
            </w:tcBorders>
            <w:shd w:val="clear" w:color="auto" w:fill="auto"/>
            <w:noWrap/>
            <w:vAlign w:val="bottom"/>
            <w:hideMark/>
          </w:tcPr>
          <w:p w14:paraId="368E5A2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$103,421</w:t>
            </w:r>
          </w:p>
        </w:tc>
        <w:tc>
          <w:tcPr>
            <w:tcW w:w="1526" w:type="dxa"/>
            <w:tcBorders>
              <w:top w:val="nil"/>
              <w:left w:val="nil"/>
              <w:bottom w:val="single" w:sz="8" w:space="0" w:color="auto"/>
              <w:right w:val="single" w:sz="4" w:space="0" w:color="auto"/>
            </w:tcBorders>
            <w:shd w:val="clear" w:color="auto" w:fill="auto"/>
            <w:noWrap/>
            <w:vAlign w:val="bottom"/>
            <w:hideMark/>
          </w:tcPr>
          <w:p w14:paraId="0E26289F"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$104,145</w:t>
            </w:r>
          </w:p>
        </w:tc>
        <w:tc>
          <w:tcPr>
            <w:tcW w:w="1526" w:type="dxa"/>
            <w:tcBorders>
              <w:top w:val="nil"/>
              <w:left w:val="nil"/>
              <w:bottom w:val="single" w:sz="8" w:space="0" w:color="auto"/>
              <w:right w:val="single" w:sz="4" w:space="0" w:color="auto"/>
            </w:tcBorders>
            <w:shd w:val="clear" w:color="auto" w:fill="auto"/>
            <w:noWrap/>
            <w:vAlign w:val="bottom"/>
            <w:hideMark/>
          </w:tcPr>
          <w:p w14:paraId="68F11F0C" w14:textId="77777777"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$106,228</w:t>
            </w:r>
          </w:p>
        </w:tc>
        <w:tc>
          <w:tcPr>
            <w:tcW w:w="1526" w:type="dxa"/>
            <w:tcBorders>
              <w:top w:val="nil"/>
              <w:left w:val="nil"/>
              <w:bottom w:val="single" w:sz="8" w:space="0" w:color="auto"/>
              <w:right w:val="single" w:sz="8" w:space="0" w:color="auto"/>
            </w:tcBorders>
            <w:shd w:val="clear" w:color="auto" w:fill="auto"/>
            <w:noWrap/>
            <w:vAlign w:val="bottom"/>
            <w:hideMark/>
          </w:tcPr>
          <w:p w14:paraId="0540ED8C" w14:textId="7E8AD0DC" w:rsidR="00E75C8E" w:rsidRPr="00E75C8E" w:rsidRDefault="00E75C8E" w:rsidP="00E75C8E">
            <w:pPr>
              <w:widowControl/>
              <w:overflowPunct/>
              <w:autoSpaceDE/>
              <w:autoSpaceDN/>
              <w:adjustRightInd/>
              <w:jc w:val="right"/>
              <w:textAlignment w:val="auto"/>
              <w:rPr>
                <w:rFonts w:ascii="Calibri" w:hAnsi="Calibri"/>
                <w:color w:val="000000"/>
                <w:szCs w:val="22"/>
              </w:rPr>
            </w:pPr>
            <w:r w:rsidRPr="00E75C8E">
              <w:rPr>
                <w:rFonts w:ascii="Calibri" w:hAnsi="Calibri"/>
                <w:color w:val="000000"/>
                <w:sz w:val="22"/>
                <w:szCs w:val="22"/>
              </w:rPr>
              <w:t>$108,35</w:t>
            </w:r>
            <w:r w:rsidRPr="00745D72">
              <w:rPr>
                <w:rFonts w:ascii="Calibri" w:hAnsi="Calibri"/>
                <w:color w:val="000000"/>
                <w:sz w:val="22"/>
                <w:szCs w:val="22"/>
              </w:rPr>
              <w:t>2</w:t>
            </w:r>
          </w:p>
        </w:tc>
      </w:tr>
    </w:tbl>
    <w:p w14:paraId="29855B4D" w14:textId="77777777" w:rsidR="00DC68AD" w:rsidRPr="00B30D0A" w:rsidRDefault="00DC68AD" w:rsidP="00E75C8E">
      <w:pPr>
        <w:tabs>
          <w:tab w:val="left" w:pos="-720"/>
        </w:tabs>
        <w:suppressAutoHyphens/>
        <w:ind w:left="720"/>
        <w:jc w:val="both"/>
        <w:rPr>
          <w:rFonts w:ascii="Arial" w:hAnsi="Arial" w:cs="Arial"/>
          <w:b/>
          <w:spacing w:val="-3"/>
          <w:szCs w:val="24"/>
        </w:rPr>
      </w:pPr>
    </w:p>
    <w:p w14:paraId="020E04BA" w14:textId="77777777" w:rsidR="00DC68AD" w:rsidRPr="00B30D0A" w:rsidRDefault="00DC68AD" w:rsidP="003B2EAF">
      <w:pPr>
        <w:tabs>
          <w:tab w:val="left" w:pos="-720"/>
        </w:tabs>
        <w:suppressAutoHyphens/>
        <w:jc w:val="both"/>
        <w:rPr>
          <w:rFonts w:ascii="Arial" w:hAnsi="Arial" w:cs="Arial"/>
          <w:b/>
          <w:spacing w:val="-3"/>
          <w:szCs w:val="24"/>
        </w:rPr>
      </w:pPr>
    </w:p>
    <w:p w14:paraId="636979C9" w14:textId="77777777" w:rsidR="003B2EAF" w:rsidRPr="00B30D0A" w:rsidRDefault="003B2EAF" w:rsidP="003B2EAF">
      <w:pPr>
        <w:pStyle w:val="Heading2"/>
        <w:rPr>
          <w:u w:val="single"/>
        </w:rPr>
      </w:pPr>
      <w:bookmarkStart w:id="220" w:name="_Toc163029352"/>
      <w:bookmarkStart w:id="221" w:name="_Toc496007144"/>
      <w:r w:rsidRPr="008F388E">
        <w:t>20.</w:t>
      </w:r>
      <w:r w:rsidRPr="008F388E">
        <w:tab/>
      </w:r>
      <w:r w:rsidRPr="00175018">
        <w:t>ADVANCED PRACTICE NURSES</w:t>
      </w:r>
      <w:r w:rsidRPr="008F388E">
        <w:t xml:space="preserve"> – WAGES AND BENEFITS</w:t>
      </w:r>
      <w:bookmarkEnd w:id="220"/>
      <w:bookmarkEnd w:id="221"/>
    </w:p>
    <w:p w14:paraId="1442B1BB" w14:textId="77777777" w:rsidR="00031398" w:rsidRPr="00B30D0A" w:rsidRDefault="00031398" w:rsidP="004D10FA">
      <w:pPr>
        <w:rPr>
          <w:rFonts w:ascii="Arial" w:hAnsi="Arial" w:cs="Arial"/>
          <w:b/>
          <w:szCs w:val="24"/>
          <w:u w:val="single"/>
        </w:rPr>
      </w:pPr>
    </w:p>
    <w:p w14:paraId="59B42F2B" w14:textId="4F442281" w:rsidR="004D10FA" w:rsidRDefault="00BF520D" w:rsidP="00417593">
      <w:pPr>
        <w:pStyle w:val="ListParagraph"/>
        <w:numPr>
          <w:ilvl w:val="0"/>
          <w:numId w:val="65"/>
        </w:numPr>
        <w:spacing w:after="240"/>
        <w:contextualSpacing w:val="0"/>
        <w:rPr>
          <w:rFonts w:ascii="Arial" w:hAnsi="Arial" w:cs="Arial"/>
          <w:szCs w:val="24"/>
        </w:rPr>
      </w:pPr>
      <w:r>
        <w:rPr>
          <w:rFonts w:ascii="Arial" w:hAnsi="Arial" w:cs="Arial"/>
          <w:szCs w:val="24"/>
          <w:u w:val="single"/>
        </w:rPr>
        <w:t>Effective retroactive to first full pay period of October 2014</w:t>
      </w:r>
      <w:r>
        <w:rPr>
          <w:rFonts w:ascii="Arial" w:hAnsi="Arial" w:cs="Arial"/>
          <w:szCs w:val="24"/>
        </w:rPr>
        <w:t>: Increase all steps on the US-Scale (Grade 07S) by 2.00%.  Only APN’s that are employed by the Hospital as of October 24, 2016 are entitled to receive retroactive pay.  There will be no step move.</w:t>
      </w:r>
    </w:p>
    <w:p w14:paraId="6A05B0EA" w14:textId="3914A234" w:rsidR="00BF520D" w:rsidRDefault="00BF520D" w:rsidP="00417593">
      <w:pPr>
        <w:pStyle w:val="ListParagraph"/>
        <w:numPr>
          <w:ilvl w:val="0"/>
          <w:numId w:val="65"/>
        </w:numPr>
        <w:spacing w:after="240"/>
        <w:contextualSpacing w:val="0"/>
        <w:rPr>
          <w:rFonts w:ascii="Arial" w:hAnsi="Arial" w:cs="Arial"/>
          <w:szCs w:val="24"/>
        </w:rPr>
      </w:pPr>
      <w:r>
        <w:rPr>
          <w:rFonts w:ascii="Arial" w:hAnsi="Arial" w:cs="Arial"/>
          <w:szCs w:val="24"/>
          <w:u w:val="single"/>
        </w:rPr>
        <w:t>Effective retroactive to first full pay period of October 2015</w:t>
      </w:r>
      <w:r>
        <w:rPr>
          <w:rFonts w:ascii="Arial" w:hAnsi="Arial" w:cs="Arial"/>
          <w:szCs w:val="24"/>
        </w:rPr>
        <w:t>: Increase all steps on the US-Scale (Grade 07S) by 2.00%.  Only APN’s that are employed by the Hospital as of October 24, 2016 are entitled to receive retroactive pay.  There will be no step move.</w:t>
      </w:r>
    </w:p>
    <w:p w14:paraId="0A08FFCF" w14:textId="1A9D4AF3" w:rsidR="00BF520D" w:rsidRDefault="00BF520D" w:rsidP="00417593">
      <w:pPr>
        <w:pStyle w:val="ListParagraph"/>
        <w:numPr>
          <w:ilvl w:val="0"/>
          <w:numId w:val="65"/>
        </w:numPr>
        <w:spacing w:after="240"/>
        <w:contextualSpacing w:val="0"/>
        <w:rPr>
          <w:rFonts w:ascii="Arial" w:hAnsi="Arial" w:cs="Arial"/>
          <w:szCs w:val="24"/>
        </w:rPr>
      </w:pPr>
      <w:r>
        <w:rPr>
          <w:rFonts w:ascii="Arial" w:hAnsi="Arial" w:cs="Arial"/>
          <w:szCs w:val="24"/>
          <w:u w:val="single"/>
        </w:rPr>
        <w:t>Effective retroactive to first full pay period of October 2016</w:t>
      </w:r>
      <w:r>
        <w:rPr>
          <w:rFonts w:ascii="Arial" w:hAnsi="Arial" w:cs="Arial"/>
          <w:szCs w:val="24"/>
        </w:rPr>
        <w:t>: Increase all steps on the US-Scale (Grade 07S) by 2.00%.  Only APN’s that are employed by the Hospital as of October 24, 2016 are entitled to receive retroactive pay.  There will be no step move.</w:t>
      </w:r>
    </w:p>
    <w:p w14:paraId="1F510932" w14:textId="57A8ADFF" w:rsidR="00BF520D" w:rsidRPr="00417593" w:rsidRDefault="00BF520D" w:rsidP="00417593">
      <w:pPr>
        <w:pStyle w:val="ListParagraph"/>
        <w:numPr>
          <w:ilvl w:val="0"/>
          <w:numId w:val="65"/>
        </w:numPr>
        <w:spacing w:after="240"/>
        <w:contextualSpacing w:val="0"/>
        <w:rPr>
          <w:rFonts w:ascii="Arial" w:hAnsi="Arial" w:cs="Arial"/>
          <w:b/>
          <w:szCs w:val="24"/>
        </w:rPr>
      </w:pPr>
      <w:r w:rsidRPr="00417593">
        <w:rPr>
          <w:rFonts w:ascii="Arial" w:hAnsi="Arial" w:cs="Arial"/>
          <w:b/>
          <w:szCs w:val="24"/>
        </w:rPr>
        <w:t>US SCALE (GRADE 07S)</w:t>
      </w:r>
      <w:r w:rsidR="00417593">
        <w:rPr>
          <w:rFonts w:ascii="Arial" w:hAnsi="Arial" w:cs="Arial"/>
          <w:szCs w:val="24"/>
          <w:u w:val="single"/>
        </w:rPr>
        <w:t>: The US Scale (Grade 07S) during the term of this Agreement is set forth below:</w:t>
      </w:r>
    </w:p>
    <w:p w14:paraId="70D53CDB" w14:textId="77777777" w:rsidR="00DF6964" w:rsidRDefault="00DF6964">
      <w:r>
        <w:br w:type="page"/>
      </w:r>
    </w:p>
    <w:tbl>
      <w:tblPr>
        <w:tblW w:w="6880" w:type="dxa"/>
        <w:tblInd w:w="738" w:type="dxa"/>
        <w:tblLook w:val="04A0" w:firstRow="1" w:lastRow="0" w:firstColumn="1" w:lastColumn="0" w:noHBand="0" w:noVBand="1"/>
      </w:tblPr>
      <w:tblGrid>
        <w:gridCol w:w="776"/>
        <w:gridCol w:w="1526"/>
        <w:gridCol w:w="1526"/>
        <w:gridCol w:w="1526"/>
        <w:gridCol w:w="1526"/>
      </w:tblGrid>
      <w:tr w:rsidR="00417593" w:rsidRPr="00417593" w14:paraId="0DE5DD94" w14:textId="77777777" w:rsidTr="00417593">
        <w:trPr>
          <w:trHeight w:val="300"/>
        </w:trPr>
        <w:tc>
          <w:tcPr>
            <w:tcW w:w="6880" w:type="dxa"/>
            <w:gridSpan w:val="5"/>
            <w:tcBorders>
              <w:top w:val="nil"/>
              <w:left w:val="nil"/>
              <w:bottom w:val="nil"/>
              <w:right w:val="nil"/>
            </w:tcBorders>
            <w:shd w:val="clear" w:color="auto" w:fill="auto"/>
            <w:noWrap/>
            <w:vAlign w:val="bottom"/>
            <w:hideMark/>
          </w:tcPr>
          <w:p w14:paraId="31D9DC51" w14:textId="51FCF87A" w:rsidR="00417593" w:rsidRPr="00417593" w:rsidRDefault="00417593" w:rsidP="00417593">
            <w:pPr>
              <w:widowControl/>
              <w:overflowPunct/>
              <w:autoSpaceDE/>
              <w:autoSpaceDN/>
              <w:adjustRightInd/>
              <w:jc w:val="center"/>
              <w:textAlignment w:val="auto"/>
              <w:rPr>
                <w:rFonts w:ascii="Calibri" w:hAnsi="Calibri"/>
                <w:b/>
                <w:bCs/>
                <w:color w:val="000000"/>
                <w:szCs w:val="22"/>
                <w:u w:val="single"/>
              </w:rPr>
            </w:pPr>
            <w:r w:rsidRPr="00417593">
              <w:rPr>
                <w:rFonts w:ascii="Calibri" w:hAnsi="Calibri"/>
                <w:b/>
                <w:bCs/>
                <w:color w:val="000000"/>
                <w:sz w:val="22"/>
                <w:szCs w:val="22"/>
                <w:u w:val="single"/>
              </w:rPr>
              <w:lastRenderedPageBreak/>
              <w:t>US SCALE (GRADE 07S)</w:t>
            </w:r>
          </w:p>
        </w:tc>
      </w:tr>
      <w:tr w:rsidR="00417593" w:rsidRPr="00417593" w14:paraId="27636053" w14:textId="77777777" w:rsidTr="00417593">
        <w:trPr>
          <w:trHeight w:val="315"/>
        </w:trPr>
        <w:tc>
          <w:tcPr>
            <w:tcW w:w="6880" w:type="dxa"/>
            <w:gridSpan w:val="5"/>
            <w:tcBorders>
              <w:top w:val="nil"/>
              <w:left w:val="nil"/>
              <w:bottom w:val="single" w:sz="8" w:space="0" w:color="auto"/>
              <w:right w:val="nil"/>
            </w:tcBorders>
            <w:shd w:val="clear" w:color="auto" w:fill="auto"/>
            <w:noWrap/>
            <w:vAlign w:val="bottom"/>
            <w:hideMark/>
          </w:tcPr>
          <w:p w14:paraId="46723B8D" w14:textId="77777777" w:rsidR="00417593" w:rsidRPr="00417593" w:rsidRDefault="00417593" w:rsidP="00417593">
            <w:pPr>
              <w:widowControl/>
              <w:overflowPunct/>
              <w:autoSpaceDE/>
              <w:autoSpaceDN/>
              <w:adjustRightInd/>
              <w:jc w:val="center"/>
              <w:textAlignment w:val="auto"/>
              <w:rPr>
                <w:rFonts w:ascii="Calibri" w:hAnsi="Calibri"/>
                <w:b/>
                <w:bCs/>
                <w:color w:val="000000"/>
                <w:szCs w:val="22"/>
                <w:u w:val="single"/>
              </w:rPr>
            </w:pPr>
            <w:r w:rsidRPr="00417593">
              <w:rPr>
                <w:rFonts w:ascii="Calibri" w:hAnsi="Calibri"/>
                <w:b/>
                <w:bCs/>
                <w:color w:val="000000"/>
                <w:sz w:val="22"/>
                <w:szCs w:val="22"/>
                <w:u w:val="single"/>
              </w:rPr>
              <w:t>First Full Pay Period of Month Shown Below</w:t>
            </w:r>
          </w:p>
        </w:tc>
      </w:tr>
      <w:tr w:rsidR="00417593" w:rsidRPr="00417593" w14:paraId="247BCFBB" w14:textId="77777777" w:rsidTr="00417593">
        <w:trPr>
          <w:trHeight w:val="315"/>
        </w:trPr>
        <w:tc>
          <w:tcPr>
            <w:tcW w:w="776" w:type="dxa"/>
            <w:tcBorders>
              <w:top w:val="nil"/>
              <w:left w:val="single" w:sz="8" w:space="0" w:color="auto"/>
              <w:bottom w:val="nil"/>
              <w:right w:val="single" w:sz="4" w:space="0" w:color="auto"/>
            </w:tcBorders>
            <w:shd w:val="clear" w:color="000000" w:fill="FFFF00"/>
            <w:noWrap/>
            <w:vAlign w:val="bottom"/>
            <w:hideMark/>
          </w:tcPr>
          <w:p w14:paraId="2A730A4C" w14:textId="77777777" w:rsidR="00417593" w:rsidRPr="00417593" w:rsidRDefault="00417593" w:rsidP="00417593">
            <w:pPr>
              <w:widowControl/>
              <w:overflowPunct/>
              <w:autoSpaceDE/>
              <w:autoSpaceDN/>
              <w:adjustRightInd/>
              <w:jc w:val="center"/>
              <w:textAlignment w:val="auto"/>
              <w:rPr>
                <w:rFonts w:ascii="Calibri" w:hAnsi="Calibri"/>
                <w:b/>
                <w:bCs/>
                <w:color w:val="000000"/>
                <w:szCs w:val="22"/>
                <w:u w:val="single"/>
              </w:rPr>
            </w:pPr>
            <w:r w:rsidRPr="00417593">
              <w:rPr>
                <w:rFonts w:ascii="Calibri" w:hAnsi="Calibri"/>
                <w:b/>
                <w:bCs/>
                <w:color w:val="000000"/>
                <w:sz w:val="22"/>
                <w:szCs w:val="22"/>
                <w:u w:val="single"/>
              </w:rPr>
              <w:t>Step</w:t>
            </w:r>
          </w:p>
        </w:tc>
        <w:tc>
          <w:tcPr>
            <w:tcW w:w="1526" w:type="dxa"/>
            <w:tcBorders>
              <w:top w:val="nil"/>
              <w:left w:val="nil"/>
              <w:bottom w:val="nil"/>
              <w:right w:val="nil"/>
            </w:tcBorders>
            <w:shd w:val="clear" w:color="000000" w:fill="FFFF00"/>
            <w:noWrap/>
            <w:vAlign w:val="bottom"/>
            <w:hideMark/>
          </w:tcPr>
          <w:p w14:paraId="1A5EDDA7" w14:textId="77777777" w:rsidR="00417593" w:rsidRPr="00417593" w:rsidRDefault="00417593" w:rsidP="00417593">
            <w:pPr>
              <w:widowControl/>
              <w:overflowPunct/>
              <w:autoSpaceDE/>
              <w:autoSpaceDN/>
              <w:adjustRightInd/>
              <w:jc w:val="center"/>
              <w:textAlignment w:val="auto"/>
              <w:rPr>
                <w:rFonts w:ascii="Calibri" w:hAnsi="Calibri"/>
                <w:b/>
                <w:bCs/>
                <w:color w:val="000000"/>
                <w:szCs w:val="22"/>
                <w:u w:val="single"/>
              </w:rPr>
            </w:pPr>
            <w:r w:rsidRPr="00417593">
              <w:rPr>
                <w:rFonts w:ascii="Calibri" w:hAnsi="Calibri"/>
                <w:b/>
                <w:bCs/>
                <w:color w:val="000000"/>
                <w:sz w:val="22"/>
                <w:szCs w:val="22"/>
                <w:u w:val="single"/>
              </w:rPr>
              <w:t>Jan-14</w:t>
            </w:r>
          </w:p>
        </w:tc>
        <w:tc>
          <w:tcPr>
            <w:tcW w:w="1526" w:type="dxa"/>
            <w:tcBorders>
              <w:top w:val="nil"/>
              <w:left w:val="single" w:sz="8" w:space="0" w:color="auto"/>
              <w:bottom w:val="nil"/>
              <w:right w:val="single" w:sz="4" w:space="0" w:color="auto"/>
            </w:tcBorders>
            <w:shd w:val="clear" w:color="000000" w:fill="FFFF00"/>
            <w:noWrap/>
            <w:vAlign w:val="bottom"/>
            <w:hideMark/>
          </w:tcPr>
          <w:p w14:paraId="446A138E" w14:textId="77777777" w:rsidR="00417593" w:rsidRPr="00417593" w:rsidRDefault="00417593" w:rsidP="00417593">
            <w:pPr>
              <w:widowControl/>
              <w:overflowPunct/>
              <w:autoSpaceDE/>
              <w:autoSpaceDN/>
              <w:adjustRightInd/>
              <w:jc w:val="center"/>
              <w:textAlignment w:val="auto"/>
              <w:rPr>
                <w:rFonts w:ascii="Calibri" w:hAnsi="Calibri"/>
                <w:b/>
                <w:bCs/>
                <w:color w:val="000000"/>
                <w:szCs w:val="22"/>
                <w:u w:val="single"/>
              </w:rPr>
            </w:pPr>
            <w:r w:rsidRPr="00417593">
              <w:rPr>
                <w:rFonts w:ascii="Calibri" w:hAnsi="Calibri"/>
                <w:b/>
                <w:bCs/>
                <w:color w:val="000000"/>
                <w:sz w:val="22"/>
                <w:szCs w:val="22"/>
                <w:u w:val="single"/>
              </w:rPr>
              <w:t>Oct-14</w:t>
            </w:r>
          </w:p>
        </w:tc>
        <w:tc>
          <w:tcPr>
            <w:tcW w:w="1526" w:type="dxa"/>
            <w:tcBorders>
              <w:top w:val="nil"/>
              <w:left w:val="nil"/>
              <w:bottom w:val="nil"/>
              <w:right w:val="single" w:sz="4" w:space="0" w:color="auto"/>
            </w:tcBorders>
            <w:shd w:val="clear" w:color="000000" w:fill="FFFF00"/>
            <w:noWrap/>
            <w:vAlign w:val="bottom"/>
            <w:hideMark/>
          </w:tcPr>
          <w:p w14:paraId="347CF7CB" w14:textId="77777777" w:rsidR="00417593" w:rsidRPr="00417593" w:rsidRDefault="00417593" w:rsidP="00417593">
            <w:pPr>
              <w:widowControl/>
              <w:overflowPunct/>
              <w:autoSpaceDE/>
              <w:autoSpaceDN/>
              <w:adjustRightInd/>
              <w:jc w:val="center"/>
              <w:textAlignment w:val="auto"/>
              <w:rPr>
                <w:rFonts w:ascii="Calibri" w:hAnsi="Calibri"/>
                <w:b/>
                <w:bCs/>
                <w:color w:val="000000"/>
                <w:szCs w:val="22"/>
                <w:u w:val="single"/>
              </w:rPr>
            </w:pPr>
            <w:r w:rsidRPr="00417593">
              <w:rPr>
                <w:rFonts w:ascii="Calibri" w:hAnsi="Calibri"/>
                <w:b/>
                <w:bCs/>
                <w:color w:val="000000"/>
                <w:sz w:val="22"/>
                <w:szCs w:val="22"/>
                <w:u w:val="single"/>
              </w:rPr>
              <w:t>Oct-15</w:t>
            </w:r>
          </w:p>
        </w:tc>
        <w:tc>
          <w:tcPr>
            <w:tcW w:w="1526" w:type="dxa"/>
            <w:tcBorders>
              <w:top w:val="nil"/>
              <w:left w:val="nil"/>
              <w:bottom w:val="nil"/>
              <w:right w:val="single" w:sz="8" w:space="0" w:color="auto"/>
            </w:tcBorders>
            <w:shd w:val="clear" w:color="000000" w:fill="FFFF00"/>
            <w:noWrap/>
            <w:vAlign w:val="bottom"/>
            <w:hideMark/>
          </w:tcPr>
          <w:p w14:paraId="393AEBFB" w14:textId="77777777" w:rsidR="00417593" w:rsidRPr="00417593" w:rsidRDefault="00417593" w:rsidP="00417593">
            <w:pPr>
              <w:widowControl/>
              <w:overflowPunct/>
              <w:autoSpaceDE/>
              <w:autoSpaceDN/>
              <w:adjustRightInd/>
              <w:jc w:val="center"/>
              <w:textAlignment w:val="auto"/>
              <w:rPr>
                <w:rFonts w:ascii="Calibri" w:hAnsi="Calibri"/>
                <w:b/>
                <w:bCs/>
                <w:color w:val="000000"/>
                <w:szCs w:val="22"/>
                <w:u w:val="single"/>
              </w:rPr>
            </w:pPr>
            <w:r w:rsidRPr="00417593">
              <w:rPr>
                <w:rFonts w:ascii="Calibri" w:hAnsi="Calibri"/>
                <w:b/>
                <w:bCs/>
                <w:color w:val="000000"/>
                <w:sz w:val="22"/>
                <w:szCs w:val="22"/>
                <w:u w:val="single"/>
              </w:rPr>
              <w:t>Oct-16</w:t>
            </w:r>
          </w:p>
        </w:tc>
      </w:tr>
      <w:tr w:rsidR="00417593" w:rsidRPr="00417593" w14:paraId="701EC1DB" w14:textId="77777777" w:rsidTr="00417593">
        <w:trPr>
          <w:trHeight w:val="300"/>
        </w:trPr>
        <w:tc>
          <w:tcPr>
            <w:tcW w:w="77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DD00B7"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w:t>
            </w:r>
          </w:p>
        </w:tc>
        <w:tc>
          <w:tcPr>
            <w:tcW w:w="1526" w:type="dxa"/>
            <w:tcBorders>
              <w:top w:val="single" w:sz="8" w:space="0" w:color="auto"/>
              <w:left w:val="nil"/>
              <w:bottom w:val="single" w:sz="4" w:space="0" w:color="auto"/>
              <w:right w:val="single" w:sz="8" w:space="0" w:color="auto"/>
            </w:tcBorders>
            <w:shd w:val="clear" w:color="auto" w:fill="auto"/>
            <w:noWrap/>
            <w:vAlign w:val="bottom"/>
            <w:hideMark/>
          </w:tcPr>
          <w:p w14:paraId="057146C6"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$89,211</w:t>
            </w:r>
          </w:p>
        </w:tc>
        <w:tc>
          <w:tcPr>
            <w:tcW w:w="1526" w:type="dxa"/>
            <w:tcBorders>
              <w:top w:val="single" w:sz="8" w:space="0" w:color="auto"/>
              <w:left w:val="nil"/>
              <w:bottom w:val="single" w:sz="4" w:space="0" w:color="auto"/>
              <w:right w:val="single" w:sz="4" w:space="0" w:color="auto"/>
            </w:tcBorders>
            <w:shd w:val="clear" w:color="auto" w:fill="auto"/>
            <w:noWrap/>
            <w:vAlign w:val="bottom"/>
            <w:hideMark/>
          </w:tcPr>
          <w:p w14:paraId="65B4C8AF"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$90,995</w:t>
            </w:r>
          </w:p>
        </w:tc>
        <w:tc>
          <w:tcPr>
            <w:tcW w:w="1526" w:type="dxa"/>
            <w:tcBorders>
              <w:top w:val="single" w:sz="8" w:space="0" w:color="auto"/>
              <w:left w:val="nil"/>
              <w:bottom w:val="single" w:sz="4" w:space="0" w:color="auto"/>
              <w:right w:val="single" w:sz="4" w:space="0" w:color="auto"/>
            </w:tcBorders>
            <w:shd w:val="clear" w:color="auto" w:fill="auto"/>
            <w:noWrap/>
            <w:vAlign w:val="bottom"/>
            <w:hideMark/>
          </w:tcPr>
          <w:p w14:paraId="6383C899"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$92,815</w:t>
            </w:r>
          </w:p>
        </w:tc>
        <w:tc>
          <w:tcPr>
            <w:tcW w:w="1526" w:type="dxa"/>
            <w:tcBorders>
              <w:top w:val="single" w:sz="8" w:space="0" w:color="auto"/>
              <w:left w:val="nil"/>
              <w:bottom w:val="single" w:sz="4" w:space="0" w:color="auto"/>
              <w:right w:val="single" w:sz="8" w:space="0" w:color="auto"/>
            </w:tcBorders>
            <w:shd w:val="clear" w:color="auto" w:fill="auto"/>
            <w:noWrap/>
            <w:vAlign w:val="bottom"/>
            <w:hideMark/>
          </w:tcPr>
          <w:p w14:paraId="51B38C6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$94,671</w:t>
            </w:r>
          </w:p>
        </w:tc>
      </w:tr>
      <w:tr w:rsidR="00417593" w:rsidRPr="00417593" w14:paraId="69E4F5AC"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66FFD85B"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2</w:t>
            </w:r>
          </w:p>
        </w:tc>
        <w:tc>
          <w:tcPr>
            <w:tcW w:w="1526" w:type="dxa"/>
            <w:tcBorders>
              <w:top w:val="nil"/>
              <w:left w:val="nil"/>
              <w:bottom w:val="single" w:sz="4" w:space="0" w:color="auto"/>
              <w:right w:val="single" w:sz="8" w:space="0" w:color="auto"/>
            </w:tcBorders>
            <w:shd w:val="clear" w:color="auto" w:fill="auto"/>
            <w:noWrap/>
            <w:vAlign w:val="bottom"/>
            <w:hideMark/>
          </w:tcPr>
          <w:p w14:paraId="001C072F"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$91,439</w:t>
            </w:r>
          </w:p>
        </w:tc>
        <w:tc>
          <w:tcPr>
            <w:tcW w:w="1526" w:type="dxa"/>
            <w:tcBorders>
              <w:top w:val="nil"/>
              <w:left w:val="nil"/>
              <w:bottom w:val="single" w:sz="4" w:space="0" w:color="auto"/>
              <w:right w:val="single" w:sz="4" w:space="0" w:color="auto"/>
            </w:tcBorders>
            <w:shd w:val="clear" w:color="auto" w:fill="auto"/>
            <w:noWrap/>
            <w:vAlign w:val="bottom"/>
            <w:hideMark/>
          </w:tcPr>
          <w:p w14:paraId="4E4C4DAC"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$93,268</w:t>
            </w:r>
          </w:p>
        </w:tc>
        <w:tc>
          <w:tcPr>
            <w:tcW w:w="1526" w:type="dxa"/>
            <w:tcBorders>
              <w:top w:val="nil"/>
              <w:left w:val="nil"/>
              <w:bottom w:val="single" w:sz="4" w:space="0" w:color="auto"/>
              <w:right w:val="single" w:sz="4" w:space="0" w:color="auto"/>
            </w:tcBorders>
            <w:shd w:val="clear" w:color="auto" w:fill="auto"/>
            <w:noWrap/>
            <w:vAlign w:val="bottom"/>
            <w:hideMark/>
          </w:tcPr>
          <w:p w14:paraId="604C90C8"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$95,133</w:t>
            </w:r>
          </w:p>
        </w:tc>
        <w:tc>
          <w:tcPr>
            <w:tcW w:w="1526" w:type="dxa"/>
            <w:tcBorders>
              <w:top w:val="nil"/>
              <w:left w:val="nil"/>
              <w:bottom w:val="single" w:sz="4" w:space="0" w:color="auto"/>
              <w:right w:val="single" w:sz="8" w:space="0" w:color="auto"/>
            </w:tcBorders>
            <w:shd w:val="clear" w:color="auto" w:fill="auto"/>
            <w:noWrap/>
            <w:vAlign w:val="bottom"/>
            <w:hideMark/>
          </w:tcPr>
          <w:p w14:paraId="745B33F3"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$97,036</w:t>
            </w:r>
          </w:p>
        </w:tc>
      </w:tr>
      <w:tr w:rsidR="00417593" w:rsidRPr="00417593" w14:paraId="3539D8D0"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FB1C631"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3</w:t>
            </w:r>
          </w:p>
        </w:tc>
        <w:tc>
          <w:tcPr>
            <w:tcW w:w="1526" w:type="dxa"/>
            <w:tcBorders>
              <w:top w:val="nil"/>
              <w:left w:val="nil"/>
              <w:bottom w:val="single" w:sz="4" w:space="0" w:color="auto"/>
              <w:right w:val="single" w:sz="8" w:space="0" w:color="auto"/>
            </w:tcBorders>
            <w:shd w:val="clear" w:color="auto" w:fill="auto"/>
            <w:noWrap/>
            <w:vAlign w:val="bottom"/>
            <w:hideMark/>
          </w:tcPr>
          <w:p w14:paraId="320CFF32"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$93,728</w:t>
            </w:r>
          </w:p>
        </w:tc>
        <w:tc>
          <w:tcPr>
            <w:tcW w:w="1526" w:type="dxa"/>
            <w:tcBorders>
              <w:top w:val="nil"/>
              <w:left w:val="nil"/>
              <w:bottom w:val="single" w:sz="4" w:space="0" w:color="auto"/>
              <w:right w:val="single" w:sz="4" w:space="0" w:color="auto"/>
            </w:tcBorders>
            <w:shd w:val="clear" w:color="auto" w:fill="auto"/>
            <w:noWrap/>
            <w:vAlign w:val="bottom"/>
            <w:hideMark/>
          </w:tcPr>
          <w:p w14:paraId="37A70040"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$95,603</w:t>
            </w:r>
          </w:p>
        </w:tc>
        <w:tc>
          <w:tcPr>
            <w:tcW w:w="1526" w:type="dxa"/>
            <w:tcBorders>
              <w:top w:val="nil"/>
              <w:left w:val="nil"/>
              <w:bottom w:val="single" w:sz="4" w:space="0" w:color="auto"/>
              <w:right w:val="single" w:sz="4" w:space="0" w:color="auto"/>
            </w:tcBorders>
            <w:shd w:val="clear" w:color="auto" w:fill="auto"/>
            <w:noWrap/>
            <w:vAlign w:val="bottom"/>
            <w:hideMark/>
          </w:tcPr>
          <w:p w14:paraId="1CC15DFC"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$97,515</w:t>
            </w:r>
          </w:p>
        </w:tc>
        <w:tc>
          <w:tcPr>
            <w:tcW w:w="1526" w:type="dxa"/>
            <w:tcBorders>
              <w:top w:val="nil"/>
              <w:left w:val="nil"/>
              <w:bottom w:val="single" w:sz="4" w:space="0" w:color="auto"/>
              <w:right w:val="single" w:sz="8" w:space="0" w:color="auto"/>
            </w:tcBorders>
            <w:shd w:val="clear" w:color="auto" w:fill="auto"/>
            <w:noWrap/>
            <w:vAlign w:val="bottom"/>
            <w:hideMark/>
          </w:tcPr>
          <w:p w14:paraId="413F5201"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$99,465</w:t>
            </w:r>
          </w:p>
        </w:tc>
      </w:tr>
      <w:tr w:rsidR="00417593" w:rsidRPr="00417593" w14:paraId="10946572"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73F8559"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4</w:t>
            </w:r>
          </w:p>
        </w:tc>
        <w:tc>
          <w:tcPr>
            <w:tcW w:w="1526" w:type="dxa"/>
            <w:tcBorders>
              <w:top w:val="nil"/>
              <w:left w:val="nil"/>
              <w:bottom w:val="single" w:sz="4" w:space="0" w:color="auto"/>
              <w:right w:val="single" w:sz="8" w:space="0" w:color="auto"/>
            </w:tcBorders>
            <w:shd w:val="clear" w:color="auto" w:fill="auto"/>
            <w:noWrap/>
            <w:vAlign w:val="bottom"/>
            <w:hideMark/>
          </w:tcPr>
          <w:p w14:paraId="2AEB5C62"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$96,070</w:t>
            </w:r>
          </w:p>
        </w:tc>
        <w:tc>
          <w:tcPr>
            <w:tcW w:w="1526" w:type="dxa"/>
            <w:tcBorders>
              <w:top w:val="nil"/>
              <w:left w:val="nil"/>
              <w:bottom w:val="single" w:sz="4" w:space="0" w:color="auto"/>
              <w:right w:val="single" w:sz="4" w:space="0" w:color="auto"/>
            </w:tcBorders>
            <w:shd w:val="clear" w:color="auto" w:fill="auto"/>
            <w:noWrap/>
            <w:vAlign w:val="bottom"/>
            <w:hideMark/>
          </w:tcPr>
          <w:p w14:paraId="2243E628"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$97,991</w:t>
            </w:r>
          </w:p>
        </w:tc>
        <w:tc>
          <w:tcPr>
            <w:tcW w:w="1526" w:type="dxa"/>
            <w:tcBorders>
              <w:top w:val="nil"/>
              <w:left w:val="nil"/>
              <w:bottom w:val="single" w:sz="4" w:space="0" w:color="auto"/>
              <w:right w:val="single" w:sz="4" w:space="0" w:color="auto"/>
            </w:tcBorders>
            <w:shd w:val="clear" w:color="auto" w:fill="auto"/>
            <w:noWrap/>
            <w:vAlign w:val="bottom"/>
            <w:hideMark/>
          </w:tcPr>
          <w:p w14:paraId="21E15C1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$99,951</w:t>
            </w:r>
          </w:p>
        </w:tc>
        <w:tc>
          <w:tcPr>
            <w:tcW w:w="1526" w:type="dxa"/>
            <w:tcBorders>
              <w:top w:val="nil"/>
              <w:left w:val="nil"/>
              <w:bottom w:val="single" w:sz="4" w:space="0" w:color="auto"/>
              <w:right w:val="single" w:sz="8" w:space="0" w:color="auto"/>
            </w:tcBorders>
            <w:shd w:val="clear" w:color="auto" w:fill="auto"/>
            <w:noWrap/>
            <w:vAlign w:val="bottom"/>
            <w:hideMark/>
          </w:tcPr>
          <w:p w14:paraId="5D974DE6"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$101,950</w:t>
            </w:r>
          </w:p>
        </w:tc>
      </w:tr>
      <w:tr w:rsidR="00417593" w:rsidRPr="00417593" w14:paraId="797C53DD"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280487AE"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5</w:t>
            </w:r>
          </w:p>
        </w:tc>
        <w:tc>
          <w:tcPr>
            <w:tcW w:w="1526" w:type="dxa"/>
            <w:tcBorders>
              <w:top w:val="nil"/>
              <w:left w:val="nil"/>
              <w:bottom w:val="single" w:sz="4" w:space="0" w:color="auto"/>
              <w:right w:val="single" w:sz="8" w:space="0" w:color="auto"/>
            </w:tcBorders>
            <w:shd w:val="clear" w:color="auto" w:fill="auto"/>
            <w:noWrap/>
            <w:vAlign w:val="bottom"/>
            <w:hideMark/>
          </w:tcPr>
          <w:p w14:paraId="50D5D9B4"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$98,471</w:t>
            </w:r>
          </w:p>
        </w:tc>
        <w:tc>
          <w:tcPr>
            <w:tcW w:w="1526" w:type="dxa"/>
            <w:tcBorders>
              <w:top w:val="nil"/>
              <w:left w:val="nil"/>
              <w:bottom w:val="single" w:sz="4" w:space="0" w:color="auto"/>
              <w:right w:val="single" w:sz="4" w:space="0" w:color="auto"/>
            </w:tcBorders>
            <w:shd w:val="clear" w:color="auto" w:fill="auto"/>
            <w:noWrap/>
            <w:vAlign w:val="bottom"/>
            <w:hideMark/>
          </w:tcPr>
          <w:p w14:paraId="370DB0C6"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$100,440</w:t>
            </w:r>
          </w:p>
        </w:tc>
        <w:tc>
          <w:tcPr>
            <w:tcW w:w="1526" w:type="dxa"/>
            <w:tcBorders>
              <w:top w:val="nil"/>
              <w:left w:val="nil"/>
              <w:bottom w:val="single" w:sz="4" w:space="0" w:color="auto"/>
              <w:right w:val="single" w:sz="4" w:space="0" w:color="auto"/>
            </w:tcBorders>
            <w:shd w:val="clear" w:color="auto" w:fill="auto"/>
            <w:noWrap/>
            <w:vAlign w:val="bottom"/>
            <w:hideMark/>
          </w:tcPr>
          <w:p w14:paraId="2343625D"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$102,449</w:t>
            </w:r>
          </w:p>
        </w:tc>
        <w:tc>
          <w:tcPr>
            <w:tcW w:w="1526" w:type="dxa"/>
            <w:tcBorders>
              <w:top w:val="nil"/>
              <w:left w:val="nil"/>
              <w:bottom w:val="single" w:sz="4" w:space="0" w:color="auto"/>
              <w:right w:val="single" w:sz="8" w:space="0" w:color="auto"/>
            </w:tcBorders>
            <w:shd w:val="clear" w:color="auto" w:fill="auto"/>
            <w:noWrap/>
            <w:vAlign w:val="bottom"/>
            <w:hideMark/>
          </w:tcPr>
          <w:p w14:paraId="6B2159B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$104,498</w:t>
            </w:r>
          </w:p>
        </w:tc>
      </w:tr>
      <w:tr w:rsidR="00417593" w:rsidRPr="00417593" w14:paraId="2150C0A6"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31AA4C15"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6</w:t>
            </w:r>
          </w:p>
        </w:tc>
        <w:tc>
          <w:tcPr>
            <w:tcW w:w="1526" w:type="dxa"/>
            <w:tcBorders>
              <w:top w:val="nil"/>
              <w:left w:val="nil"/>
              <w:bottom w:val="single" w:sz="4" w:space="0" w:color="auto"/>
              <w:right w:val="single" w:sz="8" w:space="0" w:color="auto"/>
            </w:tcBorders>
            <w:shd w:val="clear" w:color="auto" w:fill="auto"/>
            <w:noWrap/>
            <w:vAlign w:val="bottom"/>
            <w:hideMark/>
          </w:tcPr>
          <w:p w14:paraId="6D3592C6"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$100,934</w:t>
            </w:r>
          </w:p>
        </w:tc>
        <w:tc>
          <w:tcPr>
            <w:tcW w:w="1526" w:type="dxa"/>
            <w:tcBorders>
              <w:top w:val="nil"/>
              <w:left w:val="nil"/>
              <w:bottom w:val="single" w:sz="4" w:space="0" w:color="auto"/>
              <w:right w:val="single" w:sz="4" w:space="0" w:color="auto"/>
            </w:tcBorders>
            <w:shd w:val="clear" w:color="auto" w:fill="auto"/>
            <w:noWrap/>
            <w:vAlign w:val="bottom"/>
            <w:hideMark/>
          </w:tcPr>
          <w:p w14:paraId="3B4CAB45"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$102,953</w:t>
            </w:r>
          </w:p>
        </w:tc>
        <w:tc>
          <w:tcPr>
            <w:tcW w:w="1526" w:type="dxa"/>
            <w:tcBorders>
              <w:top w:val="nil"/>
              <w:left w:val="nil"/>
              <w:bottom w:val="single" w:sz="4" w:space="0" w:color="auto"/>
              <w:right w:val="single" w:sz="4" w:space="0" w:color="auto"/>
            </w:tcBorders>
            <w:shd w:val="clear" w:color="auto" w:fill="auto"/>
            <w:noWrap/>
            <w:vAlign w:val="bottom"/>
            <w:hideMark/>
          </w:tcPr>
          <w:p w14:paraId="07533AEE"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$105,012</w:t>
            </w:r>
          </w:p>
        </w:tc>
        <w:tc>
          <w:tcPr>
            <w:tcW w:w="1526" w:type="dxa"/>
            <w:tcBorders>
              <w:top w:val="nil"/>
              <w:left w:val="nil"/>
              <w:bottom w:val="single" w:sz="4" w:space="0" w:color="auto"/>
              <w:right w:val="single" w:sz="8" w:space="0" w:color="auto"/>
            </w:tcBorders>
            <w:shd w:val="clear" w:color="auto" w:fill="auto"/>
            <w:noWrap/>
            <w:vAlign w:val="bottom"/>
            <w:hideMark/>
          </w:tcPr>
          <w:p w14:paraId="1F086D2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$107,112</w:t>
            </w:r>
          </w:p>
        </w:tc>
      </w:tr>
      <w:tr w:rsidR="00417593" w:rsidRPr="00417593" w14:paraId="0EE86DF1"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31FB525C"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7</w:t>
            </w:r>
          </w:p>
        </w:tc>
        <w:tc>
          <w:tcPr>
            <w:tcW w:w="1526" w:type="dxa"/>
            <w:tcBorders>
              <w:top w:val="nil"/>
              <w:left w:val="nil"/>
              <w:bottom w:val="single" w:sz="4" w:space="0" w:color="auto"/>
              <w:right w:val="single" w:sz="8" w:space="0" w:color="auto"/>
            </w:tcBorders>
            <w:shd w:val="clear" w:color="auto" w:fill="auto"/>
            <w:noWrap/>
            <w:vAlign w:val="bottom"/>
            <w:hideMark/>
          </w:tcPr>
          <w:p w14:paraId="119353CA"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$103,456</w:t>
            </w:r>
          </w:p>
        </w:tc>
        <w:tc>
          <w:tcPr>
            <w:tcW w:w="1526" w:type="dxa"/>
            <w:tcBorders>
              <w:top w:val="nil"/>
              <w:left w:val="nil"/>
              <w:bottom w:val="single" w:sz="4" w:space="0" w:color="auto"/>
              <w:right w:val="single" w:sz="4" w:space="0" w:color="auto"/>
            </w:tcBorders>
            <w:shd w:val="clear" w:color="auto" w:fill="auto"/>
            <w:noWrap/>
            <w:vAlign w:val="bottom"/>
            <w:hideMark/>
          </w:tcPr>
          <w:p w14:paraId="5C0220F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$105,525</w:t>
            </w:r>
          </w:p>
        </w:tc>
        <w:tc>
          <w:tcPr>
            <w:tcW w:w="1526" w:type="dxa"/>
            <w:tcBorders>
              <w:top w:val="nil"/>
              <w:left w:val="nil"/>
              <w:bottom w:val="single" w:sz="4" w:space="0" w:color="auto"/>
              <w:right w:val="single" w:sz="4" w:space="0" w:color="auto"/>
            </w:tcBorders>
            <w:shd w:val="clear" w:color="auto" w:fill="auto"/>
            <w:noWrap/>
            <w:vAlign w:val="bottom"/>
            <w:hideMark/>
          </w:tcPr>
          <w:p w14:paraId="58B82AA7"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$107,636</w:t>
            </w:r>
          </w:p>
        </w:tc>
        <w:tc>
          <w:tcPr>
            <w:tcW w:w="1526" w:type="dxa"/>
            <w:tcBorders>
              <w:top w:val="nil"/>
              <w:left w:val="nil"/>
              <w:bottom w:val="single" w:sz="4" w:space="0" w:color="auto"/>
              <w:right w:val="single" w:sz="8" w:space="0" w:color="auto"/>
            </w:tcBorders>
            <w:shd w:val="clear" w:color="auto" w:fill="auto"/>
            <w:noWrap/>
            <w:vAlign w:val="bottom"/>
            <w:hideMark/>
          </w:tcPr>
          <w:p w14:paraId="2C4930F8" w14:textId="1EA0F5A3"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$109,78</w:t>
            </w:r>
            <w:r w:rsidRPr="00745D72">
              <w:rPr>
                <w:rFonts w:ascii="Calibri" w:hAnsi="Calibri"/>
                <w:color w:val="000000"/>
                <w:sz w:val="22"/>
                <w:szCs w:val="22"/>
              </w:rPr>
              <w:t>8</w:t>
            </w:r>
          </w:p>
        </w:tc>
      </w:tr>
      <w:tr w:rsidR="00417593" w:rsidRPr="00417593" w14:paraId="376A5E1A"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5CE73D9"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8</w:t>
            </w:r>
          </w:p>
        </w:tc>
        <w:tc>
          <w:tcPr>
            <w:tcW w:w="1526" w:type="dxa"/>
            <w:tcBorders>
              <w:top w:val="nil"/>
              <w:left w:val="nil"/>
              <w:bottom w:val="single" w:sz="4" w:space="0" w:color="auto"/>
              <w:right w:val="single" w:sz="8" w:space="0" w:color="auto"/>
            </w:tcBorders>
            <w:shd w:val="clear" w:color="auto" w:fill="auto"/>
            <w:noWrap/>
            <w:vAlign w:val="bottom"/>
            <w:hideMark/>
          </w:tcPr>
          <w:p w14:paraId="5C3EEF46"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$106,044</w:t>
            </w:r>
          </w:p>
        </w:tc>
        <w:tc>
          <w:tcPr>
            <w:tcW w:w="1526" w:type="dxa"/>
            <w:tcBorders>
              <w:top w:val="nil"/>
              <w:left w:val="nil"/>
              <w:bottom w:val="single" w:sz="4" w:space="0" w:color="auto"/>
              <w:right w:val="single" w:sz="4" w:space="0" w:color="auto"/>
            </w:tcBorders>
            <w:shd w:val="clear" w:color="auto" w:fill="auto"/>
            <w:noWrap/>
            <w:vAlign w:val="bottom"/>
            <w:hideMark/>
          </w:tcPr>
          <w:p w14:paraId="756E270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$108,165</w:t>
            </w:r>
          </w:p>
        </w:tc>
        <w:tc>
          <w:tcPr>
            <w:tcW w:w="1526" w:type="dxa"/>
            <w:tcBorders>
              <w:top w:val="nil"/>
              <w:left w:val="nil"/>
              <w:bottom w:val="single" w:sz="4" w:space="0" w:color="auto"/>
              <w:right w:val="single" w:sz="4" w:space="0" w:color="auto"/>
            </w:tcBorders>
            <w:shd w:val="clear" w:color="auto" w:fill="auto"/>
            <w:noWrap/>
            <w:vAlign w:val="bottom"/>
            <w:hideMark/>
          </w:tcPr>
          <w:p w14:paraId="1DDCD04D"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$110,328</w:t>
            </w:r>
          </w:p>
        </w:tc>
        <w:tc>
          <w:tcPr>
            <w:tcW w:w="1526" w:type="dxa"/>
            <w:tcBorders>
              <w:top w:val="nil"/>
              <w:left w:val="nil"/>
              <w:bottom w:val="single" w:sz="4" w:space="0" w:color="auto"/>
              <w:right w:val="single" w:sz="8" w:space="0" w:color="auto"/>
            </w:tcBorders>
            <w:shd w:val="clear" w:color="auto" w:fill="auto"/>
            <w:noWrap/>
            <w:vAlign w:val="bottom"/>
            <w:hideMark/>
          </w:tcPr>
          <w:p w14:paraId="3B2FE4D4"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$112,535</w:t>
            </w:r>
          </w:p>
        </w:tc>
      </w:tr>
      <w:tr w:rsidR="00417593" w:rsidRPr="00417593" w14:paraId="14E30498"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06A8D10F"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9</w:t>
            </w:r>
          </w:p>
        </w:tc>
        <w:tc>
          <w:tcPr>
            <w:tcW w:w="1526" w:type="dxa"/>
            <w:tcBorders>
              <w:top w:val="nil"/>
              <w:left w:val="nil"/>
              <w:bottom w:val="single" w:sz="4" w:space="0" w:color="auto"/>
              <w:right w:val="single" w:sz="8" w:space="0" w:color="auto"/>
            </w:tcBorders>
            <w:shd w:val="clear" w:color="auto" w:fill="auto"/>
            <w:noWrap/>
            <w:vAlign w:val="bottom"/>
            <w:hideMark/>
          </w:tcPr>
          <w:p w14:paraId="1568D61D"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$108,693</w:t>
            </w:r>
          </w:p>
        </w:tc>
        <w:tc>
          <w:tcPr>
            <w:tcW w:w="1526" w:type="dxa"/>
            <w:tcBorders>
              <w:top w:val="nil"/>
              <w:left w:val="nil"/>
              <w:bottom w:val="single" w:sz="4" w:space="0" w:color="auto"/>
              <w:right w:val="single" w:sz="4" w:space="0" w:color="auto"/>
            </w:tcBorders>
            <w:shd w:val="clear" w:color="auto" w:fill="auto"/>
            <w:noWrap/>
            <w:vAlign w:val="bottom"/>
            <w:hideMark/>
          </w:tcPr>
          <w:p w14:paraId="71EAC9B5"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$110,867</w:t>
            </w:r>
          </w:p>
        </w:tc>
        <w:tc>
          <w:tcPr>
            <w:tcW w:w="1526" w:type="dxa"/>
            <w:tcBorders>
              <w:top w:val="nil"/>
              <w:left w:val="nil"/>
              <w:bottom w:val="single" w:sz="4" w:space="0" w:color="auto"/>
              <w:right w:val="single" w:sz="4" w:space="0" w:color="auto"/>
            </w:tcBorders>
            <w:shd w:val="clear" w:color="auto" w:fill="auto"/>
            <w:noWrap/>
            <w:vAlign w:val="bottom"/>
            <w:hideMark/>
          </w:tcPr>
          <w:p w14:paraId="57492747"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$113,084</w:t>
            </w:r>
          </w:p>
        </w:tc>
        <w:tc>
          <w:tcPr>
            <w:tcW w:w="1526" w:type="dxa"/>
            <w:tcBorders>
              <w:top w:val="nil"/>
              <w:left w:val="nil"/>
              <w:bottom w:val="single" w:sz="4" w:space="0" w:color="auto"/>
              <w:right w:val="single" w:sz="8" w:space="0" w:color="auto"/>
            </w:tcBorders>
            <w:shd w:val="clear" w:color="auto" w:fill="auto"/>
            <w:noWrap/>
            <w:vAlign w:val="bottom"/>
            <w:hideMark/>
          </w:tcPr>
          <w:p w14:paraId="2C74B8D1"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$115,346</w:t>
            </w:r>
          </w:p>
        </w:tc>
      </w:tr>
      <w:tr w:rsidR="00417593" w:rsidRPr="00417593" w14:paraId="17C5E817"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6433E673"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10</w:t>
            </w:r>
          </w:p>
        </w:tc>
        <w:tc>
          <w:tcPr>
            <w:tcW w:w="1526" w:type="dxa"/>
            <w:tcBorders>
              <w:top w:val="nil"/>
              <w:left w:val="nil"/>
              <w:bottom w:val="single" w:sz="4" w:space="0" w:color="auto"/>
              <w:right w:val="single" w:sz="8" w:space="0" w:color="auto"/>
            </w:tcBorders>
            <w:shd w:val="clear" w:color="auto" w:fill="auto"/>
            <w:noWrap/>
            <w:vAlign w:val="bottom"/>
            <w:hideMark/>
          </w:tcPr>
          <w:p w14:paraId="361CC290"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$111,413</w:t>
            </w:r>
          </w:p>
        </w:tc>
        <w:tc>
          <w:tcPr>
            <w:tcW w:w="1526" w:type="dxa"/>
            <w:tcBorders>
              <w:top w:val="nil"/>
              <w:left w:val="nil"/>
              <w:bottom w:val="single" w:sz="4" w:space="0" w:color="auto"/>
              <w:right w:val="single" w:sz="4" w:space="0" w:color="auto"/>
            </w:tcBorders>
            <w:shd w:val="clear" w:color="auto" w:fill="auto"/>
            <w:noWrap/>
            <w:vAlign w:val="bottom"/>
            <w:hideMark/>
          </w:tcPr>
          <w:p w14:paraId="0860E0AA"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$113,641</w:t>
            </w:r>
          </w:p>
        </w:tc>
        <w:tc>
          <w:tcPr>
            <w:tcW w:w="1526" w:type="dxa"/>
            <w:tcBorders>
              <w:top w:val="nil"/>
              <w:left w:val="nil"/>
              <w:bottom w:val="single" w:sz="4" w:space="0" w:color="auto"/>
              <w:right w:val="single" w:sz="4" w:space="0" w:color="auto"/>
            </w:tcBorders>
            <w:shd w:val="clear" w:color="auto" w:fill="auto"/>
            <w:noWrap/>
            <w:vAlign w:val="bottom"/>
            <w:hideMark/>
          </w:tcPr>
          <w:p w14:paraId="07977EC7"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$115,914</w:t>
            </w:r>
          </w:p>
        </w:tc>
        <w:tc>
          <w:tcPr>
            <w:tcW w:w="1526" w:type="dxa"/>
            <w:tcBorders>
              <w:top w:val="nil"/>
              <w:left w:val="nil"/>
              <w:bottom w:val="single" w:sz="4" w:space="0" w:color="auto"/>
              <w:right w:val="single" w:sz="8" w:space="0" w:color="auto"/>
            </w:tcBorders>
            <w:shd w:val="clear" w:color="auto" w:fill="auto"/>
            <w:noWrap/>
            <w:vAlign w:val="bottom"/>
            <w:hideMark/>
          </w:tcPr>
          <w:p w14:paraId="59E7416D"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$118,232</w:t>
            </w:r>
          </w:p>
        </w:tc>
      </w:tr>
      <w:tr w:rsidR="00417593" w:rsidRPr="00417593" w14:paraId="1357F841"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1E6566A4"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11</w:t>
            </w:r>
          </w:p>
        </w:tc>
        <w:tc>
          <w:tcPr>
            <w:tcW w:w="1526" w:type="dxa"/>
            <w:tcBorders>
              <w:top w:val="nil"/>
              <w:left w:val="nil"/>
              <w:bottom w:val="single" w:sz="4" w:space="0" w:color="auto"/>
              <w:right w:val="single" w:sz="8" w:space="0" w:color="auto"/>
            </w:tcBorders>
            <w:shd w:val="clear" w:color="auto" w:fill="auto"/>
            <w:noWrap/>
            <w:vAlign w:val="bottom"/>
            <w:hideMark/>
          </w:tcPr>
          <w:p w14:paraId="331F6278"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$114,197</w:t>
            </w:r>
          </w:p>
        </w:tc>
        <w:tc>
          <w:tcPr>
            <w:tcW w:w="1526" w:type="dxa"/>
            <w:tcBorders>
              <w:top w:val="nil"/>
              <w:left w:val="nil"/>
              <w:bottom w:val="single" w:sz="4" w:space="0" w:color="auto"/>
              <w:right w:val="single" w:sz="4" w:space="0" w:color="auto"/>
            </w:tcBorders>
            <w:shd w:val="clear" w:color="auto" w:fill="auto"/>
            <w:noWrap/>
            <w:vAlign w:val="bottom"/>
            <w:hideMark/>
          </w:tcPr>
          <w:p w14:paraId="5611549C"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$116,481</w:t>
            </w:r>
          </w:p>
        </w:tc>
        <w:tc>
          <w:tcPr>
            <w:tcW w:w="1526" w:type="dxa"/>
            <w:tcBorders>
              <w:top w:val="nil"/>
              <w:left w:val="nil"/>
              <w:bottom w:val="single" w:sz="4" w:space="0" w:color="auto"/>
              <w:right w:val="single" w:sz="4" w:space="0" w:color="auto"/>
            </w:tcBorders>
            <w:shd w:val="clear" w:color="auto" w:fill="auto"/>
            <w:noWrap/>
            <w:vAlign w:val="bottom"/>
            <w:hideMark/>
          </w:tcPr>
          <w:p w14:paraId="71E7B54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$118,811</w:t>
            </w:r>
          </w:p>
        </w:tc>
        <w:tc>
          <w:tcPr>
            <w:tcW w:w="1526" w:type="dxa"/>
            <w:tcBorders>
              <w:top w:val="nil"/>
              <w:left w:val="nil"/>
              <w:bottom w:val="single" w:sz="4" w:space="0" w:color="auto"/>
              <w:right w:val="single" w:sz="8" w:space="0" w:color="auto"/>
            </w:tcBorders>
            <w:shd w:val="clear" w:color="auto" w:fill="auto"/>
            <w:noWrap/>
            <w:vAlign w:val="bottom"/>
            <w:hideMark/>
          </w:tcPr>
          <w:p w14:paraId="6122E92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$121,187</w:t>
            </w:r>
          </w:p>
        </w:tc>
      </w:tr>
      <w:tr w:rsidR="00417593" w:rsidRPr="00417593" w14:paraId="788853B3"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30DBA317"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12</w:t>
            </w:r>
          </w:p>
        </w:tc>
        <w:tc>
          <w:tcPr>
            <w:tcW w:w="1526" w:type="dxa"/>
            <w:tcBorders>
              <w:top w:val="nil"/>
              <w:left w:val="nil"/>
              <w:bottom w:val="single" w:sz="4" w:space="0" w:color="auto"/>
              <w:right w:val="single" w:sz="8" w:space="0" w:color="auto"/>
            </w:tcBorders>
            <w:shd w:val="clear" w:color="auto" w:fill="auto"/>
            <w:noWrap/>
            <w:vAlign w:val="bottom"/>
            <w:hideMark/>
          </w:tcPr>
          <w:p w14:paraId="750C7C26"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$117,052</w:t>
            </w:r>
          </w:p>
        </w:tc>
        <w:tc>
          <w:tcPr>
            <w:tcW w:w="1526" w:type="dxa"/>
            <w:tcBorders>
              <w:top w:val="nil"/>
              <w:left w:val="nil"/>
              <w:bottom w:val="single" w:sz="4" w:space="0" w:color="auto"/>
              <w:right w:val="single" w:sz="4" w:space="0" w:color="auto"/>
            </w:tcBorders>
            <w:shd w:val="clear" w:color="auto" w:fill="auto"/>
            <w:noWrap/>
            <w:vAlign w:val="bottom"/>
            <w:hideMark/>
          </w:tcPr>
          <w:p w14:paraId="7B03B2FD"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$119,393</w:t>
            </w:r>
          </w:p>
        </w:tc>
        <w:tc>
          <w:tcPr>
            <w:tcW w:w="1526" w:type="dxa"/>
            <w:tcBorders>
              <w:top w:val="nil"/>
              <w:left w:val="nil"/>
              <w:bottom w:val="single" w:sz="4" w:space="0" w:color="auto"/>
              <w:right w:val="single" w:sz="4" w:space="0" w:color="auto"/>
            </w:tcBorders>
            <w:shd w:val="clear" w:color="auto" w:fill="auto"/>
            <w:noWrap/>
            <w:vAlign w:val="bottom"/>
            <w:hideMark/>
          </w:tcPr>
          <w:p w14:paraId="57F69768"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$121,781</w:t>
            </w:r>
          </w:p>
        </w:tc>
        <w:tc>
          <w:tcPr>
            <w:tcW w:w="1526" w:type="dxa"/>
            <w:tcBorders>
              <w:top w:val="nil"/>
              <w:left w:val="nil"/>
              <w:bottom w:val="single" w:sz="4" w:space="0" w:color="auto"/>
              <w:right w:val="single" w:sz="8" w:space="0" w:color="auto"/>
            </w:tcBorders>
            <w:shd w:val="clear" w:color="auto" w:fill="auto"/>
            <w:noWrap/>
            <w:vAlign w:val="bottom"/>
            <w:hideMark/>
          </w:tcPr>
          <w:p w14:paraId="2A1B6898"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$124,217</w:t>
            </w:r>
          </w:p>
        </w:tc>
      </w:tr>
      <w:tr w:rsidR="00417593" w:rsidRPr="00417593" w14:paraId="4FD3660F"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20FFFAFB"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13</w:t>
            </w:r>
          </w:p>
        </w:tc>
        <w:tc>
          <w:tcPr>
            <w:tcW w:w="1526" w:type="dxa"/>
            <w:tcBorders>
              <w:top w:val="nil"/>
              <w:left w:val="nil"/>
              <w:bottom w:val="single" w:sz="4" w:space="0" w:color="auto"/>
              <w:right w:val="single" w:sz="8" w:space="0" w:color="auto"/>
            </w:tcBorders>
            <w:shd w:val="clear" w:color="auto" w:fill="auto"/>
            <w:noWrap/>
            <w:vAlign w:val="bottom"/>
            <w:hideMark/>
          </w:tcPr>
          <w:p w14:paraId="174C39E4"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$119,979</w:t>
            </w:r>
          </w:p>
        </w:tc>
        <w:tc>
          <w:tcPr>
            <w:tcW w:w="1526" w:type="dxa"/>
            <w:tcBorders>
              <w:top w:val="nil"/>
              <w:left w:val="nil"/>
              <w:bottom w:val="single" w:sz="4" w:space="0" w:color="auto"/>
              <w:right w:val="single" w:sz="4" w:space="0" w:color="auto"/>
            </w:tcBorders>
            <w:shd w:val="clear" w:color="auto" w:fill="auto"/>
            <w:noWrap/>
            <w:vAlign w:val="bottom"/>
            <w:hideMark/>
          </w:tcPr>
          <w:p w14:paraId="625596F9"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$122,379</w:t>
            </w:r>
          </w:p>
        </w:tc>
        <w:tc>
          <w:tcPr>
            <w:tcW w:w="1526" w:type="dxa"/>
            <w:tcBorders>
              <w:top w:val="nil"/>
              <w:left w:val="nil"/>
              <w:bottom w:val="single" w:sz="4" w:space="0" w:color="auto"/>
              <w:right w:val="single" w:sz="4" w:space="0" w:color="auto"/>
            </w:tcBorders>
            <w:shd w:val="clear" w:color="auto" w:fill="auto"/>
            <w:noWrap/>
            <w:vAlign w:val="bottom"/>
            <w:hideMark/>
          </w:tcPr>
          <w:p w14:paraId="088DC2AD" w14:textId="6B4CDDE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$124,82</w:t>
            </w:r>
            <w:r w:rsidRPr="00745D72">
              <w:rPr>
                <w:rFonts w:ascii="Calibri" w:hAnsi="Calibri"/>
                <w:color w:val="000000"/>
                <w:sz w:val="22"/>
                <w:szCs w:val="22"/>
              </w:rPr>
              <w:t>6</w:t>
            </w:r>
          </w:p>
        </w:tc>
        <w:tc>
          <w:tcPr>
            <w:tcW w:w="1526" w:type="dxa"/>
            <w:tcBorders>
              <w:top w:val="nil"/>
              <w:left w:val="nil"/>
              <w:bottom w:val="single" w:sz="4" w:space="0" w:color="auto"/>
              <w:right w:val="single" w:sz="8" w:space="0" w:color="auto"/>
            </w:tcBorders>
            <w:shd w:val="clear" w:color="auto" w:fill="auto"/>
            <w:noWrap/>
            <w:vAlign w:val="bottom"/>
            <w:hideMark/>
          </w:tcPr>
          <w:p w14:paraId="41720FC2" w14:textId="3F09F0F1"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$127,32</w:t>
            </w:r>
            <w:r w:rsidRPr="00745D72">
              <w:rPr>
                <w:rFonts w:ascii="Calibri" w:hAnsi="Calibri"/>
                <w:color w:val="000000"/>
                <w:sz w:val="22"/>
                <w:szCs w:val="22"/>
              </w:rPr>
              <w:t>3</w:t>
            </w:r>
          </w:p>
        </w:tc>
      </w:tr>
      <w:tr w:rsidR="00417593" w:rsidRPr="00417593" w14:paraId="0E960543"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7BFF2C74"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14</w:t>
            </w:r>
          </w:p>
        </w:tc>
        <w:tc>
          <w:tcPr>
            <w:tcW w:w="1526" w:type="dxa"/>
            <w:tcBorders>
              <w:top w:val="nil"/>
              <w:left w:val="nil"/>
              <w:bottom w:val="single" w:sz="4" w:space="0" w:color="auto"/>
              <w:right w:val="single" w:sz="8" w:space="0" w:color="auto"/>
            </w:tcBorders>
            <w:shd w:val="clear" w:color="auto" w:fill="auto"/>
            <w:noWrap/>
            <w:vAlign w:val="bottom"/>
            <w:hideMark/>
          </w:tcPr>
          <w:p w14:paraId="07596AA3"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$122,979</w:t>
            </w:r>
          </w:p>
        </w:tc>
        <w:tc>
          <w:tcPr>
            <w:tcW w:w="1526" w:type="dxa"/>
            <w:tcBorders>
              <w:top w:val="nil"/>
              <w:left w:val="nil"/>
              <w:bottom w:val="single" w:sz="4" w:space="0" w:color="auto"/>
              <w:right w:val="single" w:sz="4" w:space="0" w:color="auto"/>
            </w:tcBorders>
            <w:shd w:val="clear" w:color="auto" w:fill="auto"/>
            <w:noWrap/>
            <w:vAlign w:val="bottom"/>
            <w:hideMark/>
          </w:tcPr>
          <w:p w14:paraId="0C5C9282"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$125,439</w:t>
            </w:r>
          </w:p>
        </w:tc>
        <w:tc>
          <w:tcPr>
            <w:tcW w:w="1526" w:type="dxa"/>
            <w:tcBorders>
              <w:top w:val="nil"/>
              <w:left w:val="nil"/>
              <w:bottom w:val="single" w:sz="4" w:space="0" w:color="auto"/>
              <w:right w:val="single" w:sz="4" w:space="0" w:color="auto"/>
            </w:tcBorders>
            <w:shd w:val="clear" w:color="auto" w:fill="auto"/>
            <w:noWrap/>
            <w:vAlign w:val="bottom"/>
            <w:hideMark/>
          </w:tcPr>
          <w:p w14:paraId="566D4DE8" w14:textId="1141A23F"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$127,94</w:t>
            </w:r>
            <w:r w:rsidRPr="00745D72">
              <w:rPr>
                <w:rFonts w:ascii="Calibri" w:hAnsi="Calibri"/>
                <w:color w:val="000000"/>
                <w:sz w:val="22"/>
                <w:szCs w:val="22"/>
              </w:rPr>
              <w:t>7</w:t>
            </w:r>
          </w:p>
        </w:tc>
        <w:tc>
          <w:tcPr>
            <w:tcW w:w="1526" w:type="dxa"/>
            <w:tcBorders>
              <w:top w:val="nil"/>
              <w:left w:val="nil"/>
              <w:bottom w:val="single" w:sz="4" w:space="0" w:color="auto"/>
              <w:right w:val="single" w:sz="8" w:space="0" w:color="auto"/>
            </w:tcBorders>
            <w:shd w:val="clear" w:color="auto" w:fill="auto"/>
            <w:noWrap/>
            <w:vAlign w:val="bottom"/>
            <w:hideMark/>
          </w:tcPr>
          <w:p w14:paraId="3A529E77" w14:textId="48653502"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$130,50</w:t>
            </w:r>
            <w:r w:rsidRPr="00745D72">
              <w:rPr>
                <w:rFonts w:ascii="Calibri" w:hAnsi="Calibri"/>
                <w:color w:val="000000"/>
                <w:sz w:val="22"/>
                <w:szCs w:val="22"/>
              </w:rPr>
              <w:t>6</w:t>
            </w:r>
          </w:p>
        </w:tc>
      </w:tr>
      <w:tr w:rsidR="00417593" w:rsidRPr="00417593" w14:paraId="61D95669"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2C54A080"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15</w:t>
            </w:r>
          </w:p>
        </w:tc>
        <w:tc>
          <w:tcPr>
            <w:tcW w:w="1526" w:type="dxa"/>
            <w:tcBorders>
              <w:top w:val="nil"/>
              <w:left w:val="nil"/>
              <w:bottom w:val="single" w:sz="4" w:space="0" w:color="auto"/>
              <w:right w:val="single" w:sz="8" w:space="0" w:color="auto"/>
            </w:tcBorders>
            <w:shd w:val="clear" w:color="auto" w:fill="auto"/>
            <w:noWrap/>
            <w:vAlign w:val="bottom"/>
            <w:hideMark/>
          </w:tcPr>
          <w:p w14:paraId="459E1B14"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$126,052</w:t>
            </w:r>
          </w:p>
        </w:tc>
        <w:tc>
          <w:tcPr>
            <w:tcW w:w="1526" w:type="dxa"/>
            <w:tcBorders>
              <w:top w:val="nil"/>
              <w:left w:val="nil"/>
              <w:bottom w:val="single" w:sz="4" w:space="0" w:color="auto"/>
              <w:right w:val="single" w:sz="4" w:space="0" w:color="auto"/>
            </w:tcBorders>
            <w:shd w:val="clear" w:color="auto" w:fill="auto"/>
            <w:noWrap/>
            <w:vAlign w:val="bottom"/>
            <w:hideMark/>
          </w:tcPr>
          <w:p w14:paraId="5D819A2B"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$128,573</w:t>
            </w:r>
          </w:p>
        </w:tc>
        <w:tc>
          <w:tcPr>
            <w:tcW w:w="1526" w:type="dxa"/>
            <w:tcBorders>
              <w:top w:val="nil"/>
              <w:left w:val="nil"/>
              <w:bottom w:val="single" w:sz="4" w:space="0" w:color="auto"/>
              <w:right w:val="single" w:sz="4" w:space="0" w:color="auto"/>
            </w:tcBorders>
            <w:shd w:val="clear" w:color="auto" w:fill="auto"/>
            <w:noWrap/>
            <w:vAlign w:val="bottom"/>
            <w:hideMark/>
          </w:tcPr>
          <w:p w14:paraId="50043D89" w14:textId="5244F790"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$131,14</w:t>
            </w:r>
            <w:r w:rsidRPr="00745D72">
              <w:rPr>
                <w:rFonts w:ascii="Calibri" w:hAnsi="Calibri"/>
                <w:color w:val="000000"/>
                <w:sz w:val="22"/>
                <w:szCs w:val="22"/>
              </w:rPr>
              <w:t>5</w:t>
            </w:r>
          </w:p>
        </w:tc>
        <w:tc>
          <w:tcPr>
            <w:tcW w:w="1526" w:type="dxa"/>
            <w:tcBorders>
              <w:top w:val="nil"/>
              <w:left w:val="nil"/>
              <w:bottom w:val="single" w:sz="4" w:space="0" w:color="auto"/>
              <w:right w:val="single" w:sz="8" w:space="0" w:color="auto"/>
            </w:tcBorders>
            <w:shd w:val="clear" w:color="auto" w:fill="auto"/>
            <w:noWrap/>
            <w:vAlign w:val="bottom"/>
            <w:hideMark/>
          </w:tcPr>
          <w:p w14:paraId="4DB98969"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$133,767</w:t>
            </w:r>
          </w:p>
        </w:tc>
      </w:tr>
      <w:tr w:rsidR="00417593" w:rsidRPr="00417593" w14:paraId="14F3E170" w14:textId="77777777" w:rsidTr="00417593">
        <w:trPr>
          <w:trHeight w:val="300"/>
        </w:trPr>
        <w:tc>
          <w:tcPr>
            <w:tcW w:w="776" w:type="dxa"/>
            <w:tcBorders>
              <w:top w:val="nil"/>
              <w:left w:val="single" w:sz="8" w:space="0" w:color="auto"/>
              <w:bottom w:val="single" w:sz="4" w:space="0" w:color="auto"/>
              <w:right w:val="single" w:sz="8" w:space="0" w:color="auto"/>
            </w:tcBorders>
            <w:shd w:val="clear" w:color="auto" w:fill="auto"/>
            <w:noWrap/>
            <w:vAlign w:val="bottom"/>
            <w:hideMark/>
          </w:tcPr>
          <w:p w14:paraId="69D4EF1B"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16</w:t>
            </w:r>
          </w:p>
        </w:tc>
        <w:tc>
          <w:tcPr>
            <w:tcW w:w="1526" w:type="dxa"/>
            <w:tcBorders>
              <w:top w:val="nil"/>
              <w:left w:val="nil"/>
              <w:bottom w:val="single" w:sz="4" w:space="0" w:color="auto"/>
              <w:right w:val="single" w:sz="8" w:space="0" w:color="auto"/>
            </w:tcBorders>
            <w:shd w:val="clear" w:color="auto" w:fill="auto"/>
            <w:noWrap/>
            <w:vAlign w:val="bottom"/>
            <w:hideMark/>
          </w:tcPr>
          <w:p w14:paraId="28E5CD68"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$129,204</w:t>
            </w:r>
          </w:p>
        </w:tc>
        <w:tc>
          <w:tcPr>
            <w:tcW w:w="1526" w:type="dxa"/>
            <w:tcBorders>
              <w:top w:val="nil"/>
              <w:left w:val="nil"/>
              <w:bottom w:val="single" w:sz="4" w:space="0" w:color="auto"/>
              <w:right w:val="single" w:sz="4" w:space="0" w:color="auto"/>
            </w:tcBorders>
            <w:shd w:val="clear" w:color="auto" w:fill="auto"/>
            <w:noWrap/>
            <w:vAlign w:val="bottom"/>
            <w:hideMark/>
          </w:tcPr>
          <w:p w14:paraId="1305C628"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$131,788</w:t>
            </w:r>
          </w:p>
        </w:tc>
        <w:tc>
          <w:tcPr>
            <w:tcW w:w="1526" w:type="dxa"/>
            <w:tcBorders>
              <w:top w:val="nil"/>
              <w:left w:val="nil"/>
              <w:bottom w:val="single" w:sz="4" w:space="0" w:color="auto"/>
              <w:right w:val="single" w:sz="4" w:space="0" w:color="auto"/>
            </w:tcBorders>
            <w:shd w:val="clear" w:color="auto" w:fill="auto"/>
            <w:noWrap/>
            <w:vAlign w:val="bottom"/>
            <w:hideMark/>
          </w:tcPr>
          <w:p w14:paraId="5F8FA8EC"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$134,424</w:t>
            </w:r>
          </w:p>
        </w:tc>
        <w:tc>
          <w:tcPr>
            <w:tcW w:w="1526" w:type="dxa"/>
            <w:tcBorders>
              <w:top w:val="nil"/>
              <w:left w:val="nil"/>
              <w:bottom w:val="single" w:sz="4" w:space="0" w:color="auto"/>
              <w:right w:val="single" w:sz="8" w:space="0" w:color="auto"/>
            </w:tcBorders>
            <w:shd w:val="clear" w:color="auto" w:fill="auto"/>
            <w:noWrap/>
            <w:vAlign w:val="bottom"/>
            <w:hideMark/>
          </w:tcPr>
          <w:p w14:paraId="25504F03"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$137,112</w:t>
            </w:r>
          </w:p>
        </w:tc>
      </w:tr>
      <w:tr w:rsidR="00417593" w:rsidRPr="00417593" w14:paraId="6ED98807" w14:textId="77777777" w:rsidTr="00417593">
        <w:trPr>
          <w:trHeight w:val="315"/>
        </w:trPr>
        <w:tc>
          <w:tcPr>
            <w:tcW w:w="776" w:type="dxa"/>
            <w:tcBorders>
              <w:top w:val="nil"/>
              <w:left w:val="single" w:sz="8" w:space="0" w:color="auto"/>
              <w:bottom w:val="single" w:sz="8" w:space="0" w:color="auto"/>
              <w:right w:val="single" w:sz="8" w:space="0" w:color="auto"/>
            </w:tcBorders>
            <w:shd w:val="clear" w:color="auto" w:fill="auto"/>
            <w:noWrap/>
            <w:vAlign w:val="bottom"/>
            <w:hideMark/>
          </w:tcPr>
          <w:p w14:paraId="6B1C33C4" w14:textId="77777777" w:rsidR="00417593" w:rsidRPr="00417593" w:rsidRDefault="00417593" w:rsidP="00417593">
            <w:pPr>
              <w:widowControl/>
              <w:overflowPunct/>
              <w:autoSpaceDE/>
              <w:autoSpaceDN/>
              <w:adjustRightInd/>
              <w:jc w:val="right"/>
              <w:textAlignment w:val="auto"/>
              <w:rPr>
                <w:rFonts w:ascii="Calibri" w:hAnsi="Calibri"/>
                <w:b/>
                <w:bCs/>
                <w:color w:val="000000"/>
                <w:szCs w:val="22"/>
              </w:rPr>
            </w:pPr>
            <w:r w:rsidRPr="00417593">
              <w:rPr>
                <w:rFonts w:ascii="Calibri" w:hAnsi="Calibri"/>
                <w:b/>
                <w:bCs/>
                <w:color w:val="000000"/>
                <w:sz w:val="22"/>
                <w:szCs w:val="22"/>
              </w:rPr>
              <w:t>17</w:t>
            </w:r>
          </w:p>
        </w:tc>
        <w:tc>
          <w:tcPr>
            <w:tcW w:w="1526" w:type="dxa"/>
            <w:tcBorders>
              <w:top w:val="nil"/>
              <w:left w:val="nil"/>
              <w:bottom w:val="single" w:sz="8" w:space="0" w:color="auto"/>
              <w:right w:val="single" w:sz="8" w:space="0" w:color="auto"/>
            </w:tcBorders>
            <w:shd w:val="clear" w:color="auto" w:fill="auto"/>
            <w:noWrap/>
            <w:vAlign w:val="bottom"/>
            <w:hideMark/>
          </w:tcPr>
          <w:p w14:paraId="33FADB3E"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$132,433</w:t>
            </w:r>
          </w:p>
        </w:tc>
        <w:tc>
          <w:tcPr>
            <w:tcW w:w="1526" w:type="dxa"/>
            <w:tcBorders>
              <w:top w:val="nil"/>
              <w:left w:val="nil"/>
              <w:bottom w:val="single" w:sz="8" w:space="0" w:color="auto"/>
              <w:right w:val="single" w:sz="4" w:space="0" w:color="auto"/>
            </w:tcBorders>
            <w:shd w:val="clear" w:color="auto" w:fill="auto"/>
            <w:noWrap/>
            <w:vAlign w:val="bottom"/>
            <w:hideMark/>
          </w:tcPr>
          <w:p w14:paraId="39B9A8E0" w14:textId="77777777"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$135,082</w:t>
            </w:r>
          </w:p>
        </w:tc>
        <w:tc>
          <w:tcPr>
            <w:tcW w:w="1526" w:type="dxa"/>
            <w:tcBorders>
              <w:top w:val="nil"/>
              <w:left w:val="nil"/>
              <w:bottom w:val="single" w:sz="8" w:space="0" w:color="auto"/>
              <w:right w:val="single" w:sz="4" w:space="0" w:color="auto"/>
            </w:tcBorders>
            <w:shd w:val="clear" w:color="auto" w:fill="auto"/>
            <w:noWrap/>
            <w:vAlign w:val="bottom"/>
            <w:hideMark/>
          </w:tcPr>
          <w:p w14:paraId="22905A91" w14:textId="78F3E361"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$137,78</w:t>
            </w:r>
            <w:r w:rsidRPr="00745D72">
              <w:rPr>
                <w:rFonts w:ascii="Calibri" w:hAnsi="Calibri"/>
                <w:color w:val="000000"/>
                <w:sz w:val="22"/>
                <w:szCs w:val="22"/>
              </w:rPr>
              <w:t>3</w:t>
            </w:r>
          </w:p>
        </w:tc>
        <w:tc>
          <w:tcPr>
            <w:tcW w:w="1526" w:type="dxa"/>
            <w:tcBorders>
              <w:top w:val="nil"/>
              <w:left w:val="nil"/>
              <w:bottom w:val="single" w:sz="8" w:space="0" w:color="auto"/>
              <w:right w:val="single" w:sz="8" w:space="0" w:color="auto"/>
            </w:tcBorders>
            <w:shd w:val="clear" w:color="auto" w:fill="auto"/>
            <w:noWrap/>
            <w:vAlign w:val="bottom"/>
            <w:hideMark/>
          </w:tcPr>
          <w:p w14:paraId="16EF2134" w14:textId="26D4A80E" w:rsidR="00417593" w:rsidRPr="00417593" w:rsidRDefault="00417593" w:rsidP="00417593">
            <w:pPr>
              <w:widowControl/>
              <w:overflowPunct/>
              <w:autoSpaceDE/>
              <w:autoSpaceDN/>
              <w:adjustRightInd/>
              <w:jc w:val="right"/>
              <w:textAlignment w:val="auto"/>
              <w:rPr>
                <w:rFonts w:ascii="Calibri" w:hAnsi="Calibri"/>
                <w:color w:val="000000"/>
                <w:szCs w:val="22"/>
              </w:rPr>
            </w:pPr>
            <w:r w:rsidRPr="00417593">
              <w:rPr>
                <w:rFonts w:ascii="Calibri" w:hAnsi="Calibri"/>
                <w:color w:val="000000"/>
                <w:sz w:val="22"/>
                <w:szCs w:val="22"/>
              </w:rPr>
              <w:t>$140,5</w:t>
            </w:r>
            <w:r w:rsidRPr="00745D72">
              <w:rPr>
                <w:rFonts w:ascii="Calibri" w:hAnsi="Calibri"/>
                <w:color w:val="000000"/>
                <w:sz w:val="22"/>
                <w:szCs w:val="22"/>
              </w:rPr>
              <w:t>39</w:t>
            </w:r>
          </w:p>
        </w:tc>
      </w:tr>
    </w:tbl>
    <w:p w14:paraId="70826F77" w14:textId="77777777" w:rsidR="003B078B" w:rsidRPr="00B30D0A" w:rsidRDefault="003B078B" w:rsidP="00417593">
      <w:pPr>
        <w:ind w:left="360"/>
        <w:rPr>
          <w:rFonts w:ascii="Arial" w:hAnsi="Arial" w:cs="Arial"/>
          <w:szCs w:val="24"/>
        </w:rPr>
      </w:pPr>
    </w:p>
    <w:p w14:paraId="53B5AD6C" w14:textId="1A5E562C" w:rsidR="003B2EAF" w:rsidRPr="00417593" w:rsidRDefault="003B2EAF" w:rsidP="00417593">
      <w:pPr>
        <w:pStyle w:val="ListParagraph"/>
        <w:numPr>
          <w:ilvl w:val="0"/>
          <w:numId w:val="65"/>
        </w:numPr>
        <w:tabs>
          <w:tab w:val="left" w:pos="-720"/>
        </w:tabs>
        <w:suppressAutoHyphens/>
        <w:jc w:val="both"/>
        <w:rPr>
          <w:rFonts w:ascii="Arial" w:hAnsi="Arial" w:cs="Arial"/>
          <w:spacing w:val="-3"/>
          <w:szCs w:val="24"/>
        </w:rPr>
      </w:pPr>
      <w:r w:rsidRPr="00417593">
        <w:rPr>
          <w:rFonts w:ascii="Arial" w:hAnsi="Arial" w:cs="Arial"/>
          <w:b/>
          <w:spacing w:val="-3"/>
          <w:szCs w:val="24"/>
          <w:u w:val="single"/>
        </w:rPr>
        <w:t>Conference Days:</w:t>
      </w:r>
      <w:r w:rsidR="00417593" w:rsidRPr="00417593">
        <w:rPr>
          <w:rFonts w:ascii="Arial" w:hAnsi="Arial" w:cs="Arial"/>
          <w:spacing w:val="-3"/>
          <w:szCs w:val="24"/>
        </w:rPr>
        <w:t xml:space="preserve"> </w:t>
      </w:r>
      <w:r w:rsidRPr="00417593">
        <w:rPr>
          <w:rFonts w:ascii="Arial" w:hAnsi="Arial" w:cs="Arial"/>
          <w:spacing w:val="-3"/>
          <w:szCs w:val="24"/>
        </w:rPr>
        <w:t>APNs are eligible for 5 conference days per year</w:t>
      </w:r>
    </w:p>
    <w:p w14:paraId="7BCAF52D" w14:textId="77777777" w:rsidR="003B2EAF" w:rsidRPr="00B30D0A" w:rsidRDefault="003B2EAF" w:rsidP="003B2EAF">
      <w:pPr>
        <w:tabs>
          <w:tab w:val="left" w:pos="-720"/>
        </w:tabs>
        <w:suppressAutoHyphens/>
        <w:jc w:val="both"/>
        <w:rPr>
          <w:rFonts w:ascii="Arial" w:hAnsi="Arial" w:cs="Arial"/>
          <w:b/>
          <w:spacing w:val="-3"/>
          <w:szCs w:val="24"/>
          <w:u w:val="single"/>
        </w:rPr>
      </w:pPr>
    </w:p>
    <w:p w14:paraId="34588EFD" w14:textId="6F961A80" w:rsidR="003B2EAF" w:rsidRPr="00417593" w:rsidRDefault="003B2EAF" w:rsidP="00417593">
      <w:pPr>
        <w:pStyle w:val="ListParagraph"/>
        <w:numPr>
          <w:ilvl w:val="0"/>
          <w:numId w:val="65"/>
        </w:numPr>
        <w:tabs>
          <w:tab w:val="left" w:pos="-720"/>
        </w:tabs>
        <w:suppressAutoHyphens/>
        <w:jc w:val="both"/>
        <w:rPr>
          <w:rFonts w:ascii="Arial" w:hAnsi="Arial" w:cs="Arial"/>
          <w:spacing w:val="-3"/>
          <w:szCs w:val="24"/>
        </w:rPr>
      </w:pPr>
      <w:r w:rsidRPr="00417593">
        <w:rPr>
          <w:rFonts w:ascii="Arial" w:hAnsi="Arial" w:cs="Arial"/>
          <w:b/>
          <w:spacing w:val="-3"/>
          <w:szCs w:val="24"/>
          <w:u w:val="single"/>
        </w:rPr>
        <w:t>Compensatory Day</w:t>
      </w:r>
      <w:r w:rsidRPr="00417593">
        <w:rPr>
          <w:rFonts w:ascii="Arial" w:hAnsi="Arial" w:cs="Arial"/>
          <w:b/>
          <w:spacing w:val="-3"/>
          <w:szCs w:val="24"/>
        </w:rPr>
        <w:t>:</w:t>
      </w:r>
      <w:r w:rsidR="00417593" w:rsidRPr="00417593">
        <w:rPr>
          <w:rFonts w:ascii="Arial" w:hAnsi="Arial" w:cs="Arial"/>
          <w:spacing w:val="-3"/>
          <w:szCs w:val="24"/>
        </w:rPr>
        <w:t xml:space="preserve"> </w:t>
      </w:r>
      <w:r w:rsidRPr="00417593">
        <w:rPr>
          <w:rFonts w:ascii="Arial" w:hAnsi="Arial" w:cs="Arial"/>
          <w:spacing w:val="-3"/>
          <w:szCs w:val="24"/>
        </w:rPr>
        <w:t>An Advanced Practice Nurse (APN) who works a “full day” beyond his/her regular work week shall be granted a Comp Day for said day worked provided that the APN notifies his/her supervisor in writing of the operational necessity to work beyond his/her regular work week and receives the supervisor’s prior approval to do so. For the purpose of this provision, a “full day” shall be defined as the employee’s regular daily hours of work. Comp Days may not be earned fractionally.</w:t>
      </w:r>
      <w:r w:rsidR="00417593">
        <w:rPr>
          <w:rFonts w:ascii="Arial" w:hAnsi="Arial" w:cs="Arial"/>
          <w:spacing w:val="-3"/>
          <w:szCs w:val="24"/>
        </w:rPr>
        <w:t xml:space="preserve">  </w:t>
      </w:r>
    </w:p>
    <w:p w14:paraId="4472418C" w14:textId="77777777" w:rsidR="003B2EAF" w:rsidRPr="00B30D0A" w:rsidRDefault="003B2EAF" w:rsidP="003B2EAF">
      <w:pPr>
        <w:tabs>
          <w:tab w:val="left" w:pos="-720"/>
        </w:tabs>
        <w:suppressAutoHyphens/>
        <w:jc w:val="both"/>
        <w:rPr>
          <w:rFonts w:ascii="Arial" w:hAnsi="Arial" w:cs="Arial"/>
          <w:spacing w:val="-3"/>
          <w:szCs w:val="24"/>
        </w:rPr>
      </w:pPr>
    </w:p>
    <w:p w14:paraId="6E497631" w14:textId="77777777" w:rsidR="003B2EAF" w:rsidRPr="00B30D0A" w:rsidRDefault="003B2EAF" w:rsidP="00417593">
      <w:pPr>
        <w:tabs>
          <w:tab w:val="left" w:pos="-720"/>
        </w:tabs>
        <w:suppressAutoHyphens/>
        <w:ind w:left="720"/>
        <w:jc w:val="both"/>
        <w:rPr>
          <w:rFonts w:ascii="Arial" w:hAnsi="Arial" w:cs="Arial"/>
          <w:spacing w:val="-3"/>
          <w:szCs w:val="24"/>
        </w:rPr>
      </w:pPr>
      <w:r w:rsidRPr="00B30D0A">
        <w:rPr>
          <w:rFonts w:ascii="Arial" w:hAnsi="Arial" w:cs="Arial"/>
          <w:spacing w:val="-3"/>
          <w:szCs w:val="24"/>
        </w:rPr>
        <w:t>Comp days must be used prior to vacation and float holidays, and by the end of the quarter following the quarter in which they were earned.</w:t>
      </w:r>
    </w:p>
    <w:p w14:paraId="134829F1" w14:textId="77777777" w:rsidR="003B2EAF" w:rsidRPr="00B30D0A" w:rsidRDefault="003B2EAF" w:rsidP="003B2EAF">
      <w:pPr>
        <w:tabs>
          <w:tab w:val="left" w:pos="-720"/>
        </w:tabs>
        <w:suppressAutoHyphens/>
        <w:jc w:val="both"/>
        <w:rPr>
          <w:rFonts w:ascii="Arial" w:hAnsi="Arial" w:cs="Arial"/>
          <w:b/>
          <w:spacing w:val="-3"/>
          <w:szCs w:val="24"/>
        </w:rPr>
      </w:pPr>
    </w:p>
    <w:p w14:paraId="527DCB01" w14:textId="0E928EE6" w:rsidR="003B2EAF" w:rsidRPr="00417593" w:rsidRDefault="003B2EAF" w:rsidP="00417593">
      <w:pPr>
        <w:pStyle w:val="ListParagraph"/>
        <w:numPr>
          <w:ilvl w:val="0"/>
          <w:numId w:val="65"/>
        </w:numPr>
        <w:tabs>
          <w:tab w:val="left" w:pos="-720"/>
        </w:tabs>
        <w:suppressAutoHyphens/>
        <w:jc w:val="both"/>
        <w:rPr>
          <w:rFonts w:ascii="Arial" w:hAnsi="Arial" w:cs="Arial"/>
          <w:b/>
          <w:spacing w:val="-3"/>
          <w:szCs w:val="24"/>
        </w:rPr>
      </w:pPr>
      <w:r w:rsidRPr="00417593">
        <w:rPr>
          <w:rFonts w:ascii="Arial" w:hAnsi="Arial" w:cs="Arial"/>
          <w:b/>
          <w:spacing w:val="-3"/>
          <w:szCs w:val="24"/>
          <w:u w:val="single"/>
        </w:rPr>
        <w:t>Medical Staff Office</w:t>
      </w:r>
      <w:r w:rsidRPr="00417593">
        <w:rPr>
          <w:rFonts w:ascii="Arial" w:hAnsi="Arial" w:cs="Arial"/>
          <w:b/>
          <w:spacing w:val="-3"/>
          <w:szCs w:val="24"/>
        </w:rPr>
        <w:t>:</w:t>
      </w:r>
      <w:r w:rsidR="00417593">
        <w:rPr>
          <w:rFonts w:ascii="Arial" w:hAnsi="Arial" w:cs="Arial"/>
          <w:spacing w:val="-3"/>
          <w:szCs w:val="24"/>
        </w:rPr>
        <w:t xml:space="preserve"> </w:t>
      </w:r>
      <w:r w:rsidR="00417593" w:rsidRPr="00B30D0A">
        <w:rPr>
          <w:rFonts w:ascii="Arial" w:hAnsi="Arial" w:cs="Arial"/>
          <w:szCs w:val="24"/>
        </w:rPr>
        <w:t>Within sixty (60) days from the ratification of this Agreement, the Hospital will designate a contact person in the Medical Staff Office for APNs to serve as an information resource regarding issues such as the provision of documents pertaining to Collaborative Practice Agreements, as well as other issues relating to an APN’s practice at the Hospital.</w:t>
      </w:r>
    </w:p>
    <w:p w14:paraId="2254AA2E" w14:textId="77777777" w:rsidR="003B2EAF" w:rsidRPr="00B30D0A" w:rsidRDefault="003B2EAF" w:rsidP="003B2EAF">
      <w:pPr>
        <w:pStyle w:val="BodyText3"/>
        <w:tabs>
          <w:tab w:val="clear" w:pos="1170"/>
          <w:tab w:val="clear" w:pos="1710"/>
          <w:tab w:val="clear" w:pos="9090"/>
          <w:tab w:val="left" w:pos="-720"/>
        </w:tabs>
        <w:rPr>
          <w:rFonts w:ascii="Arial" w:hAnsi="Arial" w:cs="Arial"/>
          <w:szCs w:val="24"/>
        </w:rPr>
      </w:pPr>
    </w:p>
    <w:p w14:paraId="27BA7E38" w14:textId="77777777" w:rsidR="003B2EAF" w:rsidRPr="00B30D0A" w:rsidRDefault="003B2EAF" w:rsidP="003B2EAF">
      <w:pPr>
        <w:pStyle w:val="Heading2"/>
      </w:pPr>
      <w:bookmarkStart w:id="222" w:name="_Toc163029353"/>
      <w:bookmarkStart w:id="223" w:name="_Toc496007145"/>
      <w:r w:rsidRPr="00B30D0A">
        <w:t>21.</w:t>
      </w:r>
      <w:r w:rsidRPr="00B30D0A">
        <w:tab/>
        <w:t>CRNAS – WAGES AND BENEFITS</w:t>
      </w:r>
      <w:bookmarkEnd w:id="222"/>
      <w:bookmarkEnd w:id="223"/>
    </w:p>
    <w:p w14:paraId="38890336" w14:textId="77777777" w:rsidR="003C0303" w:rsidRPr="00B30D0A" w:rsidRDefault="003B2EAF" w:rsidP="003B2EAF">
      <w:pPr>
        <w:tabs>
          <w:tab w:val="left" w:pos="-720"/>
        </w:tabs>
        <w:suppressAutoHyphens/>
        <w:ind w:left="1440" w:hanging="1440"/>
        <w:jc w:val="both"/>
        <w:rPr>
          <w:rFonts w:ascii="Arial" w:hAnsi="Arial" w:cs="Arial"/>
          <w:spacing w:val="-3"/>
          <w:szCs w:val="24"/>
        </w:rPr>
      </w:pPr>
      <w:r w:rsidRPr="00B30D0A">
        <w:rPr>
          <w:rFonts w:ascii="Arial" w:hAnsi="Arial" w:cs="Arial"/>
          <w:spacing w:val="-3"/>
          <w:szCs w:val="24"/>
        </w:rPr>
        <w:tab/>
      </w:r>
    </w:p>
    <w:p w14:paraId="17E9E951" w14:textId="39467576" w:rsidR="000735B8" w:rsidRPr="00B12F40" w:rsidRDefault="000735B8" w:rsidP="00B12F40">
      <w:pPr>
        <w:pStyle w:val="ListParagraph"/>
        <w:numPr>
          <w:ilvl w:val="0"/>
          <w:numId w:val="67"/>
        </w:numPr>
        <w:tabs>
          <w:tab w:val="left" w:pos="-720"/>
        </w:tabs>
        <w:suppressAutoHyphens/>
        <w:spacing w:after="240"/>
        <w:contextualSpacing w:val="0"/>
        <w:jc w:val="both"/>
        <w:rPr>
          <w:rFonts w:ascii="Arial" w:hAnsi="Arial" w:cs="Arial"/>
          <w:b/>
          <w:spacing w:val="-3"/>
          <w:szCs w:val="24"/>
        </w:rPr>
      </w:pPr>
      <w:r w:rsidRPr="006B5A93">
        <w:rPr>
          <w:rFonts w:ascii="Arial" w:hAnsi="Arial" w:cs="Arial"/>
          <w:b/>
          <w:spacing w:val="-3"/>
          <w:szCs w:val="24"/>
          <w:u w:val="single"/>
        </w:rPr>
        <w:t>Experience Credit</w:t>
      </w:r>
      <w:r w:rsidRPr="000735B8">
        <w:rPr>
          <w:rFonts w:ascii="Arial" w:hAnsi="Arial" w:cs="Arial"/>
          <w:spacing w:val="-3"/>
          <w:szCs w:val="24"/>
        </w:rPr>
        <w:t>: With respect to placement upon the Scale</w:t>
      </w:r>
      <w:r w:rsidR="00B12F40">
        <w:rPr>
          <w:rFonts w:ascii="Arial" w:hAnsi="Arial" w:cs="Arial"/>
          <w:spacing w:val="-3"/>
          <w:szCs w:val="24"/>
        </w:rPr>
        <w:t xml:space="preserve"> set forth in Section D below</w:t>
      </w:r>
      <w:r w:rsidRPr="000735B8">
        <w:rPr>
          <w:rFonts w:ascii="Arial" w:hAnsi="Arial" w:cs="Arial"/>
          <w:spacing w:val="-3"/>
          <w:szCs w:val="24"/>
        </w:rPr>
        <w:t>, experience credit shall be as per the following:</w:t>
      </w:r>
    </w:p>
    <w:p w14:paraId="45A7D98E" w14:textId="3B76BC79" w:rsidR="000735B8" w:rsidRPr="00B30D0A" w:rsidRDefault="000735B8" w:rsidP="000735B8">
      <w:pPr>
        <w:numPr>
          <w:ilvl w:val="1"/>
          <w:numId w:val="67"/>
        </w:numPr>
        <w:tabs>
          <w:tab w:val="left" w:pos="-720"/>
        </w:tabs>
        <w:suppressAutoHyphens/>
        <w:jc w:val="both"/>
        <w:rPr>
          <w:rFonts w:ascii="Arial" w:hAnsi="Arial" w:cs="Arial"/>
          <w:spacing w:val="-3"/>
          <w:szCs w:val="24"/>
        </w:rPr>
      </w:pPr>
      <w:r w:rsidRPr="00B30D0A">
        <w:rPr>
          <w:rFonts w:ascii="Arial" w:hAnsi="Arial" w:cs="Arial"/>
          <w:spacing w:val="-3"/>
          <w:szCs w:val="24"/>
        </w:rPr>
        <w:t xml:space="preserve">One (1) year of </w:t>
      </w:r>
      <w:r>
        <w:rPr>
          <w:rFonts w:ascii="Arial" w:hAnsi="Arial" w:cs="Arial"/>
          <w:spacing w:val="-3"/>
          <w:szCs w:val="24"/>
        </w:rPr>
        <w:t xml:space="preserve">University </w:t>
      </w:r>
      <w:r w:rsidRPr="00B30D0A">
        <w:rPr>
          <w:rFonts w:ascii="Arial" w:hAnsi="Arial" w:cs="Arial"/>
          <w:spacing w:val="-3"/>
          <w:szCs w:val="24"/>
        </w:rPr>
        <w:t>Hospital</w:t>
      </w:r>
      <w:r w:rsidRPr="008F388E">
        <w:rPr>
          <w:rFonts w:ascii="Arial" w:hAnsi="Arial" w:cs="Arial"/>
          <w:spacing w:val="-3"/>
          <w:szCs w:val="24"/>
        </w:rPr>
        <w:t xml:space="preserve"> </w:t>
      </w:r>
      <w:r w:rsidRPr="00B30D0A">
        <w:rPr>
          <w:rFonts w:ascii="Arial" w:hAnsi="Arial" w:cs="Arial"/>
          <w:spacing w:val="-3"/>
          <w:szCs w:val="24"/>
        </w:rPr>
        <w:t>experience shall equal one (1) year of credit.</w:t>
      </w:r>
    </w:p>
    <w:p w14:paraId="7E221641" w14:textId="1727C1CC" w:rsidR="000735B8" w:rsidRPr="000735B8" w:rsidRDefault="000735B8" w:rsidP="000735B8">
      <w:pPr>
        <w:numPr>
          <w:ilvl w:val="1"/>
          <w:numId w:val="67"/>
        </w:numPr>
        <w:tabs>
          <w:tab w:val="left" w:pos="-720"/>
        </w:tabs>
        <w:suppressAutoHyphens/>
        <w:spacing w:after="240"/>
        <w:jc w:val="both"/>
        <w:rPr>
          <w:rFonts w:ascii="Arial" w:hAnsi="Arial" w:cs="Arial"/>
          <w:b/>
          <w:spacing w:val="-3"/>
          <w:szCs w:val="24"/>
        </w:rPr>
      </w:pPr>
      <w:r w:rsidRPr="000735B8">
        <w:rPr>
          <w:rFonts w:ascii="Arial" w:hAnsi="Arial" w:cs="Arial"/>
          <w:spacing w:val="-3"/>
          <w:szCs w:val="24"/>
        </w:rPr>
        <w:t>Two (2) years of “outside” experience shall equal one (1) year of credit.</w:t>
      </w:r>
    </w:p>
    <w:p w14:paraId="075388DF" w14:textId="1AD18118" w:rsidR="000735B8" w:rsidRPr="000735B8" w:rsidRDefault="000735B8" w:rsidP="000735B8">
      <w:pPr>
        <w:pStyle w:val="ListParagraph"/>
        <w:numPr>
          <w:ilvl w:val="0"/>
          <w:numId w:val="67"/>
        </w:numPr>
        <w:tabs>
          <w:tab w:val="left" w:pos="-720"/>
        </w:tabs>
        <w:suppressAutoHyphens/>
        <w:spacing w:after="240"/>
        <w:contextualSpacing w:val="0"/>
        <w:jc w:val="both"/>
        <w:rPr>
          <w:rFonts w:ascii="Arial" w:hAnsi="Arial" w:cs="Arial"/>
          <w:spacing w:val="-3"/>
          <w:szCs w:val="24"/>
        </w:rPr>
      </w:pPr>
      <w:r>
        <w:rPr>
          <w:rFonts w:ascii="Arial" w:hAnsi="Arial" w:cs="Arial"/>
          <w:spacing w:val="-3"/>
          <w:szCs w:val="24"/>
          <w:u w:val="single"/>
        </w:rPr>
        <w:t xml:space="preserve">Effective </w:t>
      </w:r>
      <w:r w:rsidRPr="000735B8">
        <w:rPr>
          <w:rFonts w:ascii="Arial" w:hAnsi="Arial" w:cs="Arial"/>
          <w:szCs w:val="24"/>
          <w:u w:val="single"/>
        </w:rPr>
        <w:t>retroactive to the first full pay period of October 2014</w:t>
      </w:r>
      <w:r>
        <w:rPr>
          <w:rFonts w:ascii="Arial" w:hAnsi="Arial" w:cs="Arial"/>
          <w:szCs w:val="24"/>
        </w:rPr>
        <w:t xml:space="preserve">: Increase all steps on the </w:t>
      </w:r>
      <w:r>
        <w:rPr>
          <w:rFonts w:ascii="Arial" w:hAnsi="Arial" w:cs="Arial"/>
          <w:szCs w:val="24"/>
        </w:rPr>
        <w:lastRenderedPageBreak/>
        <w:t>Nurse Anesthetist Scale by 2.00%.  Only CRNA’s that were employed as a CRNA as of September 30, 2014 and were still employed by the Hospital as a CRNA as of October 24, 2016 shall be entitled to retroactive pay.  There will be no step move.</w:t>
      </w:r>
    </w:p>
    <w:p w14:paraId="72524421" w14:textId="25A600F5" w:rsidR="000735B8" w:rsidRPr="00452F0A" w:rsidRDefault="000735B8" w:rsidP="000735B8">
      <w:pPr>
        <w:pStyle w:val="ListParagraph"/>
        <w:numPr>
          <w:ilvl w:val="0"/>
          <w:numId w:val="67"/>
        </w:numPr>
        <w:tabs>
          <w:tab w:val="left" w:pos="-720"/>
        </w:tabs>
        <w:suppressAutoHyphens/>
        <w:spacing w:after="240"/>
        <w:contextualSpacing w:val="0"/>
        <w:jc w:val="both"/>
        <w:rPr>
          <w:rFonts w:ascii="Arial" w:hAnsi="Arial" w:cs="Arial"/>
          <w:spacing w:val="-3"/>
          <w:szCs w:val="24"/>
        </w:rPr>
      </w:pPr>
      <w:r>
        <w:rPr>
          <w:rFonts w:ascii="Arial" w:hAnsi="Arial" w:cs="Arial"/>
          <w:spacing w:val="-3"/>
          <w:szCs w:val="24"/>
          <w:u w:val="single"/>
        </w:rPr>
        <w:t xml:space="preserve">Effective </w:t>
      </w:r>
      <w:r w:rsidRPr="00357D61">
        <w:rPr>
          <w:rFonts w:ascii="Arial" w:hAnsi="Arial" w:cs="Arial"/>
          <w:szCs w:val="24"/>
          <w:u w:val="single"/>
        </w:rPr>
        <w:t>retroactive to the first full pay period of October 201</w:t>
      </w:r>
      <w:r>
        <w:rPr>
          <w:rFonts w:ascii="Arial" w:hAnsi="Arial" w:cs="Arial"/>
          <w:szCs w:val="24"/>
          <w:u w:val="single"/>
        </w:rPr>
        <w:t>5</w:t>
      </w:r>
      <w:r>
        <w:rPr>
          <w:rFonts w:ascii="Arial" w:hAnsi="Arial" w:cs="Arial"/>
          <w:szCs w:val="24"/>
        </w:rPr>
        <w:t>: Increase all steps on the Nurse Anesthetist Scale by 2.00%.  Only CRNA’s that were employed as a CRNA as of September 30, 2015 and were still employed by the Hospital as a CRNA as of October 24, 2016 shall be entitled to retroactive pay.  There will be no step move.</w:t>
      </w:r>
    </w:p>
    <w:p w14:paraId="6C7F8860" w14:textId="153B4331" w:rsidR="00452F0A" w:rsidRDefault="00224DBD" w:rsidP="000735B8">
      <w:pPr>
        <w:pStyle w:val="ListParagraph"/>
        <w:numPr>
          <w:ilvl w:val="0"/>
          <w:numId w:val="67"/>
        </w:numPr>
        <w:tabs>
          <w:tab w:val="left" w:pos="-720"/>
        </w:tabs>
        <w:suppressAutoHyphens/>
        <w:spacing w:after="240"/>
        <w:contextualSpacing w:val="0"/>
        <w:jc w:val="both"/>
        <w:rPr>
          <w:rFonts w:ascii="Arial" w:hAnsi="Arial" w:cs="Arial"/>
          <w:spacing w:val="-3"/>
          <w:szCs w:val="24"/>
        </w:rPr>
      </w:pPr>
      <w:r>
        <w:rPr>
          <w:rFonts w:ascii="Arial" w:hAnsi="Arial" w:cs="Arial"/>
          <w:b/>
          <w:spacing w:val="-3"/>
          <w:szCs w:val="24"/>
        </w:rPr>
        <w:t xml:space="preserve">Effective until the first full pay period of October 2016, </w:t>
      </w:r>
      <w:r w:rsidR="00452F0A" w:rsidRPr="00452F0A">
        <w:rPr>
          <w:rFonts w:ascii="Arial" w:hAnsi="Arial" w:cs="Arial"/>
          <w:b/>
          <w:spacing w:val="-3"/>
          <w:szCs w:val="24"/>
        </w:rPr>
        <w:t>Nurse Anesthetist Scale (until first full pay period of October 2016)</w:t>
      </w:r>
      <w:r w:rsidR="00452F0A">
        <w:rPr>
          <w:rFonts w:ascii="Arial" w:hAnsi="Arial" w:cs="Arial"/>
          <w:spacing w:val="-3"/>
          <w:szCs w:val="24"/>
        </w:rPr>
        <w:t>: The Nurse Anesthetist Scale during this Agreement, but only until the first full pay period of October 2016 shall be as set forth below:</w:t>
      </w:r>
    </w:p>
    <w:tbl>
      <w:tblPr>
        <w:tblW w:w="5400" w:type="dxa"/>
        <w:tblInd w:w="2643" w:type="dxa"/>
        <w:tblLook w:val="04A0" w:firstRow="1" w:lastRow="0" w:firstColumn="1" w:lastColumn="0" w:noHBand="0" w:noVBand="1"/>
      </w:tblPr>
      <w:tblGrid>
        <w:gridCol w:w="908"/>
        <w:gridCol w:w="1834"/>
        <w:gridCol w:w="1329"/>
        <w:gridCol w:w="1329"/>
      </w:tblGrid>
      <w:tr w:rsidR="00452F0A" w:rsidRPr="00452F0A" w14:paraId="69AC2798" w14:textId="77777777" w:rsidTr="00452F0A">
        <w:trPr>
          <w:trHeight w:val="300"/>
        </w:trPr>
        <w:tc>
          <w:tcPr>
            <w:tcW w:w="5400" w:type="dxa"/>
            <w:gridSpan w:val="4"/>
            <w:tcBorders>
              <w:top w:val="nil"/>
              <w:left w:val="nil"/>
              <w:bottom w:val="nil"/>
              <w:right w:val="nil"/>
            </w:tcBorders>
            <w:shd w:val="clear" w:color="auto" w:fill="auto"/>
            <w:noWrap/>
            <w:vAlign w:val="bottom"/>
            <w:hideMark/>
          </w:tcPr>
          <w:p w14:paraId="34B6F39A" w14:textId="77777777" w:rsidR="00452F0A" w:rsidRPr="00452F0A" w:rsidRDefault="00452F0A" w:rsidP="00452F0A">
            <w:pPr>
              <w:widowControl/>
              <w:overflowPunct/>
              <w:autoSpaceDE/>
              <w:autoSpaceDN/>
              <w:adjustRightInd/>
              <w:jc w:val="center"/>
              <w:textAlignment w:val="auto"/>
              <w:rPr>
                <w:rFonts w:ascii="Calibri" w:hAnsi="Calibri"/>
                <w:b/>
                <w:bCs/>
                <w:color w:val="000000"/>
                <w:szCs w:val="22"/>
                <w:u w:val="single"/>
              </w:rPr>
            </w:pPr>
            <w:r w:rsidRPr="00452F0A">
              <w:rPr>
                <w:rFonts w:ascii="Calibri" w:hAnsi="Calibri"/>
                <w:b/>
                <w:bCs/>
                <w:color w:val="000000"/>
                <w:sz w:val="22"/>
                <w:szCs w:val="22"/>
                <w:u w:val="single"/>
              </w:rPr>
              <w:t>Nurse Anesthetist Scale - Hourly Rate</w:t>
            </w:r>
          </w:p>
        </w:tc>
      </w:tr>
      <w:tr w:rsidR="00452F0A" w:rsidRPr="00452F0A" w14:paraId="6F9096EE" w14:textId="77777777" w:rsidTr="00452F0A">
        <w:trPr>
          <w:trHeight w:val="315"/>
        </w:trPr>
        <w:tc>
          <w:tcPr>
            <w:tcW w:w="5400" w:type="dxa"/>
            <w:gridSpan w:val="4"/>
            <w:tcBorders>
              <w:top w:val="nil"/>
              <w:left w:val="nil"/>
              <w:bottom w:val="single" w:sz="8" w:space="0" w:color="auto"/>
              <w:right w:val="nil"/>
            </w:tcBorders>
            <w:shd w:val="clear" w:color="auto" w:fill="auto"/>
            <w:noWrap/>
            <w:vAlign w:val="bottom"/>
            <w:hideMark/>
          </w:tcPr>
          <w:p w14:paraId="0C77EB75" w14:textId="77777777" w:rsidR="00452F0A" w:rsidRPr="00452F0A" w:rsidRDefault="00452F0A" w:rsidP="00452F0A">
            <w:pPr>
              <w:widowControl/>
              <w:overflowPunct/>
              <w:autoSpaceDE/>
              <w:autoSpaceDN/>
              <w:adjustRightInd/>
              <w:jc w:val="center"/>
              <w:textAlignment w:val="auto"/>
              <w:rPr>
                <w:rFonts w:ascii="Calibri" w:hAnsi="Calibri"/>
                <w:b/>
                <w:bCs/>
                <w:color w:val="000000"/>
                <w:szCs w:val="22"/>
                <w:u w:val="single"/>
              </w:rPr>
            </w:pPr>
            <w:r w:rsidRPr="00452F0A">
              <w:rPr>
                <w:rFonts w:ascii="Calibri" w:hAnsi="Calibri"/>
                <w:b/>
                <w:bCs/>
                <w:color w:val="000000"/>
                <w:sz w:val="22"/>
                <w:szCs w:val="22"/>
                <w:u w:val="single"/>
              </w:rPr>
              <w:t>First Full Pay Period of Month Shown Below</w:t>
            </w:r>
          </w:p>
        </w:tc>
      </w:tr>
      <w:tr w:rsidR="00452F0A" w:rsidRPr="00452F0A" w14:paraId="2419662C" w14:textId="77777777" w:rsidTr="00452F0A">
        <w:trPr>
          <w:trHeight w:val="315"/>
        </w:trPr>
        <w:tc>
          <w:tcPr>
            <w:tcW w:w="908" w:type="dxa"/>
            <w:tcBorders>
              <w:top w:val="nil"/>
              <w:left w:val="single" w:sz="8" w:space="0" w:color="auto"/>
              <w:bottom w:val="single" w:sz="8" w:space="0" w:color="auto"/>
              <w:right w:val="single" w:sz="4" w:space="0" w:color="auto"/>
            </w:tcBorders>
            <w:shd w:val="clear" w:color="000000" w:fill="FFFF00"/>
            <w:noWrap/>
            <w:vAlign w:val="bottom"/>
            <w:hideMark/>
          </w:tcPr>
          <w:p w14:paraId="18FB27D7" w14:textId="77777777" w:rsidR="00452F0A" w:rsidRPr="00452F0A" w:rsidRDefault="00452F0A" w:rsidP="00452F0A">
            <w:pPr>
              <w:widowControl/>
              <w:overflowPunct/>
              <w:autoSpaceDE/>
              <w:autoSpaceDN/>
              <w:adjustRightInd/>
              <w:jc w:val="center"/>
              <w:textAlignment w:val="auto"/>
              <w:rPr>
                <w:rFonts w:ascii="Calibri" w:hAnsi="Calibri"/>
                <w:b/>
                <w:bCs/>
                <w:color w:val="000000"/>
                <w:szCs w:val="22"/>
                <w:u w:val="single"/>
              </w:rPr>
            </w:pPr>
            <w:r w:rsidRPr="00452F0A">
              <w:rPr>
                <w:rFonts w:ascii="Calibri" w:hAnsi="Calibri"/>
                <w:b/>
                <w:bCs/>
                <w:color w:val="000000"/>
                <w:sz w:val="22"/>
                <w:szCs w:val="22"/>
                <w:u w:val="single"/>
              </w:rPr>
              <w:t>Step</w:t>
            </w:r>
          </w:p>
        </w:tc>
        <w:tc>
          <w:tcPr>
            <w:tcW w:w="1834" w:type="dxa"/>
            <w:tcBorders>
              <w:top w:val="nil"/>
              <w:left w:val="nil"/>
              <w:bottom w:val="single" w:sz="8" w:space="0" w:color="auto"/>
              <w:right w:val="nil"/>
            </w:tcBorders>
            <w:shd w:val="clear" w:color="000000" w:fill="FFFF00"/>
            <w:noWrap/>
            <w:vAlign w:val="bottom"/>
            <w:hideMark/>
          </w:tcPr>
          <w:p w14:paraId="763434D9" w14:textId="77777777" w:rsidR="00452F0A" w:rsidRPr="00452F0A" w:rsidRDefault="00452F0A" w:rsidP="00452F0A">
            <w:pPr>
              <w:widowControl/>
              <w:overflowPunct/>
              <w:autoSpaceDE/>
              <w:autoSpaceDN/>
              <w:adjustRightInd/>
              <w:jc w:val="center"/>
              <w:textAlignment w:val="auto"/>
              <w:rPr>
                <w:rFonts w:ascii="Calibri" w:hAnsi="Calibri"/>
                <w:b/>
                <w:bCs/>
                <w:color w:val="000000"/>
                <w:szCs w:val="22"/>
                <w:u w:val="single"/>
              </w:rPr>
            </w:pPr>
            <w:r w:rsidRPr="00452F0A">
              <w:rPr>
                <w:rFonts w:ascii="Calibri" w:hAnsi="Calibri"/>
                <w:b/>
                <w:bCs/>
                <w:color w:val="000000"/>
                <w:sz w:val="22"/>
                <w:szCs w:val="22"/>
                <w:u w:val="single"/>
              </w:rPr>
              <w:t>1/1/2014</w:t>
            </w:r>
          </w:p>
        </w:tc>
        <w:tc>
          <w:tcPr>
            <w:tcW w:w="1329" w:type="dxa"/>
            <w:tcBorders>
              <w:top w:val="nil"/>
              <w:left w:val="single" w:sz="8" w:space="0" w:color="auto"/>
              <w:bottom w:val="single" w:sz="8" w:space="0" w:color="auto"/>
              <w:right w:val="single" w:sz="4" w:space="0" w:color="auto"/>
            </w:tcBorders>
            <w:shd w:val="clear" w:color="000000" w:fill="FFFF00"/>
            <w:noWrap/>
            <w:vAlign w:val="bottom"/>
            <w:hideMark/>
          </w:tcPr>
          <w:p w14:paraId="4BDC6F8D" w14:textId="77777777" w:rsidR="00452F0A" w:rsidRPr="00452F0A" w:rsidRDefault="00452F0A" w:rsidP="00452F0A">
            <w:pPr>
              <w:widowControl/>
              <w:overflowPunct/>
              <w:autoSpaceDE/>
              <w:autoSpaceDN/>
              <w:adjustRightInd/>
              <w:jc w:val="center"/>
              <w:textAlignment w:val="auto"/>
              <w:rPr>
                <w:rFonts w:ascii="Calibri" w:hAnsi="Calibri"/>
                <w:b/>
                <w:bCs/>
                <w:color w:val="000000"/>
                <w:szCs w:val="22"/>
                <w:u w:val="single"/>
              </w:rPr>
            </w:pPr>
            <w:r w:rsidRPr="00452F0A">
              <w:rPr>
                <w:rFonts w:ascii="Calibri" w:hAnsi="Calibri"/>
                <w:b/>
                <w:bCs/>
                <w:color w:val="000000"/>
                <w:sz w:val="22"/>
                <w:szCs w:val="22"/>
                <w:u w:val="single"/>
              </w:rPr>
              <w:t>Oct-14</w:t>
            </w:r>
          </w:p>
        </w:tc>
        <w:tc>
          <w:tcPr>
            <w:tcW w:w="1329" w:type="dxa"/>
            <w:tcBorders>
              <w:top w:val="nil"/>
              <w:left w:val="nil"/>
              <w:bottom w:val="single" w:sz="8" w:space="0" w:color="auto"/>
              <w:right w:val="single" w:sz="8" w:space="0" w:color="auto"/>
            </w:tcBorders>
            <w:shd w:val="clear" w:color="000000" w:fill="FFFF00"/>
            <w:noWrap/>
            <w:vAlign w:val="bottom"/>
            <w:hideMark/>
          </w:tcPr>
          <w:p w14:paraId="62B064D7" w14:textId="77777777" w:rsidR="00452F0A" w:rsidRPr="00452F0A" w:rsidRDefault="00452F0A" w:rsidP="00452F0A">
            <w:pPr>
              <w:widowControl/>
              <w:overflowPunct/>
              <w:autoSpaceDE/>
              <w:autoSpaceDN/>
              <w:adjustRightInd/>
              <w:jc w:val="center"/>
              <w:textAlignment w:val="auto"/>
              <w:rPr>
                <w:rFonts w:ascii="Calibri" w:hAnsi="Calibri"/>
                <w:b/>
                <w:bCs/>
                <w:color w:val="000000"/>
                <w:szCs w:val="22"/>
                <w:u w:val="single"/>
              </w:rPr>
            </w:pPr>
            <w:r w:rsidRPr="00452F0A">
              <w:rPr>
                <w:rFonts w:ascii="Calibri" w:hAnsi="Calibri"/>
                <w:b/>
                <w:bCs/>
                <w:color w:val="000000"/>
                <w:sz w:val="22"/>
                <w:szCs w:val="22"/>
                <w:u w:val="single"/>
              </w:rPr>
              <w:t>Oct-15</w:t>
            </w:r>
          </w:p>
        </w:tc>
      </w:tr>
      <w:tr w:rsidR="00452F0A" w:rsidRPr="00452F0A" w14:paraId="056BEDC5" w14:textId="77777777" w:rsidTr="00452F0A">
        <w:trPr>
          <w:trHeight w:val="30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7D716632" w14:textId="77777777" w:rsidR="00452F0A" w:rsidRPr="00452F0A" w:rsidRDefault="00452F0A" w:rsidP="00452F0A">
            <w:pPr>
              <w:widowControl/>
              <w:overflowPunct/>
              <w:autoSpaceDE/>
              <w:autoSpaceDN/>
              <w:adjustRightInd/>
              <w:jc w:val="right"/>
              <w:textAlignment w:val="auto"/>
              <w:rPr>
                <w:rFonts w:ascii="Calibri" w:hAnsi="Calibri"/>
                <w:b/>
                <w:bCs/>
                <w:color w:val="000000"/>
                <w:szCs w:val="22"/>
              </w:rPr>
            </w:pPr>
            <w:r w:rsidRPr="00452F0A">
              <w:rPr>
                <w:rFonts w:ascii="Calibri" w:hAnsi="Calibri"/>
                <w:b/>
                <w:bCs/>
                <w:color w:val="000000"/>
                <w:sz w:val="22"/>
                <w:szCs w:val="22"/>
              </w:rPr>
              <w:t>1</w:t>
            </w:r>
          </w:p>
        </w:tc>
        <w:tc>
          <w:tcPr>
            <w:tcW w:w="1834" w:type="dxa"/>
            <w:tcBorders>
              <w:top w:val="nil"/>
              <w:left w:val="nil"/>
              <w:bottom w:val="single" w:sz="4" w:space="0" w:color="auto"/>
              <w:right w:val="nil"/>
            </w:tcBorders>
            <w:shd w:val="clear" w:color="auto" w:fill="auto"/>
            <w:noWrap/>
            <w:vAlign w:val="bottom"/>
            <w:hideMark/>
          </w:tcPr>
          <w:p w14:paraId="026A7F8F"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$62.83</w:t>
            </w:r>
          </w:p>
        </w:tc>
        <w:tc>
          <w:tcPr>
            <w:tcW w:w="1329" w:type="dxa"/>
            <w:tcBorders>
              <w:top w:val="nil"/>
              <w:left w:val="single" w:sz="8" w:space="0" w:color="auto"/>
              <w:bottom w:val="single" w:sz="4" w:space="0" w:color="auto"/>
              <w:right w:val="single" w:sz="4" w:space="0" w:color="auto"/>
            </w:tcBorders>
            <w:shd w:val="clear" w:color="auto" w:fill="auto"/>
            <w:noWrap/>
            <w:vAlign w:val="bottom"/>
            <w:hideMark/>
          </w:tcPr>
          <w:p w14:paraId="4AAC39EF"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$64.09</w:t>
            </w:r>
          </w:p>
        </w:tc>
        <w:tc>
          <w:tcPr>
            <w:tcW w:w="1329" w:type="dxa"/>
            <w:tcBorders>
              <w:top w:val="nil"/>
              <w:left w:val="nil"/>
              <w:bottom w:val="single" w:sz="4" w:space="0" w:color="auto"/>
              <w:right w:val="single" w:sz="8" w:space="0" w:color="auto"/>
            </w:tcBorders>
            <w:shd w:val="clear" w:color="auto" w:fill="auto"/>
            <w:noWrap/>
            <w:vAlign w:val="bottom"/>
            <w:hideMark/>
          </w:tcPr>
          <w:p w14:paraId="4C376D61"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$65.37</w:t>
            </w:r>
          </w:p>
        </w:tc>
      </w:tr>
      <w:tr w:rsidR="00452F0A" w:rsidRPr="00452F0A" w14:paraId="14BF23E5" w14:textId="77777777" w:rsidTr="00452F0A">
        <w:trPr>
          <w:trHeight w:val="30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188D55A4" w14:textId="77777777" w:rsidR="00452F0A" w:rsidRPr="00452F0A" w:rsidRDefault="00452F0A" w:rsidP="00452F0A">
            <w:pPr>
              <w:widowControl/>
              <w:overflowPunct/>
              <w:autoSpaceDE/>
              <w:autoSpaceDN/>
              <w:adjustRightInd/>
              <w:jc w:val="right"/>
              <w:textAlignment w:val="auto"/>
              <w:rPr>
                <w:rFonts w:ascii="Calibri" w:hAnsi="Calibri"/>
                <w:b/>
                <w:bCs/>
                <w:color w:val="000000"/>
                <w:szCs w:val="22"/>
              </w:rPr>
            </w:pPr>
            <w:r w:rsidRPr="00452F0A">
              <w:rPr>
                <w:rFonts w:ascii="Calibri" w:hAnsi="Calibri"/>
                <w:b/>
                <w:bCs/>
                <w:color w:val="000000"/>
                <w:sz w:val="22"/>
                <w:szCs w:val="22"/>
              </w:rPr>
              <w:t>2</w:t>
            </w:r>
          </w:p>
        </w:tc>
        <w:tc>
          <w:tcPr>
            <w:tcW w:w="1834" w:type="dxa"/>
            <w:tcBorders>
              <w:top w:val="nil"/>
              <w:left w:val="nil"/>
              <w:bottom w:val="single" w:sz="4" w:space="0" w:color="auto"/>
              <w:right w:val="nil"/>
            </w:tcBorders>
            <w:shd w:val="clear" w:color="auto" w:fill="auto"/>
            <w:noWrap/>
            <w:vAlign w:val="bottom"/>
            <w:hideMark/>
          </w:tcPr>
          <w:p w14:paraId="011B3B77"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$65.75</w:t>
            </w:r>
          </w:p>
        </w:tc>
        <w:tc>
          <w:tcPr>
            <w:tcW w:w="1329" w:type="dxa"/>
            <w:tcBorders>
              <w:top w:val="nil"/>
              <w:left w:val="single" w:sz="8" w:space="0" w:color="auto"/>
              <w:bottom w:val="single" w:sz="4" w:space="0" w:color="auto"/>
              <w:right w:val="single" w:sz="4" w:space="0" w:color="auto"/>
            </w:tcBorders>
            <w:shd w:val="clear" w:color="auto" w:fill="auto"/>
            <w:noWrap/>
            <w:vAlign w:val="bottom"/>
            <w:hideMark/>
          </w:tcPr>
          <w:p w14:paraId="0CC4F144"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$67.07</w:t>
            </w:r>
          </w:p>
        </w:tc>
        <w:tc>
          <w:tcPr>
            <w:tcW w:w="1329" w:type="dxa"/>
            <w:tcBorders>
              <w:top w:val="nil"/>
              <w:left w:val="nil"/>
              <w:bottom w:val="single" w:sz="4" w:space="0" w:color="auto"/>
              <w:right w:val="single" w:sz="8" w:space="0" w:color="auto"/>
            </w:tcBorders>
            <w:shd w:val="clear" w:color="auto" w:fill="auto"/>
            <w:noWrap/>
            <w:vAlign w:val="bottom"/>
            <w:hideMark/>
          </w:tcPr>
          <w:p w14:paraId="7A68778C"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$68.41</w:t>
            </w:r>
          </w:p>
        </w:tc>
      </w:tr>
      <w:tr w:rsidR="00452F0A" w:rsidRPr="00452F0A" w14:paraId="420A83EE" w14:textId="77777777" w:rsidTr="00452F0A">
        <w:trPr>
          <w:trHeight w:val="30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03D0C4F6" w14:textId="77777777" w:rsidR="00452F0A" w:rsidRPr="00452F0A" w:rsidRDefault="00452F0A" w:rsidP="00452F0A">
            <w:pPr>
              <w:widowControl/>
              <w:overflowPunct/>
              <w:autoSpaceDE/>
              <w:autoSpaceDN/>
              <w:adjustRightInd/>
              <w:jc w:val="right"/>
              <w:textAlignment w:val="auto"/>
              <w:rPr>
                <w:rFonts w:ascii="Calibri" w:hAnsi="Calibri"/>
                <w:b/>
                <w:bCs/>
                <w:color w:val="000000"/>
                <w:szCs w:val="22"/>
              </w:rPr>
            </w:pPr>
            <w:r w:rsidRPr="00452F0A">
              <w:rPr>
                <w:rFonts w:ascii="Calibri" w:hAnsi="Calibri"/>
                <w:b/>
                <w:bCs/>
                <w:color w:val="000000"/>
                <w:sz w:val="22"/>
                <w:szCs w:val="22"/>
              </w:rPr>
              <w:t>3</w:t>
            </w:r>
          </w:p>
        </w:tc>
        <w:tc>
          <w:tcPr>
            <w:tcW w:w="1834" w:type="dxa"/>
            <w:tcBorders>
              <w:top w:val="nil"/>
              <w:left w:val="nil"/>
              <w:bottom w:val="single" w:sz="4" w:space="0" w:color="auto"/>
              <w:right w:val="nil"/>
            </w:tcBorders>
            <w:shd w:val="clear" w:color="auto" w:fill="auto"/>
            <w:noWrap/>
            <w:vAlign w:val="bottom"/>
            <w:hideMark/>
          </w:tcPr>
          <w:p w14:paraId="7B20D0C1"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$68.69</w:t>
            </w:r>
          </w:p>
        </w:tc>
        <w:tc>
          <w:tcPr>
            <w:tcW w:w="1329" w:type="dxa"/>
            <w:tcBorders>
              <w:top w:val="nil"/>
              <w:left w:val="single" w:sz="8" w:space="0" w:color="auto"/>
              <w:bottom w:val="single" w:sz="4" w:space="0" w:color="auto"/>
              <w:right w:val="single" w:sz="4" w:space="0" w:color="auto"/>
            </w:tcBorders>
            <w:shd w:val="clear" w:color="auto" w:fill="auto"/>
            <w:noWrap/>
            <w:vAlign w:val="bottom"/>
            <w:hideMark/>
          </w:tcPr>
          <w:p w14:paraId="34F56F94"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$70.06</w:t>
            </w:r>
          </w:p>
        </w:tc>
        <w:tc>
          <w:tcPr>
            <w:tcW w:w="1329" w:type="dxa"/>
            <w:tcBorders>
              <w:top w:val="nil"/>
              <w:left w:val="nil"/>
              <w:bottom w:val="single" w:sz="4" w:space="0" w:color="auto"/>
              <w:right w:val="single" w:sz="8" w:space="0" w:color="auto"/>
            </w:tcBorders>
            <w:shd w:val="clear" w:color="auto" w:fill="auto"/>
            <w:noWrap/>
            <w:vAlign w:val="bottom"/>
            <w:hideMark/>
          </w:tcPr>
          <w:p w14:paraId="46C65728"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$71.47</w:t>
            </w:r>
          </w:p>
        </w:tc>
      </w:tr>
      <w:tr w:rsidR="00452F0A" w:rsidRPr="00452F0A" w14:paraId="379C4A47" w14:textId="77777777" w:rsidTr="00452F0A">
        <w:trPr>
          <w:trHeight w:val="30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2874189B" w14:textId="77777777" w:rsidR="00452F0A" w:rsidRPr="00452F0A" w:rsidRDefault="00452F0A" w:rsidP="00452F0A">
            <w:pPr>
              <w:widowControl/>
              <w:overflowPunct/>
              <w:autoSpaceDE/>
              <w:autoSpaceDN/>
              <w:adjustRightInd/>
              <w:jc w:val="right"/>
              <w:textAlignment w:val="auto"/>
              <w:rPr>
                <w:rFonts w:ascii="Calibri" w:hAnsi="Calibri"/>
                <w:b/>
                <w:bCs/>
                <w:color w:val="000000"/>
                <w:szCs w:val="22"/>
              </w:rPr>
            </w:pPr>
            <w:r w:rsidRPr="00452F0A">
              <w:rPr>
                <w:rFonts w:ascii="Calibri" w:hAnsi="Calibri"/>
                <w:b/>
                <w:bCs/>
                <w:color w:val="000000"/>
                <w:sz w:val="22"/>
                <w:szCs w:val="22"/>
              </w:rPr>
              <w:t>4</w:t>
            </w:r>
          </w:p>
        </w:tc>
        <w:tc>
          <w:tcPr>
            <w:tcW w:w="1834" w:type="dxa"/>
            <w:tcBorders>
              <w:top w:val="nil"/>
              <w:left w:val="nil"/>
              <w:bottom w:val="single" w:sz="4" w:space="0" w:color="auto"/>
              <w:right w:val="nil"/>
            </w:tcBorders>
            <w:shd w:val="clear" w:color="auto" w:fill="auto"/>
            <w:noWrap/>
            <w:vAlign w:val="bottom"/>
            <w:hideMark/>
          </w:tcPr>
          <w:p w14:paraId="08E0AF4E"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$71.60</w:t>
            </w:r>
          </w:p>
        </w:tc>
        <w:tc>
          <w:tcPr>
            <w:tcW w:w="1329" w:type="dxa"/>
            <w:tcBorders>
              <w:top w:val="nil"/>
              <w:left w:val="single" w:sz="8" w:space="0" w:color="auto"/>
              <w:bottom w:val="single" w:sz="4" w:space="0" w:color="auto"/>
              <w:right w:val="single" w:sz="4" w:space="0" w:color="auto"/>
            </w:tcBorders>
            <w:shd w:val="clear" w:color="auto" w:fill="auto"/>
            <w:noWrap/>
            <w:vAlign w:val="bottom"/>
            <w:hideMark/>
          </w:tcPr>
          <w:p w14:paraId="2EB1F145"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$73.03</w:t>
            </w:r>
          </w:p>
        </w:tc>
        <w:tc>
          <w:tcPr>
            <w:tcW w:w="1329" w:type="dxa"/>
            <w:tcBorders>
              <w:top w:val="nil"/>
              <w:left w:val="nil"/>
              <w:bottom w:val="single" w:sz="4" w:space="0" w:color="auto"/>
              <w:right w:val="single" w:sz="8" w:space="0" w:color="auto"/>
            </w:tcBorders>
            <w:shd w:val="clear" w:color="auto" w:fill="auto"/>
            <w:noWrap/>
            <w:vAlign w:val="bottom"/>
            <w:hideMark/>
          </w:tcPr>
          <w:p w14:paraId="7B81A4CD"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$74.49</w:t>
            </w:r>
          </w:p>
        </w:tc>
      </w:tr>
      <w:tr w:rsidR="00452F0A" w:rsidRPr="00452F0A" w14:paraId="293EEFD4" w14:textId="77777777" w:rsidTr="00452F0A">
        <w:trPr>
          <w:trHeight w:val="30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01DA5EBD" w14:textId="77777777" w:rsidR="00452F0A" w:rsidRPr="00452F0A" w:rsidRDefault="00452F0A" w:rsidP="00452F0A">
            <w:pPr>
              <w:widowControl/>
              <w:overflowPunct/>
              <w:autoSpaceDE/>
              <w:autoSpaceDN/>
              <w:adjustRightInd/>
              <w:jc w:val="right"/>
              <w:textAlignment w:val="auto"/>
              <w:rPr>
                <w:rFonts w:ascii="Calibri" w:hAnsi="Calibri"/>
                <w:b/>
                <w:bCs/>
                <w:color w:val="000000"/>
                <w:szCs w:val="22"/>
              </w:rPr>
            </w:pPr>
            <w:r w:rsidRPr="00452F0A">
              <w:rPr>
                <w:rFonts w:ascii="Calibri" w:hAnsi="Calibri"/>
                <w:b/>
                <w:bCs/>
                <w:color w:val="000000"/>
                <w:sz w:val="22"/>
                <w:szCs w:val="22"/>
              </w:rPr>
              <w:t>5</w:t>
            </w:r>
          </w:p>
        </w:tc>
        <w:tc>
          <w:tcPr>
            <w:tcW w:w="1834" w:type="dxa"/>
            <w:tcBorders>
              <w:top w:val="nil"/>
              <w:left w:val="nil"/>
              <w:bottom w:val="single" w:sz="4" w:space="0" w:color="auto"/>
              <w:right w:val="nil"/>
            </w:tcBorders>
            <w:shd w:val="clear" w:color="auto" w:fill="auto"/>
            <w:noWrap/>
            <w:vAlign w:val="bottom"/>
            <w:hideMark/>
          </w:tcPr>
          <w:p w14:paraId="31711D14"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$74.54</w:t>
            </w:r>
          </w:p>
        </w:tc>
        <w:tc>
          <w:tcPr>
            <w:tcW w:w="1329" w:type="dxa"/>
            <w:tcBorders>
              <w:top w:val="nil"/>
              <w:left w:val="single" w:sz="8" w:space="0" w:color="auto"/>
              <w:bottom w:val="single" w:sz="4" w:space="0" w:color="auto"/>
              <w:right w:val="single" w:sz="4" w:space="0" w:color="auto"/>
            </w:tcBorders>
            <w:shd w:val="clear" w:color="auto" w:fill="auto"/>
            <w:noWrap/>
            <w:vAlign w:val="bottom"/>
            <w:hideMark/>
          </w:tcPr>
          <w:p w14:paraId="5B754662"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$76.03</w:t>
            </w:r>
          </w:p>
        </w:tc>
        <w:tc>
          <w:tcPr>
            <w:tcW w:w="1329" w:type="dxa"/>
            <w:tcBorders>
              <w:top w:val="nil"/>
              <w:left w:val="nil"/>
              <w:bottom w:val="single" w:sz="4" w:space="0" w:color="auto"/>
              <w:right w:val="single" w:sz="8" w:space="0" w:color="auto"/>
            </w:tcBorders>
            <w:shd w:val="clear" w:color="auto" w:fill="auto"/>
            <w:noWrap/>
            <w:vAlign w:val="bottom"/>
            <w:hideMark/>
          </w:tcPr>
          <w:p w14:paraId="3D19FE56"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$77.55</w:t>
            </w:r>
          </w:p>
        </w:tc>
      </w:tr>
      <w:tr w:rsidR="00452F0A" w:rsidRPr="00452F0A" w14:paraId="1192107E" w14:textId="77777777" w:rsidTr="00452F0A">
        <w:trPr>
          <w:trHeight w:val="30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6E834F89" w14:textId="77777777" w:rsidR="00452F0A" w:rsidRPr="00452F0A" w:rsidRDefault="00452F0A" w:rsidP="00452F0A">
            <w:pPr>
              <w:widowControl/>
              <w:overflowPunct/>
              <w:autoSpaceDE/>
              <w:autoSpaceDN/>
              <w:adjustRightInd/>
              <w:jc w:val="right"/>
              <w:textAlignment w:val="auto"/>
              <w:rPr>
                <w:rFonts w:ascii="Calibri" w:hAnsi="Calibri"/>
                <w:b/>
                <w:bCs/>
                <w:color w:val="000000"/>
                <w:szCs w:val="22"/>
              </w:rPr>
            </w:pPr>
            <w:r w:rsidRPr="00452F0A">
              <w:rPr>
                <w:rFonts w:ascii="Calibri" w:hAnsi="Calibri"/>
                <w:b/>
                <w:bCs/>
                <w:color w:val="000000"/>
                <w:sz w:val="22"/>
                <w:szCs w:val="22"/>
              </w:rPr>
              <w:t>6</w:t>
            </w:r>
          </w:p>
        </w:tc>
        <w:tc>
          <w:tcPr>
            <w:tcW w:w="1834" w:type="dxa"/>
            <w:tcBorders>
              <w:top w:val="nil"/>
              <w:left w:val="nil"/>
              <w:bottom w:val="single" w:sz="4" w:space="0" w:color="auto"/>
              <w:right w:val="nil"/>
            </w:tcBorders>
            <w:shd w:val="clear" w:color="auto" w:fill="auto"/>
            <w:noWrap/>
            <w:vAlign w:val="bottom"/>
            <w:hideMark/>
          </w:tcPr>
          <w:p w14:paraId="3E8F2B76"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$77.45</w:t>
            </w:r>
          </w:p>
        </w:tc>
        <w:tc>
          <w:tcPr>
            <w:tcW w:w="1329" w:type="dxa"/>
            <w:tcBorders>
              <w:top w:val="nil"/>
              <w:left w:val="single" w:sz="8" w:space="0" w:color="auto"/>
              <w:bottom w:val="single" w:sz="4" w:space="0" w:color="auto"/>
              <w:right w:val="single" w:sz="4" w:space="0" w:color="auto"/>
            </w:tcBorders>
            <w:shd w:val="clear" w:color="auto" w:fill="auto"/>
            <w:noWrap/>
            <w:vAlign w:val="bottom"/>
            <w:hideMark/>
          </w:tcPr>
          <w:p w14:paraId="15832EE7"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$79.00</w:t>
            </w:r>
          </w:p>
        </w:tc>
        <w:tc>
          <w:tcPr>
            <w:tcW w:w="1329" w:type="dxa"/>
            <w:tcBorders>
              <w:top w:val="nil"/>
              <w:left w:val="nil"/>
              <w:bottom w:val="single" w:sz="4" w:space="0" w:color="auto"/>
              <w:right w:val="single" w:sz="8" w:space="0" w:color="auto"/>
            </w:tcBorders>
            <w:shd w:val="clear" w:color="auto" w:fill="auto"/>
            <w:noWrap/>
            <w:vAlign w:val="bottom"/>
            <w:hideMark/>
          </w:tcPr>
          <w:p w14:paraId="64AB1002"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$80.58</w:t>
            </w:r>
          </w:p>
        </w:tc>
      </w:tr>
      <w:tr w:rsidR="00452F0A" w:rsidRPr="00452F0A" w14:paraId="145422E0" w14:textId="77777777" w:rsidTr="00452F0A">
        <w:trPr>
          <w:trHeight w:val="315"/>
        </w:trPr>
        <w:tc>
          <w:tcPr>
            <w:tcW w:w="908" w:type="dxa"/>
            <w:tcBorders>
              <w:top w:val="nil"/>
              <w:left w:val="single" w:sz="8" w:space="0" w:color="auto"/>
              <w:bottom w:val="single" w:sz="8" w:space="0" w:color="auto"/>
              <w:right w:val="single" w:sz="4" w:space="0" w:color="auto"/>
            </w:tcBorders>
            <w:shd w:val="clear" w:color="auto" w:fill="auto"/>
            <w:noWrap/>
            <w:vAlign w:val="bottom"/>
            <w:hideMark/>
          </w:tcPr>
          <w:p w14:paraId="2B8F7D9A" w14:textId="77777777" w:rsidR="00452F0A" w:rsidRPr="00452F0A" w:rsidRDefault="00452F0A" w:rsidP="00452F0A">
            <w:pPr>
              <w:widowControl/>
              <w:overflowPunct/>
              <w:autoSpaceDE/>
              <w:autoSpaceDN/>
              <w:adjustRightInd/>
              <w:jc w:val="right"/>
              <w:textAlignment w:val="auto"/>
              <w:rPr>
                <w:rFonts w:ascii="Calibri" w:hAnsi="Calibri"/>
                <w:b/>
                <w:bCs/>
                <w:color w:val="000000"/>
                <w:szCs w:val="22"/>
              </w:rPr>
            </w:pPr>
            <w:r w:rsidRPr="00452F0A">
              <w:rPr>
                <w:rFonts w:ascii="Calibri" w:hAnsi="Calibri"/>
                <w:b/>
                <w:bCs/>
                <w:color w:val="000000"/>
                <w:sz w:val="22"/>
                <w:szCs w:val="22"/>
              </w:rPr>
              <w:t>7</w:t>
            </w:r>
          </w:p>
        </w:tc>
        <w:tc>
          <w:tcPr>
            <w:tcW w:w="1834" w:type="dxa"/>
            <w:tcBorders>
              <w:top w:val="nil"/>
              <w:left w:val="nil"/>
              <w:bottom w:val="single" w:sz="8" w:space="0" w:color="auto"/>
              <w:right w:val="nil"/>
            </w:tcBorders>
            <w:shd w:val="clear" w:color="auto" w:fill="auto"/>
            <w:noWrap/>
            <w:vAlign w:val="bottom"/>
            <w:hideMark/>
          </w:tcPr>
          <w:p w14:paraId="3AD24FE4"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$80.39</w:t>
            </w:r>
          </w:p>
        </w:tc>
        <w:tc>
          <w:tcPr>
            <w:tcW w:w="1329" w:type="dxa"/>
            <w:tcBorders>
              <w:top w:val="nil"/>
              <w:left w:val="single" w:sz="8" w:space="0" w:color="auto"/>
              <w:bottom w:val="single" w:sz="8" w:space="0" w:color="auto"/>
              <w:right w:val="single" w:sz="4" w:space="0" w:color="auto"/>
            </w:tcBorders>
            <w:shd w:val="clear" w:color="auto" w:fill="auto"/>
            <w:noWrap/>
            <w:vAlign w:val="bottom"/>
            <w:hideMark/>
          </w:tcPr>
          <w:p w14:paraId="314FBA97"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$82.00</w:t>
            </w:r>
          </w:p>
        </w:tc>
        <w:tc>
          <w:tcPr>
            <w:tcW w:w="1329" w:type="dxa"/>
            <w:tcBorders>
              <w:top w:val="nil"/>
              <w:left w:val="nil"/>
              <w:bottom w:val="single" w:sz="8" w:space="0" w:color="auto"/>
              <w:right w:val="single" w:sz="8" w:space="0" w:color="auto"/>
            </w:tcBorders>
            <w:shd w:val="clear" w:color="auto" w:fill="auto"/>
            <w:noWrap/>
            <w:vAlign w:val="bottom"/>
            <w:hideMark/>
          </w:tcPr>
          <w:p w14:paraId="5AB607BF" w14:textId="77777777" w:rsidR="00452F0A" w:rsidRPr="00452F0A" w:rsidRDefault="00452F0A" w:rsidP="00452F0A">
            <w:pPr>
              <w:widowControl/>
              <w:overflowPunct/>
              <w:autoSpaceDE/>
              <w:autoSpaceDN/>
              <w:adjustRightInd/>
              <w:jc w:val="right"/>
              <w:textAlignment w:val="auto"/>
              <w:rPr>
                <w:rFonts w:ascii="Calibri" w:hAnsi="Calibri"/>
                <w:color w:val="000000"/>
                <w:szCs w:val="22"/>
              </w:rPr>
            </w:pPr>
            <w:r w:rsidRPr="00452F0A">
              <w:rPr>
                <w:rFonts w:ascii="Calibri" w:hAnsi="Calibri"/>
                <w:color w:val="000000"/>
                <w:sz w:val="22"/>
                <w:szCs w:val="22"/>
              </w:rPr>
              <w:t>$83.64</w:t>
            </w:r>
          </w:p>
        </w:tc>
      </w:tr>
    </w:tbl>
    <w:p w14:paraId="5ED51F78" w14:textId="77777777" w:rsidR="00452F0A" w:rsidRPr="00452F0A" w:rsidRDefault="00452F0A" w:rsidP="00B12F40">
      <w:pPr>
        <w:pStyle w:val="ListParagraph"/>
        <w:tabs>
          <w:tab w:val="left" w:pos="-720"/>
        </w:tabs>
        <w:suppressAutoHyphens/>
        <w:spacing w:after="240"/>
        <w:contextualSpacing w:val="0"/>
        <w:jc w:val="both"/>
        <w:rPr>
          <w:rFonts w:ascii="Arial" w:hAnsi="Arial" w:cs="Arial"/>
          <w:spacing w:val="-3"/>
          <w:szCs w:val="24"/>
        </w:rPr>
      </w:pPr>
    </w:p>
    <w:p w14:paraId="4C0F1630" w14:textId="4BECAA47" w:rsidR="000735B8" w:rsidRPr="000735B8" w:rsidRDefault="000735B8" w:rsidP="000735B8">
      <w:pPr>
        <w:pStyle w:val="ListParagraph"/>
        <w:numPr>
          <w:ilvl w:val="0"/>
          <w:numId w:val="67"/>
        </w:numPr>
        <w:tabs>
          <w:tab w:val="left" w:pos="-720"/>
        </w:tabs>
        <w:suppressAutoHyphens/>
        <w:spacing w:after="240"/>
        <w:contextualSpacing w:val="0"/>
        <w:jc w:val="both"/>
        <w:rPr>
          <w:rFonts w:ascii="Arial" w:hAnsi="Arial" w:cs="Arial"/>
          <w:spacing w:val="-3"/>
          <w:szCs w:val="24"/>
        </w:rPr>
      </w:pPr>
      <w:r>
        <w:rPr>
          <w:rFonts w:ascii="Arial" w:hAnsi="Arial" w:cs="Arial"/>
          <w:spacing w:val="-3"/>
          <w:szCs w:val="24"/>
          <w:u w:val="single"/>
        </w:rPr>
        <w:t xml:space="preserve">Effective </w:t>
      </w:r>
      <w:r w:rsidRPr="00357D61">
        <w:rPr>
          <w:rFonts w:ascii="Arial" w:hAnsi="Arial" w:cs="Arial"/>
          <w:szCs w:val="24"/>
          <w:u w:val="single"/>
        </w:rPr>
        <w:t>retroactive to the first full pay period of October 201</w:t>
      </w:r>
      <w:r>
        <w:rPr>
          <w:rFonts w:ascii="Arial" w:hAnsi="Arial" w:cs="Arial"/>
          <w:szCs w:val="24"/>
          <w:u w:val="single"/>
        </w:rPr>
        <w:t>6</w:t>
      </w:r>
      <w:r>
        <w:rPr>
          <w:rFonts w:ascii="Arial" w:hAnsi="Arial" w:cs="Arial"/>
          <w:szCs w:val="24"/>
        </w:rPr>
        <w:t xml:space="preserve">: </w:t>
      </w:r>
      <w:r w:rsidR="00452F0A">
        <w:rPr>
          <w:rFonts w:ascii="Arial" w:hAnsi="Arial" w:cs="Arial"/>
          <w:szCs w:val="24"/>
        </w:rPr>
        <w:t>The current 7-step Nurse Anesthetist Scale shall be deleted and all CRNA’s shall be placed on the appropriate step of a new scale as follows:</w:t>
      </w:r>
    </w:p>
    <w:tbl>
      <w:tblPr>
        <w:tblW w:w="6640" w:type="dxa"/>
        <w:tblInd w:w="2208" w:type="dxa"/>
        <w:tblLook w:val="04A0" w:firstRow="1" w:lastRow="0" w:firstColumn="1" w:lastColumn="0" w:noHBand="0" w:noVBand="1"/>
      </w:tblPr>
      <w:tblGrid>
        <w:gridCol w:w="960"/>
        <w:gridCol w:w="4440"/>
        <w:gridCol w:w="1240"/>
      </w:tblGrid>
      <w:tr w:rsidR="00B12F40" w:rsidRPr="00B12F40" w14:paraId="014DC186" w14:textId="77777777" w:rsidTr="00EE132E">
        <w:trPr>
          <w:trHeight w:val="330"/>
        </w:trPr>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6765CBE8" w14:textId="77777777" w:rsidR="00B12F40" w:rsidRPr="00B12F40" w:rsidRDefault="00B12F40" w:rsidP="00B12F40">
            <w:pPr>
              <w:widowControl/>
              <w:overflowPunct/>
              <w:autoSpaceDE/>
              <w:autoSpaceDN/>
              <w:adjustRightInd/>
              <w:jc w:val="center"/>
              <w:textAlignment w:val="auto"/>
              <w:rPr>
                <w:rFonts w:ascii="Calibri" w:hAnsi="Calibri"/>
                <w:b/>
                <w:bCs/>
                <w:color w:val="000000"/>
                <w:szCs w:val="24"/>
                <w:u w:val="single"/>
              </w:rPr>
            </w:pPr>
            <w:r w:rsidRPr="00B12F40">
              <w:rPr>
                <w:rFonts w:ascii="Calibri" w:hAnsi="Calibri"/>
                <w:b/>
                <w:bCs/>
                <w:color w:val="000000"/>
                <w:szCs w:val="24"/>
                <w:u w:val="single"/>
              </w:rPr>
              <w:t>Step</w:t>
            </w:r>
          </w:p>
        </w:tc>
        <w:tc>
          <w:tcPr>
            <w:tcW w:w="4440" w:type="dxa"/>
            <w:tcBorders>
              <w:top w:val="single" w:sz="8" w:space="0" w:color="auto"/>
              <w:left w:val="nil"/>
              <w:bottom w:val="single" w:sz="8" w:space="0" w:color="auto"/>
              <w:right w:val="single" w:sz="8" w:space="0" w:color="auto"/>
            </w:tcBorders>
            <w:shd w:val="clear" w:color="000000" w:fill="FFFF00"/>
            <w:noWrap/>
            <w:vAlign w:val="bottom"/>
            <w:hideMark/>
          </w:tcPr>
          <w:p w14:paraId="474C6EBA" w14:textId="77777777" w:rsidR="00B12F40" w:rsidRPr="00B12F40" w:rsidRDefault="00B12F40" w:rsidP="00B12F40">
            <w:pPr>
              <w:widowControl/>
              <w:overflowPunct/>
              <w:autoSpaceDE/>
              <w:autoSpaceDN/>
              <w:adjustRightInd/>
              <w:jc w:val="center"/>
              <w:textAlignment w:val="auto"/>
              <w:rPr>
                <w:rFonts w:ascii="Calibri" w:hAnsi="Calibri"/>
                <w:b/>
                <w:bCs/>
                <w:color w:val="000000"/>
                <w:szCs w:val="24"/>
                <w:u w:val="single"/>
              </w:rPr>
            </w:pPr>
            <w:r w:rsidRPr="00B12F40">
              <w:rPr>
                <w:rFonts w:ascii="Calibri" w:hAnsi="Calibri"/>
                <w:b/>
                <w:bCs/>
                <w:color w:val="000000"/>
                <w:szCs w:val="24"/>
                <w:u w:val="single"/>
              </w:rPr>
              <w:t>Experience Requirement</w:t>
            </w:r>
          </w:p>
        </w:tc>
        <w:tc>
          <w:tcPr>
            <w:tcW w:w="1240" w:type="dxa"/>
            <w:tcBorders>
              <w:top w:val="single" w:sz="8" w:space="0" w:color="auto"/>
              <w:left w:val="nil"/>
              <w:bottom w:val="single" w:sz="8" w:space="0" w:color="auto"/>
              <w:right w:val="single" w:sz="8" w:space="0" w:color="auto"/>
            </w:tcBorders>
            <w:shd w:val="clear" w:color="000000" w:fill="FFFF00"/>
            <w:noWrap/>
            <w:vAlign w:val="bottom"/>
            <w:hideMark/>
          </w:tcPr>
          <w:p w14:paraId="5A40C18A" w14:textId="77777777" w:rsidR="00B12F40" w:rsidRPr="00B12F40" w:rsidRDefault="00B12F40" w:rsidP="00B12F40">
            <w:pPr>
              <w:widowControl/>
              <w:overflowPunct/>
              <w:autoSpaceDE/>
              <w:autoSpaceDN/>
              <w:adjustRightInd/>
              <w:jc w:val="center"/>
              <w:textAlignment w:val="auto"/>
              <w:rPr>
                <w:rFonts w:ascii="Calibri" w:hAnsi="Calibri"/>
                <w:b/>
                <w:bCs/>
                <w:color w:val="000000"/>
                <w:szCs w:val="24"/>
                <w:u w:val="single"/>
              </w:rPr>
            </w:pPr>
            <w:r w:rsidRPr="00B12F40">
              <w:rPr>
                <w:rFonts w:ascii="Calibri" w:hAnsi="Calibri"/>
                <w:b/>
                <w:bCs/>
                <w:color w:val="000000"/>
                <w:szCs w:val="24"/>
                <w:u w:val="single"/>
              </w:rPr>
              <w:t>Hourly Rate</w:t>
            </w:r>
          </w:p>
        </w:tc>
      </w:tr>
      <w:tr w:rsidR="00B12F40" w:rsidRPr="00B12F40" w14:paraId="40D1F0C2" w14:textId="77777777" w:rsidTr="00EE132E">
        <w:trPr>
          <w:trHeight w:val="63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F05E4DC" w14:textId="77777777" w:rsidR="00B12F40" w:rsidRPr="00B12F40" w:rsidRDefault="00B12F40" w:rsidP="00B12F40">
            <w:pPr>
              <w:widowControl/>
              <w:overflowPunct/>
              <w:autoSpaceDE/>
              <w:autoSpaceDN/>
              <w:adjustRightInd/>
              <w:jc w:val="center"/>
              <w:textAlignment w:val="auto"/>
              <w:rPr>
                <w:rFonts w:ascii="Calibri" w:hAnsi="Calibri"/>
                <w:color w:val="000000"/>
                <w:szCs w:val="24"/>
              </w:rPr>
            </w:pPr>
            <w:r w:rsidRPr="00B12F40">
              <w:rPr>
                <w:rFonts w:ascii="Calibri" w:hAnsi="Calibri"/>
                <w:color w:val="000000"/>
                <w:szCs w:val="24"/>
              </w:rPr>
              <w:t>1</w:t>
            </w:r>
          </w:p>
        </w:tc>
        <w:tc>
          <w:tcPr>
            <w:tcW w:w="4440" w:type="dxa"/>
            <w:tcBorders>
              <w:top w:val="nil"/>
              <w:left w:val="nil"/>
              <w:bottom w:val="single" w:sz="4" w:space="0" w:color="auto"/>
              <w:right w:val="single" w:sz="4" w:space="0" w:color="auto"/>
            </w:tcBorders>
            <w:shd w:val="clear" w:color="auto" w:fill="auto"/>
            <w:noWrap/>
            <w:vAlign w:val="center"/>
            <w:hideMark/>
          </w:tcPr>
          <w:p w14:paraId="402981B9" w14:textId="77777777" w:rsidR="00B12F40" w:rsidRPr="00B12F40" w:rsidRDefault="00B12F40" w:rsidP="00B12F40">
            <w:pPr>
              <w:widowControl/>
              <w:overflowPunct/>
              <w:autoSpaceDE/>
              <w:autoSpaceDN/>
              <w:adjustRightInd/>
              <w:textAlignment w:val="auto"/>
              <w:rPr>
                <w:rFonts w:ascii="Calibri" w:hAnsi="Calibri"/>
                <w:color w:val="000000"/>
                <w:szCs w:val="24"/>
              </w:rPr>
            </w:pPr>
            <w:r w:rsidRPr="00B12F40">
              <w:rPr>
                <w:rFonts w:ascii="Calibri" w:hAnsi="Calibri"/>
                <w:color w:val="000000"/>
                <w:szCs w:val="24"/>
              </w:rPr>
              <w:t>Less than 4 years' experience as a CRNA</w:t>
            </w:r>
          </w:p>
        </w:tc>
        <w:tc>
          <w:tcPr>
            <w:tcW w:w="1240" w:type="dxa"/>
            <w:tcBorders>
              <w:top w:val="nil"/>
              <w:left w:val="nil"/>
              <w:bottom w:val="single" w:sz="4" w:space="0" w:color="auto"/>
              <w:right w:val="single" w:sz="8" w:space="0" w:color="auto"/>
            </w:tcBorders>
            <w:shd w:val="clear" w:color="auto" w:fill="auto"/>
            <w:noWrap/>
            <w:vAlign w:val="bottom"/>
            <w:hideMark/>
          </w:tcPr>
          <w:p w14:paraId="13626539" w14:textId="77777777" w:rsidR="00B12F40" w:rsidRPr="00B12F40" w:rsidRDefault="00B12F40" w:rsidP="00B12F40">
            <w:pPr>
              <w:widowControl/>
              <w:overflowPunct/>
              <w:autoSpaceDE/>
              <w:autoSpaceDN/>
              <w:adjustRightInd/>
              <w:jc w:val="right"/>
              <w:textAlignment w:val="auto"/>
              <w:rPr>
                <w:rFonts w:ascii="Calibri" w:hAnsi="Calibri"/>
                <w:color w:val="000000"/>
                <w:szCs w:val="24"/>
              </w:rPr>
            </w:pPr>
            <w:r w:rsidRPr="00B12F40">
              <w:rPr>
                <w:rFonts w:ascii="Calibri" w:hAnsi="Calibri"/>
                <w:color w:val="000000"/>
                <w:szCs w:val="24"/>
              </w:rPr>
              <w:t>$67.31</w:t>
            </w:r>
          </w:p>
        </w:tc>
      </w:tr>
      <w:tr w:rsidR="00B12F40" w:rsidRPr="00B12F40" w14:paraId="738627D1" w14:textId="77777777" w:rsidTr="00EE132E">
        <w:trPr>
          <w:trHeight w:val="63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10E0D08" w14:textId="77777777" w:rsidR="00B12F40" w:rsidRPr="00B12F40" w:rsidRDefault="00B12F40" w:rsidP="00B12F40">
            <w:pPr>
              <w:widowControl/>
              <w:overflowPunct/>
              <w:autoSpaceDE/>
              <w:autoSpaceDN/>
              <w:adjustRightInd/>
              <w:jc w:val="center"/>
              <w:textAlignment w:val="auto"/>
              <w:rPr>
                <w:rFonts w:ascii="Calibri" w:hAnsi="Calibri"/>
                <w:color w:val="000000"/>
                <w:szCs w:val="24"/>
              </w:rPr>
            </w:pPr>
            <w:r w:rsidRPr="00B12F40">
              <w:rPr>
                <w:rFonts w:ascii="Calibri" w:hAnsi="Calibri"/>
                <w:color w:val="000000"/>
                <w:szCs w:val="24"/>
              </w:rPr>
              <w:t>2</w:t>
            </w:r>
          </w:p>
        </w:tc>
        <w:tc>
          <w:tcPr>
            <w:tcW w:w="4440" w:type="dxa"/>
            <w:tcBorders>
              <w:top w:val="nil"/>
              <w:left w:val="nil"/>
              <w:bottom w:val="single" w:sz="4" w:space="0" w:color="auto"/>
              <w:right w:val="single" w:sz="4" w:space="0" w:color="auto"/>
            </w:tcBorders>
            <w:shd w:val="clear" w:color="auto" w:fill="auto"/>
            <w:vAlign w:val="center"/>
            <w:hideMark/>
          </w:tcPr>
          <w:p w14:paraId="2316BB7B" w14:textId="77777777" w:rsidR="00B12F40" w:rsidRPr="00B12F40" w:rsidRDefault="00B12F40" w:rsidP="00B12F40">
            <w:pPr>
              <w:widowControl/>
              <w:overflowPunct/>
              <w:autoSpaceDE/>
              <w:autoSpaceDN/>
              <w:adjustRightInd/>
              <w:textAlignment w:val="auto"/>
              <w:rPr>
                <w:rFonts w:ascii="Calibri" w:hAnsi="Calibri"/>
                <w:color w:val="000000"/>
                <w:szCs w:val="24"/>
              </w:rPr>
            </w:pPr>
            <w:r w:rsidRPr="00B12F40">
              <w:rPr>
                <w:rFonts w:ascii="Calibri" w:hAnsi="Calibri"/>
                <w:color w:val="000000"/>
                <w:szCs w:val="24"/>
              </w:rPr>
              <w:t>4 or more years' experience, but less than 7 years' experience as a CRNA.</w:t>
            </w:r>
          </w:p>
        </w:tc>
        <w:tc>
          <w:tcPr>
            <w:tcW w:w="1240" w:type="dxa"/>
            <w:tcBorders>
              <w:top w:val="nil"/>
              <w:left w:val="nil"/>
              <w:bottom w:val="single" w:sz="4" w:space="0" w:color="auto"/>
              <w:right w:val="single" w:sz="8" w:space="0" w:color="auto"/>
            </w:tcBorders>
            <w:shd w:val="clear" w:color="auto" w:fill="auto"/>
            <w:noWrap/>
            <w:vAlign w:val="bottom"/>
            <w:hideMark/>
          </w:tcPr>
          <w:p w14:paraId="3A2333C7" w14:textId="77777777" w:rsidR="00B12F40" w:rsidRPr="00B12F40" w:rsidRDefault="00B12F40" w:rsidP="00B12F40">
            <w:pPr>
              <w:widowControl/>
              <w:overflowPunct/>
              <w:autoSpaceDE/>
              <w:autoSpaceDN/>
              <w:adjustRightInd/>
              <w:jc w:val="right"/>
              <w:textAlignment w:val="auto"/>
              <w:rPr>
                <w:rFonts w:ascii="Calibri" w:hAnsi="Calibri"/>
                <w:color w:val="000000"/>
                <w:szCs w:val="24"/>
              </w:rPr>
            </w:pPr>
            <w:r w:rsidRPr="00B12F40">
              <w:rPr>
                <w:rFonts w:ascii="Calibri" w:hAnsi="Calibri"/>
                <w:color w:val="000000"/>
                <w:szCs w:val="24"/>
              </w:rPr>
              <w:t>$76.93</w:t>
            </w:r>
          </w:p>
        </w:tc>
      </w:tr>
      <w:tr w:rsidR="00B12F40" w:rsidRPr="00B12F40" w14:paraId="1A20FC80" w14:textId="77777777" w:rsidTr="00EE132E">
        <w:trPr>
          <w:trHeight w:val="63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CB2648C" w14:textId="77777777" w:rsidR="00B12F40" w:rsidRPr="00B12F40" w:rsidRDefault="00B12F40" w:rsidP="00B12F40">
            <w:pPr>
              <w:widowControl/>
              <w:overflowPunct/>
              <w:autoSpaceDE/>
              <w:autoSpaceDN/>
              <w:adjustRightInd/>
              <w:jc w:val="center"/>
              <w:textAlignment w:val="auto"/>
              <w:rPr>
                <w:rFonts w:ascii="Calibri" w:hAnsi="Calibri"/>
                <w:color w:val="000000"/>
                <w:szCs w:val="24"/>
              </w:rPr>
            </w:pPr>
            <w:r w:rsidRPr="00B12F40">
              <w:rPr>
                <w:rFonts w:ascii="Calibri" w:hAnsi="Calibri"/>
                <w:color w:val="000000"/>
                <w:szCs w:val="24"/>
              </w:rPr>
              <w:t>3</w:t>
            </w:r>
          </w:p>
        </w:tc>
        <w:tc>
          <w:tcPr>
            <w:tcW w:w="4440" w:type="dxa"/>
            <w:tcBorders>
              <w:top w:val="nil"/>
              <w:left w:val="nil"/>
              <w:bottom w:val="single" w:sz="4" w:space="0" w:color="auto"/>
              <w:right w:val="single" w:sz="4" w:space="0" w:color="auto"/>
            </w:tcBorders>
            <w:shd w:val="clear" w:color="auto" w:fill="auto"/>
            <w:vAlign w:val="center"/>
            <w:hideMark/>
          </w:tcPr>
          <w:p w14:paraId="62C85727" w14:textId="77777777" w:rsidR="00B12F40" w:rsidRPr="00B12F40" w:rsidRDefault="00B12F40" w:rsidP="00B12F40">
            <w:pPr>
              <w:widowControl/>
              <w:overflowPunct/>
              <w:autoSpaceDE/>
              <w:autoSpaceDN/>
              <w:adjustRightInd/>
              <w:textAlignment w:val="auto"/>
              <w:rPr>
                <w:rFonts w:ascii="Calibri" w:hAnsi="Calibri"/>
                <w:color w:val="000000"/>
                <w:szCs w:val="24"/>
              </w:rPr>
            </w:pPr>
            <w:r w:rsidRPr="00B12F40">
              <w:rPr>
                <w:rFonts w:ascii="Calibri" w:hAnsi="Calibri"/>
                <w:color w:val="000000"/>
                <w:szCs w:val="24"/>
              </w:rPr>
              <w:t>7 or more years' experience, but less than 10 years' experience as a CRNA.</w:t>
            </w:r>
          </w:p>
        </w:tc>
        <w:tc>
          <w:tcPr>
            <w:tcW w:w="1240" w:type="dxa"/>
            <w:tcBorders>
              <w:top w:val="nil"/>
              <w:left w:val="nil"/>
              <w:bottom w:val="single" w:sz="4" w:space="0" w:color="auto"/>
              <w:right w:val="single" w:sz="8" w:space="0" w:color="auto"/>
            </w:tcBorders>
            <w:shd w:val="clear" w:color="auto" w:fill="auto"/>
            <w:noWrap/>
            <w:vAlign w:val="bottom"/>
            <w:hideMark/>
          </w:tcPr>
          <w:p w14:paraId="3AC45C98" w14:textId="77777777" w:rsidR="00B12F40" w:rsidRPr="00B12F40" w:rsidRDefault="00B12F40" w:rsidP="00B12F40">
            <w:pPr>
              <w:widowControl/>
              <w:overflowPunct/>
              <w:autoSpaceDE/>
              <w:autoSpaceDN/>
              <w:adjustRightInd/>
              <w:jc w:val="right"/>
              <w:textAlignment w:val="auto"/>
              <w:rPr>
                <w:rFonts w:ascii="Calibri" w:hAnsi="Calibri"/>
                <w:color w:val="000000"/>
                <w:szCs w:val="24"/>
              </w:rPr>
            </w:pPr>
            <w:r w:rsidRPr="00B12F40">
              <w:rPr>
                <w:rFonts w:ascii="Calibri" w:hAnsi="Calibri"/>
                <w:color w:val="000000"/>
                <w:szCs w:val="24"/>
              </w:rPr>
              <w:t>$85.39</w:t>
            </w:r>
          </w:p>
        </w:tc>
      </w:tr>
      <w:tr w:rsidR="00B12F40" w:rsidRPr="00B12F40" w14:paraId="1A171466" w14:textId="77777777" w:rsidTr="00EE132E">
        <w:trPr>
          <w:trHeight w:val="58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7E8386B3" w14:textId="77777777" w:rsidR="00B12F40" w:rsidRPr="00B12F40" w:rsidRDefault="00B12F40" w:rsidP="00B12F40">
            <w:pPr>
              <w:widowControl/>
              <w:overflowPunct/>
              <w:autoSpaceDE/>
              <w:autoSpaceDN/>
              <w:adjustRightInd/>
              <w:jc w:val="center"/>
              <w:textAlignment w:val="auto"/>
              <w:rPr>
                <w:rFonts w:ascii="Calibri" w:hAnsi="Calibri"/>
                <w:color w:val="000000"/>
                <w:szCs w:val="24"/>
              </w:rPr>
            </w:pPr>
            <w:r w:rsidRPr="00B12F40">
              <w:rPr>
                <w:rFonts w:ascii="Calibri" w:hAnsi="Calibri"/>
                <w:color w:val="000000"/>
                <w:szCs w:val="24"/>
              </w:rPr>
              <w:t>4</w:t>
            </w:r>
          </w:p>
        </w:tc>
        <w:tc>
          <w:tcPr>
            <w:tcW w:w="4440" w:type="dxa"/>
            <w:tcBorders>
              <w:top w:val="nil"/>
              <w:left w:val="nil"/>
              <w:bottom w:val="single" w:sz="8" w:space="0" w:color="auto"/>
              <w:right w:val="single" w:sz="4" w:space="0" w:color="auto"/>
            </w:tcBorders>
            <w:shd w:val="clear" w:color="auto" w:fill="auto"/>
            <w:vAlign w:val="center"/>
            <w:hideMark/>
          </w:tcPr>
          <w:p w14:paraId="16D376D1" w14:textId="77777777" w:rsidR="00B12F40" w:rsidRPr="00B12F40" w:rsidRDefault="00B12F40" w:rsidP="00B12F40">
            <w:pPr>
              <w:widowControl/>
              <w:overflowPunct/>
              <w:autoSpaceDE/>
              <w:autoSpaceDN/>
              <w:adjustRightInd/>
              <w:textAlignment w:val="auto"/>
              <w:rPr>
                <w:rFonts w:ascii="Calibri" w:hAnsi="Calibri"/>
                <w:color w:val="000000"/>
                <w:szCs w:val="24"/>
              </w:rPr>
            </w:pPr>
            <w:r w:rsidRPr="00B12F40">
              <w:rPr>
                <w:rFonts w:ascii="Calibri" w:hAnsi="Calibri"/>
                <w:color w:val="000000"/>
                <w:szCs w:val="24"/>
              </w:rPr>
              <w:t>10 or more years' experience as a CRNA</w:t>
            </w:r>
          </w:p>
        </w:tc>
        <w:tc>
          <w:tcPr>
            <w:tcW w:w="1240" w:type="dxa"/>
            <w:tcBorders>
              <w:top w:val="nil"/>
              <w:left w:val="nil"/>
              <w:bottom w:val="single" w:sz="8" w:space="0" w:color="auto"/>
              <w:right w:val="single" w:sz="8" w:space="0" w:color="auto"/>
            </w:tcBorders>
            <w:shd w:val="clear" w:color="auto" w:fill="auto"/>
            <w:noWrap/>
            <w:vAlign w:val="bottom"/>
            <w:hideMark/>
          </w:tcPr>
          <w:p w14:paraId="4981F815" w14:textId="77777777" w:rsidR="00B12F40" w:rsidRPr="00B12F40" w:rsidRDefault="00B12F40" w:rsidP="00B12F40">
            <w:pPr>
              <w:widowControl/>
              <w:overflowPunct/>
              <w:autoSpaceDE/>
              <w:autoSpaceDN/>
              <w:adjustRightInd/>
              <w:jc w:val="right"/>
              <w:textAlignment w:val="auto"/>
              <w:rPr>
                <w:rFonts w:ascii="Calibri" w:hAnsi="Calibri"/>
                <w:color w:val="000000"/>
                <w:szCs w:val="24"/>
              </w:rPr>
            </w:pPr>
            <w:r w:rsidRPr="00B12F40">
              <w:rPr>
                <w:rFonts w:ascii="Calibri" w:hAnsi="Calibri"/>
                <w:color w:val="000000"/>
                <w:szCs w:val="24"/>
              </w:rPr>
              <w:t>$89.66</w:t>
            </w:r>
          </w:p>
        </w:tc>
      </w:tr>
    </w:tbl>
    <w:p w14:paraId="2A5ACCA2" w14:textId="4BA0463C" w:rsidR="00394E38" w:rsidRPr="00B30D0A" w:rsidRDefault="00394E38" w:rsidP="00B12F40">
      <w:pPr>
        <w:ind w:left="2880" w:hanging="1440"/>
        <w:rPr>
          <w:rFonts w:ascii="Arial" w:hAnsi="Arial" w:cs="Arial"/>
          <w:szCs w:val="24"/>
        </w:rPr>
      </w:pPr>
    </w:p>
    <w:p w14:paraId="5EB34689" w14:textId="27BDB056" w:rsidR="00394E38" w:rsidRPr="00B30D0A" w:rsidRDefault="00394E38" w:rsidP="00987187">
      <w:pPr>
        <w:rPr>
          <w:rFonts w:ascii="Arial" w:hAnsi="Arial" w:cs="Arial"/>
          <w:szCs w:val="24"/>
        </w:rPr>
      </w:pPr>
    </w:p>
    <w:p w14:paraId="3322AAAF" w14:textId="0386E963" w:rsidR="00394E38" w:rsidRPr="00B30D0A" w:rsidRDefault="00FD1506" w:rsidP="00B12F40">
      <w:pPr>
        <w:pStyle w:val="ListParagraph"/>
        <w:numPr>
          <w:ilvl w:val="0"/>
          <w:numId w:val="68"/>
        </w:numPr>
        <w:rPr>
          <w:rFonts w:ascii="Arial" w:hAnsi="Arial" w:cs="Arial"/>
          <w:szCs w:val="24"/>
        </w:rPr>
      </w:pPr>
      <w:r w:rsidRPr="00B30D0A">
        <w:rPr>
          <w:rFonts w:ascii="Arial" w:hAnsi="Arial" w:cs="Arial"/>
          <w:szCs w:val="24"/>
          <w:u w:val="single"/>
        </w:rPr>
        <w:t>Experience Credit</w:t>
      </w:r>
      <w:r w:rsidRPr="00B30D0A">
        <w:rPr>
          <w:rFonts w:ascii="Arial" w:hAnsi="Arial" w:cs="Arial"/>
          <w:szCs w:val="24"/>
        </w:rPr>
        <w:t xml:space="preserve">: For purposes of placement on the new 4-step scale </w:t>
      </w:r>
      <w:r w:rsidR="00452F0A">
        <w:rPr>
          <w:rFonts w:ascii="Arial" w:hAnsi="Arial" w:cs="Arial"/>
          <w:szCs w:val="24"/>
        </w:rPr>
        <w:t xml:space="preserve">set forth in Section </w:t>
      </w:r>
      <w:r w:rsidR="00B12F40">
        <w:rPr>
          <w:rFonts w:ascii="Arial" w:hAnsi="Arial" w:cs="Arial"/>
          <w:szCs w:val="24"/>
        </w:rPr>
        <w:t>E</w:t>
      </w:r>
      <w:r w:rsidR="00452F0A">
        <w:rPr>
          <w:rFonts w:ascii="Arial" w:hAnsi="Arial" w:cs="Arial"/>
          <w:szCs w:val="24"/>
        </w:rPr>
        <w:t xml:space="preserve"> above</w:t>
      </w:r>
      <w:r w:rsidRPr="00B30D0A">
        <w:rPr>
          <w:rFonts w:ascii="Arial" w:hAnsi="Arial" w:cs="Arial"/>
          <w:szCs w:val="24"/>
        </w:rPr>
        <w:t>, experience credit shall be as per the following:</w:t>
      </w:r>
    </w:p>
    <w:p w14:paraId="633604D2" w14:textId="77777777" w:rsidR="00FD1506" w:rsidRPr="00B30D0A" w:rsidRDefault="00FD1506" w:rsidP="00B53ED8">
      <w:pPr>
        <w:pStyle w:val="ListParagraph"/>
        <w:rPr>
          <w:rFonts w:ascii="Arial" w:hAnsi="Arial" w:cs="Arial"/>
          <w:szCs w:val="24"/>
        </w:rPr>
      </w:pPr>
    </w:p>
    <w:p w14:paraId="4B4B4892" w14:textId="0D716E0C" w:rsidR="00FD1506" w:rsidRPr="00B30D0A" w:rsidRDefault="00621C0D" w:rsidP="00B53ED8">
      <w:pPr>
        <w:pStyle w:val="ListParagraph"/>
        <w:numPr>
          <w:ilvl w:val="1"/>
          <w:numId w:val="39"/>
        </w:numPr>
        <w:rPr>
          <w:rFonts w:ascii="Arial" w:hAnsi="Arial" w:cs="Arial"/>
          <w:szCs w:val="24"/>
        </w:rPr>
      </w:pPr>
      <w:r w:rsidRPr="00621C0D">
        <w:rPr>
          <w:rFonts w:ascii="Arial" w:hAnsi="Arial" w:cs="Arial"/>
          <w:szCs w:val="24"/>
          <w:u w:val="single"/>
        </w:rPr>
        <w:t>For new hires hired on or after January 30, 2017</w:t>
      </w:r>
      <w:r>
        <w:rPr>
          <w:rFonts w:ascii="Arial" w:hAnsi="Arial" w:cs="Arial"/>
          <w:szCs w:val="24"/>
        </w:rPr>
        <w:t xml:space="preserve">: </w:t>
      </w:r>
      <w:r w:rsidR="00FD1506" w:rsidRPr="00B30D0A">
        <w:rPr>
          <w:rFonts w:ascii="Arial" w:hAnsi="Arial" w:cs="Arial"/>
          <w:szCs w:val="24"/>
        </w:rPr>
        <w:t xml:space="preserve">Years of </w:t>
      </w:r>
      <w:r w:rsidR="0035202F" w:rsidRPr="00B30D0A">
        <w:rPr>
          <w:rFonts w:ascii="Arial" w:hAnsi="Arial" w:cs="Arial"/>
          <w:szCs w:val="24"/>
        </w:rPr>
        <w:t>Hospital</w:t>
      </w:r>
      <w:r w:rsidR="00FD1506" w:rsidRPr="00B30D0A">
        <w:rPr>
          <w:rFonts w:ascii="Arial" w:hAnsi="Arial" w:cs="Arial"/>
          <w:szCs w:val="24"/>
        </w:rPr>
        <w:t xml:space="preserve"> experience as a CRNA</w:t>
      </w:r>
      <w:r w:rsidR="006B350C">
        <w:rPr>
          <w:rFonts w:ascii="Arial" w:hAnsi="Arial" w:cs="Arial"/>
          <w:szCs w:val="24"/>
        </w:rPr>
        <w:t xml:space="preserve">, whether at the Hospital or outside the Hospital </w:t>
      </w:r>
      <w:r w:rsidR="00FD1506" w:rsidRPr="00B30D0A">
        <w:rPr>
          <w:rFonts w:ascii="Arial" w:hAnsi="Arial" w:cs="Arial"/>
          <w:szCs w:val="24"/>
        </w:rPr>
        <w:t>will be counted on a one-for-one basis (1 year of experience credit given for each 1 year of CRNA experience</w:t>
      </w:r>
      <w:r w:rsidR="00550BD5">
        <w:rPr>
          <w:rFonts w:ascii="Arial" w:hAnsi="Arial" w:cs="Arial"/>
          <w:szCs w:val="24"/>
        </w:rPr>
        <w:t>)</w:t>
      </w:r>
      <w:r w:rsidR="00FD1506" w:rsidRPr="00B30D0A">
        <w:rPr>
          <w:rFonts w:ascii="Arial" w:hAnsi="Arial" w:cs="Arial"/>
          <w:szCs w:val="24"/>
        </w:rPr>
        <w:t>;</w:t>
      </w:r>
    </w:p>
    <w:p w14:paraId="7764EDB4" w14:textId="02EBBC47" w:rsidR="00FD1506" w:rsidRPr="00B30D0A" w:rsidRDefault="00FD1506" w:rsidP="00B53ED8">
      <w:pPr>
        <w:pStyle w:val="ListParagraph"/>
        <w:ind w:left="1440"/>
        <w:rPr>
          <w:rFonts w:ascii="Arial" w:hAnsi="Arial" w:cs="Arial"/>
          <w:szCs w:val="24"/>
        </w:rPr>
      </w:pPr>
    </w:p>
    <w:p w14:paraId="41063235" w14:textId="5865C696" w:rsidR="006B350C" w:rsidRPr="005D1193" w:rsidRDefault="006B350C" w:rsidP="005D1193">
      <w:pPr>
        <w:pStyle w:val="ListParagraph"/>
        <w:rPr>
          <w:rFonts w:ascii="Arial" w:hAnsi="Arial" w:cs="Arial"/>
          <w:szCs w:val="24"/>
        </w:rPr>
      </w:pPr>
    </w:p>
    <w:p w14:paraId="5F6F0456" w14:textId="1D3CBDF6" w:rsidR="006B350C" w:rsidRPr="00B30D0A" w:rsidRDefault="00621C0D" w:rsidP="00B53ED8">
      <w:pPr>
        <w:pStyle w:val="ListParagraph"/>
        <w:numPr>
          <w:ilvl w:val="1"/>
          <w:numId w:val="39"/>
        </w:numPr>
        <w:rPr>
          <w:rFonts w:ascii="Arial" w:hAnsi="Arial" w:cs="Arial"/>
          <w:szCs w:val="24"/>
        </w:rPr>
      </w:pPr>
      <w:r w:rsidRPr="00621C0D">
        <w:rPr>
          <w:rFonts w:ascii="Arial" w:hAnsi="Arial" w:cs="Arial"/>
          <w:szCs w:val="24"/>
          <w:u w:val="single"/>
        </w:rPr>
        <w:t>For Incumbent Employees Hired Before January 30, 2017</w:t>
      </w:r>
      <w:r>
        <w:rPr>
          <w:rFonts w:ascii="Arial" w:hAnsi="Arial" w:cs="Arial"/>
          <w:szCs w:val="24"/>
        </w:rPr>
        <w:t xml:space="preserve">: </w:t>
      </w:r>
      <w:r w:rsidR="006B350C">
        <w:rPr>
          <w:rFonts w:ascii="Arial" w:hAnsi="Arial" w:cs="Arial"/>
          <w:szCs w:val="24"/>
        </w:rPr>
        <w:t xml:space="preserve">Incumbent CRNAs not at the top step of the Salary Scale (Step 4) </w:t>
      </w:r>
      <w:bookmarkStart w:id="224" w:name="_Hlk489344387"/>
      <w:r>
        <w:rPr>
          <w:rFonts w:ascii="Arial" w:hAnsi="Arial" w:cs="Arial"/>
          <w:szCs w:val="24"/>
        </w:rPr>
        <w:t xml:space="preserve">as of January 30, 2017 </w:t>
      </w:r>
      <w:r w:rsidR="006B350C">
        <w:rPr>
          <w:rFonts w:ascii="Arial" w:hAnsi="Arial" w:cs="Arial"/>
          <w:szCs w:val="24"/>
        </w:rPr>
        <w:t xml:space="preserve">will be reviewed to determine whether they are due additional experience credit </w:t>
      </w:r>
      <w:r>
        <w:rPr>
          <w:rFonts w:ascii="Arial" w:hAnsi="Arial" w:cs="Arial"/>
          <w:szCs w:val="24"/>
        </w:rPr>
        <w:t xml:space="preserve">(1 year of experience credit given for each 1 year of CRNA experience outside of the Hospital) </w:t>
      </w:r>
      <w:r w:rsidR="006B350C">
        <w:rPr>
          <w:rFonts w:ascii="Arial" w:hAnsi="Arial" w:cs="Arial"/>
          <w:szCs w:val="24"/>
        </w:rPr>
        <w:t>for placement on the salary scale</w:t>
      </w:r>
      <w:bookmarkEnd w:id="224"/>
      <w:r w:rsidR="006B350C">
        <w:rPr>
          <w:rFonts w:ascii="Arial" w:hAnsi="Arial" w:cs="Arial"/>
          <w:szCs w:val="24"/>
        </w:rPr>
        <w:t>.</w:t>
      </w:r>
      <w:r>
        <w:rPr>
          <w:rFonts w:ascii="Arial" w:hAnsi="Arial" w:cs="Arial"/>
          <w:szCs w:val="24"/>
        </w:rPr>
        <w:t xml:space="preserve">  </w:t>
      </w:r>
    </w:p>
    <w:p w14:paraId="52151230" w14:textId="77777777" w:rsidR="00FD1506" w:rsidRPr="00B30D0A" w:rsidRDefault="00FD1506" w:rsidP="00A23113">
      <w:pPr>
        <w:pStyle w:val="ListParagraph"/>
        <w:rPr>
          <w:rFonts w:ascii="Arial" w:hAnsi="Arial" w:cs="Arial"/>
          <w:szCs w:val="24"/>
        </w:rPr>
      </w:pPr>
    </w:p>
    <w:p w14:paraId="40AD9D9A" w14:textId="57692E27" w:rsidR="00FD1506" w:rsidRPr="00B30D0A" w:rsidRDefault="00FD1506" w:rsidP="00B12F40">
      <w:pPr>
        <w:pStyle w:val="ListParagraph"/>
        <w:numPr>
          <w:ilvl w:val="0"/>
          <w:numId w:val="68"/>
        </w:numPr>
        <w:rPr>
          <w:rFonts w:ascii="Arial" w:hAnsi="Arial" w:cs="Arial"/>
          <w:szCs w:val="24"/>
        </w:rPr>
      </w:pPr>
      <w:r w:rsidRPr="00B30D0A">
        <w:rPr>
          <w:rFonts w:ascii="Arial" w:hAnsi="Arial" w:cs="Arial"/>
          <w:szCs w:val="24"/>
          <w:u w:val="single"/>
        </w:rPr>
        <w:t>Red Circle</w:t>
      </w:r>
      <w:r w:rsidRPr="00B30D0A">
        <w:rPr>
          <w:rFonts w:ascii="Arial" w:hAnsi="Arial" w:cs="Arial"/>
          <w:szCs w:val="24"/>
        </w:rPr>
        <w:t>: No CRNA shall suffer a reduced salary rate when moved to the new 4-step scale that will take effect the first full pay period of October 2016.  If a CRNA’s then-current salary rate is higher than the salary rate that he or she would be placed at on the new scale based on experience, he/she will be red circled at the then-current salary rate.</w:t>
      </w:r>
    </w:p>
    <w:p w14:paraId="3AF37D08" w14:textId="77777777" w:rsidR="001C5651" w:rsidRPr="00B30D0A" w:rsidRDefault="001C5651" w:rsidP="00A23113">
      <w:pPr>
        <w:ind w:left="2160" w:hanging="1440"/>
        <w:rPr>
          <w:rFonts w:ascii="Arial" w:hAnsi="Arial" w:cs="Arial"/>
          <w:szCs w:val="24"/>
        </w:rPr>
      </w:pPr>
    </w:p>
    <w:p w14:paraId="18646170" w14:textId="77777777" w:rsidR="003B2EAF" w:rsidRPr="00B12F40" w:rsidRDefault="003B2EAF" w:rsidP="00B12F40">
      <w:pPr>
        <w:pStyle w:val="ListParagraph"/>
        <w:numPr>
          <w:ilvl w:val="0"/>
          <w:numId w:val="68"/>
        </w:numPr>
        <w:tabs>
          <w:tab w:val="left" w:pos="-720"/>
        </w:tabs>
        <w:suppressAutoHyphens/>
        <w:jc w:val="both"/>
        <w:rPr>
          <w:rFonts w:ascii="Arial" w:hAnsi="Arial" w:cs="Arial"/>
          <w:b/>
          <w:spacing w:val="-3"/>
          <w:szCs w:val="24"/>
        </w:rPr>
      </w:pPr>
      <w:r w:rsidRPr="00EE132E">
        <w:rPr>
          <w:rFonts w:ascii="Arial" w:hAnsi="Arial" w:cs="Arial"/>
          <w:b/>
          <w:spacing w:val="-3"/>
          <w:szCs w:val="24"/>
          <w:u w:val="single"/>
        </w:rPr>
        <w:t>Per Diem Rate – CRNA</w:t>
      </w:r>
      <w:r w:rsidRPr="00B12F40">
        <w:rPr>
          <w:rFonts w:ascii="Arial" w:hAnsi="Arial" w:cs="Arial"/>
          <w:b/>
          <w:spacing w:val="-3"/>
          <w:szCs w:val="24"/>
        </w:rPr>
        <w:t xml:space="preserve">: </w:t>
      </w:r>
    </w:p>
    <w:p w14:paraId="5DFAC693"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b/>
          <w:spacing w:val="-3"/>
          <w:szCs w:val="24"/>
        </w:rPr>
        <w:tab/>
      </w:r>
      <w:r w:rsidRPr="00B30D0A">
        <w:rPr>
          <w:rFonts w:ascii="Arial" w:hAnsi="Arial" w:cs="Arial"/>
          <w:b/>
          <w:spacing w:val="-3"/>
          <w:szCs w:val="24"/>
        </w:rPr>
        <w:tab/>
      </w:r>
      <w:r w:rsidRPr="00B30D0A">
        <w:rPr>
          <w:rFonts w:ascii="Arial" w:hAnsi="Arial" w:cs="Arial"/>
          <w:b/>
          <w:spacing w:val="-3"/>
          <w:szCs w:val="24"/>
        </w:rPr>
        <w:tab/>
      </w:r>
      <w:r w:rsidRPr="00B30D0A">
        <w:rPr>
          <w:rFonts w:ascii="Arial" w:hAnsi="Arial" w:cs="Arial"/>
          <w:spacing w:val="-3"/>
          <w:szCs w:val="24"/>
        </w:rPr>
        <w:t>Weekday: $</w:t>
      </w:r>
      <w:r w:rsidR="004A7492" w:rsidRPr="00B30D0A">
        <w:rPr>
          <w:rFonts w:ascii="Arial" w:hAnsi="Arial" w:cs="Arial"/>
          <w:spacing w:val="-3"/>
          <w:szCs w:val="24"/>
        </w:rPr>
        <w:t>108</w:t>
      </w:r>
      <w:r w:rsidRPr="00B30D0A">
        <w:rPr>
          <w:rFonts w:ascii="Arial" w:hAnsi="Arial" w:cs="Arial"/>
          <w:spacing w:val="-3"/>
          <w:szCs w:val="24"/>
        </w:rPr>
        <w:t xml:space="preserve"> per hour</w:t>
      </w:r>
    </w:p>
    <w:p w14:paraId="78A0DAC7"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Weekend: $10</w:t>
      </w:r>
      <w:r w:rsidR="004A7492" w:rsidRPr="00B30D0A">
        <w:rPr>
          <w:rFonts w:ascii="Arial" w:hAnsi="Arial" w:cs="Arial"/>
          <w:spacing w:val="-3"/>
          <w:szCs w:val="24"/>
        </w:rPr>
        <w:t>8</w:t>
      </w:r>
      <w:r w:rsidRPr="00B30D0A">
        <w:rPr>
          <w:rFonts w:ascii="Arial" w:hAnsi="Arial" w:cs="Arial"/>
          <w:spacing w:val="-3"/>
          <w:szCs w:val="24"/>
        </w:rPr>
        <w:t xml:space="preserve"> per hour</w:t>
      </w:r>
    </w:p>
    <w:p w14:paraId="4DF5FB47" w14:textId="77777777" w:rsidR="003B2EAF" w:rsidRPr="00B30D0A" w:rsidRDefault="003B2EAF" w:rsidP="003B2EAF">
      <w:pPr>
        <w:tabs>
          <w:tab w:val="left" w:pos="-720"/>
        </w:tabs>
        <w:suppressAutoHyphens/>
        <w:jc w:val="both"/>
        <w:rPr>
          <w:rFonts w:ascii="Arial" w:hAnsi="Arial" w:cs="Arial"/>
          <w:b/>
          <w:spacing w:val="-3"/>
          <w:szCs w:val="24"/>
        </w:rPr>
      </w:pPr>
    </w:p>
    <w:p w14:paraId="70B5BDB7" w14:textId="77777777" w:rsidR="003B2EAF" w:rsidRPr="00B12F40" w:rsidRDefault="003B2EAF" w:rsidP="00B12F40">
      <w:pPr>
        <w:pStyle w:val="ListParagraph"/>
        <w:numPr>
          <w:ilvl w:val="0"/>
          <w:numId w:val="68"/>
        </w:numPr>
        <w:tabs>
          <w:tab w:val="left" w:pos="-720"/>
        </w:tabs>
        <w:suppressAutoHyphens/>
        <w:spacing w:after="240"/>
        <w:contextualSpacing w:val="0"/>
        <w:jc w:val="both"/>
        <w:rPr>
          <w:rFonts w:ascii="Arial" w:hAnsi="Arial" w:cs="Arial"/>
          <w:b/>
          <w:spacing w:val="-3"/>
          <w:szCs w:val="24"/>
        </w:rPr>
      </w:pPr>
      <w:r w:rsidRPr="00EE132E">
        <w:rPr>
          <w:rFonts w:ascii="Arial" w:hAnsi="Arial" w:cs="Arial"/>
          <w:b/>
          <w:spacing w:val="-3"/>
          <w:szCs w:val="24"/>
          <w:u w:val="single"/>
        </w:rPr>
        <w:t>Shift Differential</w:t>
      </w:r>
      <w:r w:rsidRPr="00B12F40">
        <w:rPr>
          <w:rFonts w:ascii="Arial" w:hAnsi="Arial" w:cs="Arial"/>
          <w:b/>
          <w:spacing w:val="-3"/>
          <w:szCs w:val="24"/>
        </w:rPr>
        <w:t xml:space="preserve">: </w:t>
      </w:r>
      <w:r w:rsidRPr="00B12F40">
        <w:rPr>
          <w:rFonts w:ascii="Arial" w:hAnsi="Arial" w:cs="Arial"/>
          <w:spacing w:val="-3"/>
          <w:szCs w:val="24"/>
        </w:rPr>
        <w:t>The shift differential for CRNAs shall be $5.00 per hour.</w:t>
      </w:r>
    </w:p>
    <w:p w14:paraId="2281014B" w14:textId="77777777" w:rsidR="003B2EAF" w:rsidRPr="00B12F40" w:rsidRDefault="003B2EAF" w:rsidP="00B12F40">
      <w:pPr>
        <w:pStyle w:val="ListParagraph"/>
        <w:numPr>
          <w:ilvl w:val="0"/>
          <w:numId w:val="68"/>
        </w:numPr>
        <w:tabs>
          <w:tab w:val="left" w:pos="-720"/>
        </w:tabs>
        <w:suppressAutoHyphens/>
        <w:spacing w:after="240"/>
        <w:contextualSpacing w:val="0"/>
        <w:jc w:val="both"/>
        <w:rPr>
          <w:rFonts w:ascii="Arial" w:hAnsi="Arial" w:cs="Arial"/>
          <w:b/>
          <w:spacing w:val="-3"/>
          <w:szCs w:val="24"/>
          <w:u w:val="single"/>
        </w:rPr>
      </w:pPr>
      <w:r w:rsidRPr="00EE132E">
        <w:rPr>
          <w:rFonts w:ascii="Arial" w:hAnsi="Arial" w:cs="Arial"/>
          <w:b/>
          <w:spacing w:val="-3"/>
          <w:szCs w:val="24"/>
          <w:u w:val="single"/>
        </w:rPr>
        <w:t>Weekend Differential</w:t>
      </w:r>
      <w:r w:rsidRPr="00B12F40">
        <w:rPr>
          <w:rFonts w:ascii="Arial" w:hAnsi="Arial" w:cs="Arial"/>
          <w:b/>
          <w:spacing w:val="-3"/>
          <w:szCs w:val="24"/>
        </w:rPr>
        <w:t xml:space="preserve">: </w:t>
      </w:r>
      <w:r w:rsidRPr="00B12F40">
        <w:rPr>
          <w:rFonts w:ascii="Arial" w:hAnsi="Arial" w:cs="Arial"/>
          <w:spacing w:val="-3"/>
          <w:szCs w:val="24"/>
        </w:rPr>
        <w:t xml:space="preserve">Effective January 1, 2007 the weekend differential for CRNAs shall be $4.00/per hour. Effective July 1, 2007 the weekend differential will be $6.00 per hour. </w:t>
      </w:r>
    </w:p>
    <w:p w14:paraId="1A1BF60F" w14:textId="5FEADE22" w:rsidR="003B2EAF" w:rsidRPr="00B12F40" w:rsidRDefault="003B2EAF" w:rsidP="00B12F40">
      <w:pPr>
        <w:pStyle w:val="ListParagraph"/>
        <w:numPr>
          <w:ilvl w:val="0"/>
          <w:numId w:val="68"/>
        </w:numPr>
        <w:tabs>
          <w:tab w:val="left" w:pos="-720"/>
        </w:tabs>
        <w:suppressAutoHyphens/>
        <w:spacing w:after="240"/>
        <w:contextualSpacing w:val="0"/>
        <w:jc w:val="both"/>
        <w:rPr>
          <w:rFonts w:ascii="Arial" w:hAnsi="Arial" w:cs="Arial"/>
          <w:szCs w:val="24"/>
        </w:rPr>
      </w:pPr>
      <w:r w:rsidRPr="00EE132E">
        <w:rPr>
          <w:rFonts w:ascii="Arial" w:hAnsi="Arial" w:cs="Arial"/>
          <w:b/>
          <w:spacing w:val="-3"/>
          <w:szCs w:val="24"/>
          <w:u w:val="single"/>
        </w:rPr>
        <w:t>Continuing Education</w:t>
      </w:r>
      <w:r w:rsidRPr="00B30D0A">
        <w:rPr>
          <w:rFonts w:ascii="Arial" w:hAnsi="Arial" w:cs="Arial"/>
          <w:b/>
          <w:spacing w:val="-3"/>
          <w:szCs w:val="24"/>
        </w:rPr>
        <w:t>:</w:t>
      </w:r>
      <w:r w:rsidR="00B12F40">
        <w:rPr>
          <w:rFonts w:ascii="Arial" w:hAnsi="Arial" w:cs="Arial"/>
          <w:b/>
          <w:spacing w:val="-3"/>
          <w:szCs w:val="24"/>
        </w:rPr>
        <w:t xml:space="preserve"> </w:t>
      </w:r>
      <w:r w:rsidRPr="00B12F40">
        <w:rPr>
          <w:rFonts w:ascii="Arial" w:hAnsi="Arial" w:cs="Arial"/>
          <w:szCs w:val="24"/>
        </w:rPr>
        <w:t xml:space="preserve">The </w:t>
      </w:r>
      <w:r w:rsidR="0035202F" w:rsidRPr="00B12F40">
        <w:rPr>
          <w:rFonts w:ascii="Arial" w:hAnsi="Arial" w:cs="Arial"/>
          <w:szCs w:val="24"/>
        </w:rPr>
        <w:t>Hospital</w:t>
      </w:r>
      <w:r w:rsidRPr="00B12F40">
        <w:rPr>
          <w:rFonts w:ascii="Arial" w:hAnsi="Arial" w:cs="Arial"/>
          <w:szCs w:val="24"/>
        </w:rPr>
        <w:t xml:space="preserve"> agrees to reimburse each CRNA up to </w:t>
      </w:r>
      <w:r w:rsidR="006B350C">
        <w:rPr>
          <w:rFonts w:ascii="Arial" w:hAnsi="Arial" w:cs="Arial"/>
          <w:szCs w:val="24"/>
        </w:rPr>
        <w:t>one thousand seven hundred</w:t>
      </w:r>
      <w:r w:rsidRPr="00B12F40">
        <w:rPr>
          <w:rFonts w:ascii="Arial" w:hAnsi="Arial" w:cs="Arial"/>
          <w:szCs w:val="24"/>
        </w:rPr>
        <w:t xml:space="preserve"> dollars ($1,700) per year for Continuing Education Units (CEUs). This reimbursement is in addition to, and separate from any monies currently allocated for tuition reimbursement or other educational reimbursements for which CRNAs are currently eligible. CRNAs may use up to </w:t>
      </w:r>
      <w:r w:rsidR="006B350C">
        <w:rPr>
          <w:rFonts w:ascii="Arial" w:hAnsi="Arial" w:cs="Arial"/>
          <w:szCs w:val="24"/>
        </w:rPr>
        <w:t>forty (</w:t>
      </w:r>
      <w:r w:rsidRPr="00B12F40">
        <w:rPr>
          <w:rFonts w:ascii="Arial" w:hAnsi="Arial" w:cs="Arial"/>
          <w:szCs w:val="24"/>
        </w:rPr>
        <w:t>40</w:t>
      </w:r>
      <w:r w:rsidR="006B350C">
        <w:rPr>
          <w:rFonts w:ascii="Arial" w:hAnsi="Arial" w:cs="Arial"/>
          <w:szCs w:val="24"/>
        </w:rPr>
        <w:t>)</w:t>
      </w:r>
      <w:r w:rsidRPr="00B12F40">
        <w:rPr>
          <w:rFonts w:ascii="Arial" w:hAnsi="Arial" w:cs="Arial"/>
          <w:szCs w:val="24"/>
        </w:rPr>
        <w:t xml:space="preserve"> hours per year (pro-rated for part timers) at their regular rate of pay for conferences/ continuing education.</w:t>
      </w:r>
    </w:p>
    <w:p w14:paraId="56DFDCF9" w14:textId="77777777" w:rsidR="003B2EAF" w:rsidRPr="00B30D0A" w:rsidRDefault="003B2EAF" w:rsidP="003B2EAF">
      <w:pPr>
        <w:tabs>
          <w:tab w:val="left" w:pos="-720"/>
        </w:tabs>
        <w:suppressAutoHyphens/>
        <w:jc w:val="both"/>
        <w:rPr>
          <w:rFonts w:ascii="Arial" w:hAnsi="Arial" w:cs="Arial"/>
          <w:b/>
          <w:spacing w:val="-3"/>
          <w:szCs w:val="24"/>
        </w:rPr>
      </w:pPr>
    </w:p>
    <w:p w14:paraId="5ED4663C" w14:textId="6B8BCA29" w:rsidR="008D650D" w:rsidRPr="00B30D0A" w:rsidRDefault="003B2EAF" w:rsidP="003B2EAF">
      <w:pPr>
        <w:pStyle w:val="Heading2"/>
        <w:rPr>
          <w:b w:val="0"/>
        </w:rPr>
      </w:pPr>
      <w:bookmarkStart w:id="225" w:name="_Toc496007146"/>
      <w:bookmarkStart w:id="226" w:name="_Toc163029354"/>
      <w:r w:rsidRPr="00B30D0A">
        <w:t>22.</w:t>
      </w:r>
      <w:r w:rsidRPr="00B30D0A">
        <w:tab/>
      </w:r>
      <w:r w:rsidR="008D650D" w:rsidRPr="00B30D0A">
        <w:t>CRIMINAL BACKGROUND CHECKS</w:t>
      </w:r>
      <w:bookmarkEnd w:id="225"/>
      <w:r w:rsidR="000111B1">
        <w:fldChar w:fldCharType="begin"/>
      </w:r>
      <w:r w:rsidR="000111B1">
        <w:instrText xml:space="preserve"> XE "</w:instrText>
      </w:r>
      <w:r w:rsidR="000111B1" w:rsidRPr="00D577E5">
        <w:instrText>Criminal background checks</w:instrText>
      </w:r>
      <w:r w:rsidR="000111B1">
        <w:instrText xml:space="preserve">" </w:instrText>
      </w:r>
      <w:r w:rsidR="000111B1">
        <w:fldChar w:fldCharType="end"/>
      </w:r>
    </w:p>
    <w:p w14:paraId="0AF67928" w14:textId="6F5B0329" w:rsidR="008D650D" w:rsidRPr="00B30D0A" w:rsidRDefault="008D650D" w:rsidP="00A23113">
      <w:pPr>
        <w:rPr>
          <w:rFonts w:ascii="Arial" w:hAnsi="Arial" w:cs="Arial"/>
          <w:szCs w:val="24"/>
        </w:rPr>
      </w:pPr>
    </w:p>
    <w:p w14:paraId="18C4D51E" w14:textId="0A0AD3BA" w:rsidR="008D650D" w:rsidRPr="00B30D0A" w:rsidRDefault="008D650D" w:rsidP="00A23113">
      <w:pPr>
        <w:jc w:val="both"/>
        <w:rPr>
          <w:rFonts w:ascii="Arial" w:hAnsi="Arial" w:cs="Arial"/>
          <w:szCs w:val="24"/>
        </w:rPr>
      </w:pPr>
      <w:r w:rsidRPr="00B30D0A">
        <w:rPr>
          <w:rFonts w:ascii="Arial" w:hAnsi="Arial" w:cs="Arial"/>
          <w:szCs w:val="24"/>
        </w:rPr>
        <w:tab/>
      </w:r>
      <w:r w:rsidRPr="00B30D0A">
        <w:rPr>
          <w:rFonts w:ascii="Arial" w:hAnsi="Arial" w:cs="Arial"/>
          <w:szCs w:val="24"/>
          <w:u w:val="single"/>
        </w:rPr>
        <w:t>Section 1.</w:t>
      </w:r>
      <w:r w:rsidRPr="00B30D0A">
        <w:rPr>
          <w:rFonts w:ascii="Arial" w:hAnsi="Arial" w:cs="Arial"/>
          <w:szCs w:val="24"/>
        </w:rPr>
        <w:t xml:space="preserve"> The parties recognize that the ability of the Hospital to perform criminal background checks on employees is necessary to maintain the integrity of the Hospital and therefore the safety and the security of all its employees and patients and the community.  Therefore, the Hospital may, upon reasonable suspicion, perform criminal background checks on employees.  The reasonable suspicion determination must be made by the Chief Human Resources Officer or designee within Human Resources. The scope of criminal background check shall be limited to criminal convictions.  Should an employee refuse to allow the Hospital to perform a criminal background check, that employee may be disciplined up to and including termination.  The Hospital will conduct all criminal background checks consistent with the requirements of applicable law.  If requested by the Union within </w:t>
      </w:r>
      <w:r w:rsidR="006B350C">
        <w:rPr>
          <w:rFonts w:ascii="Arial" w:hAnsi="Arial" w:cs="Arial"/>
          <w:szCs w:val="24"/>
        </w:rPr>
        <w:t>seven (</w:t>
      </w:r>
      <w:r w:rsidRPr="00B30D0A">
        <w:rPr>
          <w:rFonts w:ascii="Arial" w:hAnsi="Arial" w:cs="Arial"/>
          <w:szCs w:val="24"/>
        </w:rPr>
        <w:t>7</w:t>
      </w:r>
      <w:r w:rsidR="006B350C">
        <w:rPr>
          <w:rFonts w:ascii="Arial" w:hAnsi="Arial" w:cs="Arial"/>
          <w:szCs w:val="24"/>
        </w:rPr>
        <w:t>)</w:t>
      </w:r>
      <w:r w:rsidRPr="00B30D0A">
        <w:rPr>
          <w:rFonts w:ascii="Arial" w:hAnsi="Arial" w:cs="Arial"/>
          <w:szCs w:val="24"/>
        </w:rPr>
        <w:t xml:space="preserve"> days of the Hospital’s decision to conduct a criminal background check, the Hospital shall, within 7 days of receipt of such written request, provide a written explanation to the employee and the Union describing the basis for the reasonable suspicion finding by management.</w:t>
      </w:r>
    </w:p>
    <w:p w14:paraId="42D90973" w14:textId="0CAD6048" w:rsidR="00DF6964" w:rsidRDefault="00DF6964">
      <w:pPr>
        <w:widowControl/>
        <w:overflowPunct/>
        <w:autoSpaceDE/>
        <w:autoSpaceDN/>
        <w:adjustRightInd/>
        <w:spacing w:after="200" w:line="276" w:lineRule="auto"/>
        <w:textAlignment w:val="auto"/>
        <w:rPr>
          <w:rFonts w:ascii="Arial" w:hAnsi="Arial" w:cs="Arial"/>
          <w:szCs w:val="24"/>
        </w:rPr>
      </w:pPr>
      <w:r>
        <w:rPr>
          <w:rFonts w:ascii="Arial" w:hAnsi="Arial" w:cs="Arial"/>
          <w:szCs w:val="24"/>
        </w:rPr>
        <w:br w:type="page"/>
      </w:r>
    </w:p>
    <w:p w14:paraId="72536D70" w14:textId="77777777" w:rsidR="00237DA1" w:rsidRPr="00B30D0A" w:rsidRDefault="00237DA1" w:rsidP="00A23113">
      <w:pPr>
        <w:jc w:val="both"/>
        <w:rPr>
          <w:rFonts w:ascii="Arial" w:hAnsi="Arial" w:cs="Arial"/>
          <w:szCs w:val="24"/>
        </w:rPr>
      </w:pPr>
    </w:p>
    <w:p w14:paraId="3BBAB80B" w14:textId="355CEE4D" w:rsidR="00237DA1" w:rsidRPr="00B30D0A" w:rsidRDefault="00237DA1" w:rsidP="00A23113">
      <w:pPr>
        <w:jc w:val="both"/>
        <w:rPr>
          <w:rFonts w:ascii="Arial" w:hAnsi="Arial" w:cs="Arial"/>
          <w:szCs w:val="24"/>
        </w:rPr>
      </w:pPr>
      <w:r w:rsidRPr="00B30D0A">
        <w:rPr>
          <w:rFonts w:ascii="Arial" w:hAnsi="Arial" w:cs="Arial"/>
          <w:szCs w:val="24"/>
        </w:rPr>
        <w:tab/>
      </w:r>
      <w:r w:rsidRPr="00B30D0A">
        <w:rPr>
          <w:rFonts w:ascii="Arial" w:hAnsi="Arial" w:cs="Arial"/>
          <w:szCs w:val="24"/>
          <w:u w:val="single"/>
        </w:rPr>
        <w:t>Section 2.</w:t>
      </w:r>
      <w:r w:rsidRPr="00B30D0A">
        <w:rPr>
          <w:rFonts w:ascii="Arial" w:hAnsi="Arial" w:cs="Arial"/>
          <w:szCs w:val="24"/>
        </w:rPr>
        <w:t xml:space="preserve"> In the event that a criminal background check reveals any criminal conviction which had not been previously revealed to the Hospital, the Hospital will meet with the employee to discuss an appropriate action.  If the employee requests the presence of a Union representative at this meeting, the Hospital must hold this meeting with the employee and a Union representative, so long as the union representative is available and does not cause the meeting to be unreasonably delayed.</w:t>
      </w:r>
    </w:p>
    <w:p w14:paraId="72E5D3C8" w14:textId="0B54AE63" w:rsidR="00237DA1" w:rsidRPr="00B30D0A" w:rsidRDefault="00237DA1" w:rsidP="00A23113">
      <w:pPr>
        <w:jc w:val="both"/>
        <w:rPr>
          <w:rFonts w:ascii="Arial" w:hAnsi="Arial" w:cs="Arial"/>
          <w:szCs w:val="24"/>
        </w:rPr>
      </w:pPr>
    </w:p>
    <w:p w14:paraId="4AB2C8F5" w14:textId="52C3CBF3" w:rsidR="00237DA1" w:rsidRPr="00B30D0A" w:rsidRDefault="00237DA1" w:rsidP="00A23113">
      <w:pPr>
        <w:jc w:val="both"/>
        <w:rPr>
          <w:rFonts w:ascii="Arial" w:hAnsi="Arial" w:cs="Arial"/>
          <w:szCs w:val="24"/>
        </w:rPr>
      </w:pPr>
      <w:r w:rsidRPr="00B30D0A">
        <w:rPr>
          <w:rFonts w:ascii="Arial" w:hAnsi="Arial" w:cs="Arial"/>
          <w:szCs w:val="24"/>
        </w:rPr>
        <w:tab/>
      </w:r>
      <w:r w:rsidRPr="00B30D0A">
        <w:rPr>
          <w:rFonts w:ascii="Arial" w:hAnsi="Arial" w:cs="Arial"/>
          <w:szCs w:val="24"/>
          <w:u w:val="single"/>
        </w:rPr>
        <w:t>Section 3</w:t>
      </w:r>
      <w:r w:rsidRPr="00B30D0A">
        <w:rPr>
          <w:rFonts w:ascii="Arial" w:hAnsi="Arial" w:cs="Arial"/>
          <w:szCs w:val="24"/>
        </w:rPr>
        <w:t>. Criminal background checks will be kept confidential to extent practicable. An employee who received a negative report will be notified as required by law.</w:t>
      </w:r>
    </w:p>
    <w:p w14:paraId="2851E03D" w14:textId="5FECCD3E" w:rsidR="00237DA1" w:rsidRPr="00B30D0A" w:rsidRDefault="00237DA1" w:rsidP="00A23113">
      <w:pPr>
        <w:jc w:val="both"/>
        <w:rPr>
          <w:rFonts w:ascii="Arial" w:hAnsi="Arial" w:cs="Arial"/>
          <w:szCs w:val="24"/>
        </w:rPr>
      </w:pPr>
    </w:p>
    <w:p w14:paraId="1A8AA708" w14:textId="4898D1BE" w:rsidR="00237DA1" w:rsidRPr="00B30D0A" w:rsidRDefault="00237DA1" w:rsidP="00A23113">
      <w:pPr>
        <w:jc w:val="both"/>
        <w:rPr>
          <w:rFonts w:ascii="Arial" w:hAnsi="Arial" w:cs="Arial"/>
          <w:szCs w:val="24"/>
        </w:rPr>
      </w:pPr>
      <w:r w:rsidRPr="00B30D0A">
        <w:rPr>
          <w:rFonts w:ascii="Arial" w:hAnsi="Arial" w:cs="Arial"/>
          <w:b/>
          <w:szCs w:val="24"/>
        </w:rPr>
        <w:t>23.</w:t>
      </w:r>
      <w:r w:rsidRPr="00B30D0A">
        <w:rPr>
          <w:rFonts w:ascii="Arial" w:hAnsi="Arial" w:cs="Arial"/>
          <w:b/>
          <w:szCs w:val="24"/>
        </w:rPr>
        <w:tab/>
        <w:t>DRUG AND ALCOHOL TESTING</w:t>
      </w:r>
    </w:p>
    <w:p w14:paraId="29B33FF0" w14:textId="2D0C5837" w:rsidR="00237DA1" w:rsidRPr="00B30D0A" w:rsidRDefault="00237DA1" w:rsidP="00A23113">
      <w:pPr>
        <w:jc w:val="both"/>
        <w:rPr>
          <w:rFonts w:ascii="Arial" w:hAnsi="Arial" w:cs="Arial"/>
          <w:szCs w:val="24"/>
        </w:rPr>
      </w:pPr>
    </w:p>
    <w:p w14:paraId="4DA0F1DA" w14:textId="76D4A35D" w:rsidR="00237DA1" w:rsidRPr="00B30D0A" w:rsidRDefault="00237DA1" w:rsidP="00A23113">
      <w:pPr>
        <w:jc w:val="both"/>
        <w:rPr>
          <w:rFonts w:ascii="Arial" w:hAnsi="Arial" w:cs="Arial"/>
          <w:szCs w:val="24"/>
        </w:rPr>
      </w:pPr>
      <w:r w:rsidRPr="00B30D0A">
        <w:rPr>
          <w:rFonts w:ascii="Arial" w:hAnsi="Arial" w:cs="Arial"/>
          <w:szCs w:val="24"/>
        </w:rPr>
        <w:tab/>
      </w:r>
      <w:r w:rsidRPr="00B30D0A">
        <w:rPr>
          <w:rFonts w:ascii="Arial" w:hAnsi="Arial" w:cs="Arial"/>
          <w:szCs w:val="24"/>
          <w:u w:val="single"/>
        </w:rPr>
        <w:t>Section 1.</w:t>
      </w:r>
      <w:r w:rsidRPr="00B30D0A">
        <w:rPr>
          <w:rFonts w:ascii="Arial" w:hAnsi="Arial" w:cs="Arial"/>
          <w:szCs w:val="24"/>
        </w:rPr>
        <w:t xml:space="preserve"> The Hospital and the Union agree to maintain a safe, healthy and productive work environment for all employees, to provide thorough and effective patient care, to maintain the integrity and security of the workplace, and to perform all of these functions in a fashion consistent with our responsibilities to the communities we serve.  An employee who works or attends work under the influence of drugs or alcohol, or who refuses to take an alcohol/drug test</w:t>
      </w:r>
      <w:r w:rsidR="000111B1">
        <w:rPr>
          <w:rFonts w:ascii="Arial" w:hAnsi="Arial" w:cs="Arial"/>
          <w:szCs w:val="24"/>
        </w:rPr>
        <w:fldChar w:fldCharType="begin"/>
      </w:r>
      <w:r w:rsidR="000111B1">
        <w:instrText xml:space="preserve"> XE "</w:instrText>
      </w:r>
      <w:r w:rsidR="000111B1" w:rsidRPr="00D577E5">
        <w:rPr>
          <w:rFonts w:ascii="Arial" w:hAnsi="Arial" w:cs="Arial"/>
          <w:szCs w:val="24"/>
        </w:rPr>
        <w:instrText>alcohol/drug test</w:instrText>
      </w:r>
      <w:r w:rsidR="000111B1">
        <w:instrText xml:space="preserve">" </w:instrText>
      </w:r>
      <w:r w:rsidR="000111B1">
        <w:rPr>
          <w:rFonts w:ascii="Arial" w:hAnsi="Arial" w:cs="Arial"/>
          <w:szCs w:val="24"/>
        </w:rPr>
        <w:fldChar w:fldCharType="end"/>
      </w:r>
      <w:r w:rsidRPr="00B30D0A">
        <w:rPr>
          <w:rFonts w:ascii="Arial" w:hAnsi="Arial" w:cs="Arial"/>
          <w:szCs w:val="24"/>
        </w:rPr>
        <w:t xml:space="preserve"> when directed to do so pursuant to this Article, shall therefore be subject to disciplinary action up to and including termination.  The Hospital shall develop a program to educate emplo</w:t>
      </w:r>
      <w:r w:rsidR="005C5F4F" w:rsidRPr="00B30D0A">
        <w:rPr>
          <w:rFonts w:ascii="Arial" w:hAnsi="Arial" w:cs="Arial"/>
          <w:szCs w:val="24"/>
        </w:rPr>
        <w:t>yees on the use and abuse of alc</w:t>
      </w:r>
      <w:r w:rsidRPr="00B30D0A">
        <w:rPr>
          <w:rFonts w:ascii="Arial" w:hAnsi="Arial" w:cs="Arial"/>
          <w:szCs w:val="24"/>
        </w:rPr>
        <w:t>ohol and drugs.</w:t>
      </w:r>
    </w:p>
    <w:p w14:paraId="5C3C631C" w14:textId="6ECC7E35" w:rsidR="005C5F4F" w:rsidRPr="00B30D0A" w:rsidRDefault="005C5F4F" w:rsidP="00A23113">
      <w:pPr>
        <w:jc w:val="both"/>
        <w:rPr>
          <w:rFonts w:ascii="Arial" w:hAnsi="Arial" w:cs="Arial"/>
          <w:szCs w:val="24"/>
        </w:rPr>
      </w:pPr>
    </w:p>
    <w:p w14:paraId="36129956" w14:textId="14837138" w:rsidR="005C5F4F" w:rsidRPr="00B30D0A" w:rsidRDefault="005C5F4F" w:rsidP="00A23113">
      <w:pPr>
        <w:jc w:val="both"/>
        <w:rPr>
          <w:rFonts w:ascii="Arial" w:hAnsi="Arial" w:cs="Arial"/>
          <w:szCs w:val="24"/>
        </w:rPr>
      </w:pPr>
      <w:r w:rsidRPr="00B30D0A">
        <w:rPr>
          <w:rFonts w:ascii="Arial" w:hAnsi="Arial" w:cs="Arial"/>
          <w:szCs w:val="24"/>
        </w:rPr>
        <w:tab/>
      </w:r>
      <w:r w:rsidRPr="00B30D0A">
        <w:rPr>
          <w:rFonts w:ascii="Arial" w:hAnsi="Arial" w:cs="Arial"/>
          <w:szCs w:val="24"/>
          <w:u w:val="single"/>
        </w:rPr>
        <w:t>Section 2.</w:t>
      </w:r>
      <w:r w:rsidRPr="00B30D0A">
        <w:rPr>
          <w:rFonts w:ascii="Arial" w:hAnsi="Arial" w:cs="Arial"/>
          <w:szCs w:val="24"/>
        </w:rPr>
        <w:t xml:space="preserve"> Pursuant to these goals, employees will be required to undergo an alcohol/drug screening test in each of the following instances:</w:t>
      </w:r>
    </w:p>
    <w:p w14:paraId="0C5A6618" w14:textId="1C94702D" w:rsidR="005C5F4F" w:rsidRPr="00B30D0A" w:rsidRDefault="005C5F4F" w:rsidP="00A23113">
      <w:pPr>
        <w:jc w:val="both"/>
        <w:rPr>
          <w:rFonts w:ascii="Arial" w:hAnsi="Arial" w:cs="Arial"/>
          <w:szCs w:val="24"/>
        </w:rPr>
      </w:pPr>
    </w:p>
    <w:p w14:paraId="05A0304A" w14:textId="37271858" w:rsidR="005C5F4F" w:rsidRPr="00012D5E" w:rsidRDefault="005C5F4F" w:rsidP="00012D5E">
      <w:pPr>
        <w:pStyle w:val="ListParagraph"/>
        <w:numPr>
          <w:ilvl w:val="3"/>
          <w:numId w:val="59"/>
        </w:numPr>
        <w:ind w:left="1440"/>
        <w:jc w:val="both"/>
        <w:rPr>
          <w:rFonts w:ascii="Arial" w:hAnsi="Arial" w:cs="Arial"/>
          <w:szCs w:val="24"/>
        </w:rPr>
      </w:pPr>
      <w:r w:rsidRPr="00012D5E">
        <w:rPr>
          <w:rFonts w:ascii="Arial" w:hAnsi="Arial" w:cs="Arial"/>
          <w:szCs w:val="24"/>
        </w:rPr>
        <w:t>When the Hospital has reasonable suspicion, based upon the behavior or demeanor of an employee, to believe that the employee’s ability to perform their job duties is impaired</w:t>
      </w:r>
      <w:r w:rsidR="00044167" w:rsidRPr="00012D5E">
        <w:rPr>
          <w:rFonts w:ascii="Arial" w:hAnsi="Arial" w:cs="Arial"/>
          <w:szCs w:val="24"/>
        </w:rPr>
        <w:t>;</w:t>
      </w:r>
    </w:p>
    <w:p w14:paraId="58767CF0" w14:textId="0E6BC6DB" w:rsidR="00044167" w:rsidRPr="00B30D0A" w:rsidRDefault="00044167" w:rsidP="00012D5E">
      <w:pPr>
        <w:ind w:left="1080"/>
        <w:jc w:val="both"/>
        <w:rPr>
          <w:rFonts w:ascii="Arial" w:hAnsi="Arial" w:cs="Arial"/>
          <w:szCs w:val="24"/>
        </w:rPr>
      </w:pPr>
    </w:p>
    <w:p w14:paraId="57B881A5" w14:textId="749EF275" w:rsidR="00044167" w:rsidRPr="00012D5E" w:rsidRDefault="00044167" w:rsidP="00012D5E">
      <w:pPr>
        <w:pStyle w:val="ListParagraph"/>
        <w:numPr>
          <w:ilvl w:val="3"/>
          <w:numId w:val="59"/>
        </w:numPr>
        <w:ind w:left="1440"/>
        <w:jc w:val="both"/>
        <w:rPr>
          <w:rFonts w:ascii="Arial" w:hAnsi="Arial" w:cs="Arial"/>
          <w:szCs w:val="24"/>
        </w:rPr>
      </w:pPr>
      <w:r w:rsidRPr="00012D5E">
        <w:rPr>
          <w:rFonts w:ascii="Arial" w:hAnsi="Arial" w:cs="Arial"/>
          <w:szCs w:val="24"/>
        </w:rPr>
        <w:t>After an on duty accident if there is reasonable suspicion by management that impairment may have contributed to the accident and there was injury to anyone requiring medical treatment or lost time</w:t>
      </w:r>
      <w:r w:rsidR="00217B55">
        <w:rPr>
          <w:rFonts w:ascii="Arial" w:hAnsi="Arial" w:cs="Arial"/>
          <w:szCs w:val="24"/>
        </w:rPr>
        <w:t xml:space="preserve"> from</w:t>
      </w:r>
      <w:r w:rsidRPr="00012D5E">
        <w:rPr>
          <w:rFonts w:ascii="Arial" w:hAnsi="Arial" w:cs="Arial"/>
          <w:szCs w:val="24"/>
        </w:rPr>
        <w:t xml:space="preserve"> work or property damage of over</w:t>
      </w:r>
      <w:r w:rsidR="006B350C">
        <w:rPr>
          <w:rFonts w:ascii="Arial" w:hAnsi="Arial" w:cs="Arial"/>
          <w:szCs w:val="24"/>
        </w:rPr>
        <w:t xml:space="preserve"> </w:t>
      </w:r>
      <w:r w:rsidR="006B350C" w:rsidRPr="00EE3C50">
        <w:rPr>
          <w:rFonts w:ascii="Arial" w:hAnsi="Arial" w:cs="Arial"/>
          <w:szCs w:val="24"/>
        </w:rPr>
        <w:t>five</w:t>
      </w:r>
      <w:r w:rsidR="006B350C">
        <w:rPr>
          <w:rFonts w:ascii="Arial" w:hAnsi="Arial" w:cs="Arial"/>
          <w:szCs w:val="24"/>
        </w:rPr>
        <w:t xml:space="preserve"> (</w:t>
      </w:r>
      <w:r w:rsidRPr="00012D5E">
        <w:rPr>
          <w:rFonts w:ascii="Arial" w:hAnsi="Arial" w:cs="Arial"/>
          <w:szCs w:val="24"/>
        </w:rPr>
        <w:t>$500.00</w:t>
      </w:r>
      <w:r w:rsidR="006B350C">
        <w:rPr>
          <w:rFonts w:ascii="Arial" w:hAnsi="Arial" w:cs="Arial"/>
          <w:szCs w:val="24"/>
        </w:rPr>
        <w:t>) hundred</w:t>
      </w:r>
      <w:r w:rsidRPr="00012D5E">
        <w:rPr>
          <w:rFonts w:ascii="Arial" w:hAnsi="Arial" w:cs="Arial"/>
          <w:szCs w:val="24"/>
        </w:rPr>
        <w:t>; and</w:t>
      </w:r>
    </w:p>
    <w:p w14:paraId="53ACC23A" w14:textId="30CE4EFC" w:rsidR="00044167" w:rsidRPr="00B30D0A" w:rsidRDefault="00044167" w:rsidP="00012D5E">
      <w:pPr>
        <w:ind w:left="1080"/>
        <w:jc w:val="both"/>
        <w:rPr>
          <w:rFonts w:ascii="Arial" w:hAnsi="Arial" w:cs="Arial"/>
          <w:szCs w:val="24"/>
        </w:rPr>
      </w:pPr>
    </w:p>
    <w:p w14:paraId="75B8DD94" w14:textId="07EC5DB8" w:rsidR="00044167" w:rsidRPr="00012D5E" w:rsidRDefault="00044167" w:rsidP="00012D5E">
      <w:pPr>
        <w:pStyle w:val="ListParagraph"/>
        <w:numPr>
          <w:ilvl w:val="3"/>
          <w:numId w:val="59"/>
        </w:numPr>
        <w:ind w:left="1440"/>
        <w:jc w:val="both"/>
        <w:rPr>
          <w:rFonts w:ascii="Arial" w:hAnsi="Arial" w:cs="Arial"/>
          <w:szCs w:val="24"/>
        </w:rPr>
      </w:pPr>
      <w:r w:rsidRPr="00012D5E">
        <w:rPr>
          <w:rFonts w:ascii="Arial" w:hAnsi="Arial" w:cs="Arial"/>
          <w:szCs w:val="24"/>
        </w:rPr>
        <w:t>When any applicable federal or state law requires.</w:t>
      </w:r>
    </w:p>
    <w:p w14:paraId="69ECBE8B" w14:textId="73561B08" w:rsidR="008D650D" w:rsidRPr="00B30D0A" w:rsidRDefault="008D650D" w:rsidP="00012D5E">
      <w:pPr>
        <w:ind w:left="360"/>
        <w:rPr>
          <w:rFonts w:ascii="Arial" w:hAnsi="Arial" w:cs="Arial"/>
          <w:szCs w:val="24"/>
        </w:rPr>
      </w:pPr>
    </w:p>
    <w:p w14:paraId="4957E736" w14:textId="2D9FCB6B" w:rsidR="00F85186" w:rsidRPr="00B30D0A" w:rsidRDefault="00F85186" w:rsidP="00A23113">
      <w:pPr>
        <w:rPr>
          <w:rFonts w:ascii="Arial" w:hAnsi="Arial" w:cs="Arial"/>
          <w:szCs w:val="24"/>
        </w:rPr>
      </w:pPr>
      <w:r w:rsidRPr="00B30D0A">
        <w:rPr>
          <w:rFonts w:ascii="Arial" w:hAnsi="Arial" w:cs="Arial"/>
          <w:szCs w:val="24"/>
        </w:rPr>
        <w:tab/>
      </w:r>
      <w:r w:rsidRPr="008F388E">
        <w:rPr>
          <w:rFonts w:ascii="Arial" w:hAnsi="Arial" w:cs="Arial"/>
          <w:szCs w:val="24"/>
        </w:rPr>
        <w:t>Reasonable suspicion assessments referenced in this Sect</w:t>
      </w:r>
      <w:r w:rsidRPr="00B30D0A">
        <w:rPr>
          <w:rFonts w:ascii="Arial" w:hAnsi="Arial" w:cs="Arial"/>
          <w:szCs w:val="24"/>
        </w:rPr>
        <w:t>ion shall only be made by supervisory or managerial employees that have been trained to identify the behavior associated with impairment based on drug or alcohol use.  If requested by the Union within</w:t>
      </w:r>
      <w:r w:rsidR="006B350C">
        <w:rPr>
          <w:rFonts w:ascii="Arial" w:hAnsi="Arial" w:cs="Arial"/>
          <w:szCs w:val="24"/>
        </w:rPr>
        <w:t xml:space="preserve"> seven </w:t>
      </w:r>
      <w:r w:rsidR="00EE3C50">
        <w:rPr>
          <w:rFonts w:ascii="Arial" w:hAnsi="Arial" w:cs="Arial"/>
          <w:szCs w:val="24"/>
        </w:rPr>
        <w:t>(</w:t>
      </w:r>
      <w:r w:rsidRPr="00B30D0A">
        <w:rPr>
          <w:rFonts w:ascii="Arial" w:hAnsi="Arial" w:cs="Arial"/>
          <w:szCs w:val="24"/>
        </w:rPr>
        <w:t>7</w:t>
      </w:r>
      <w:r w:rsidR="00EE3C50">
        <w:rPr>
          <w:rFonts w:ascii="Arial" w:hAnsi="Arial" w:cs="Arial"/>
          <w:szCs w:val="24"/>
        </w:rPr>
        <w:t>)</w:t>
      </w:r>
      <w:r w:rsidRPr="00B30D0A">
        <w:rPr>
          <w:rFonts w:ascii="Arial" w:hAnsi="Arial" w:cs="Arial"/>
          <w:szCs w:val="24"/>
        </w:rPr>
        <w:t xml:space="preserve"> days of the drug or alcohol testing, the Hospital shall, within</w:t>
      </w:r>
      <w:r w:rsidR="006B350C">
        <w:rPr>
          <w:rFonts w:ascii="Arial" w:hAnsi="Arial" w:cs="Arial"/>
          <w:szCs w:val="24"/>
        </w:rPr>
        <w:t xml:space="preserve"> seven (</w:t>
      </w:r>
      <w:r w:rsidRPr="00B30D0A">
        <w:rPr>
          <w:rFonts w:ascii="Arial" w:hAnsi="Arial" w:cs="Arial"/>
          <w:szCs w:val="24"/>
        </w:rPr>
        <w:t>7</w:t>
      </w:r>
      <w:r w:rsidR="006B350C">
        <w:rPr>
          <w:rFonts w:ascii="Arial" w:hAnsi="Arial" w:cs="Arial"/>
          <w:szCs w:val="24"/>
        </w:rPr>
        <w:t>)</w:t>
      </w:r>
      <w:r w:rsidRPr="00B30D0A">
        <w:rPr>
          <w:rFonts w:ascii="Arial" w:hAnsi="Arial" w:cs="Arial"/>
          <w:szCs w:val="24"/>
        </w:rPr>
        <w:t xml:space="preserve"> days of receipt of such written request, provide a written explanation to the employee and Union describing the basis for the reasonable suspicion finding by management. </w:t>
      </w:r>
    </w:p>
    <w:p w14:paraId="50A7EC1E" w14:textId="1E7AADA4" w:rsidR="00F85186" w:rsidRPr="00B30D0A" w:rsidRDefault="00F85186" w:rsidP="00A23113">
      <w:pPr>
        <w:rPr>
          <w:rFonts w:ascii="Arial" w:hAnsi="Arial" w:cs="Arial"/>
          <w:szCs w:val="24"/>
        </w:rPr>
      </w:pPr>
    </w:p>
    <w:p w14:paraId="63643A34" w14:textId="660D70A1" w:rsidR="00F85186" w:rsidRPr="00B30D0A" w:rsidRDefault="00F85186" w:rsidP="00A23113">
      <w:pPr>
        <w:rPr>
          <w:rFonts w:ascii="Arial" w:hAnsi="Arial" w:cs="Arial"/>
          <w:szCs w:val="24"/>
        </w:rPr>
      </w:pPr>
      <w:r w:rsidRPr="00B30D0A">
        <w:rPr>
          <w:rFonts w:ascii="Arial" w:hAnsi="Arial" w:cs="Arial"/>
          <w:szCs w:val="24"/>
        </w:rPr>
        <w:tab/>
      </w:r>
      <w:r w:rsidRPr="00B30D0A">
        <w:rPr>
          <w:rFonts w:ascii="Arial" w:hAnsi="Arial" w:cs="Arial"/>
          <w:szCs w:val="24"/>
          <w:u w:val="single"/>
        </w:rPr>
        <w:t>Section 3.</w:t>
      </w:r>
      <w:r w:rsidRPr="00B30D0A">
        <w:rPr>
          <w:rFonts w:ascii="Arial" w:hAnsi="Arial" w:cs="Arial"/>
          <w:szCs w:val="24"/>
        </w:rPr>
        <w:t xml:space="preserve"> It is understood and agreed that the Hospital’s failure to require an alcohol or drug screen in any individual circumstance shall not constitute a waiver of the Hospital’s right to require such a screen in other circumstances. An employee required to submit to a drug/alcohol screening test under this policy shall report to the test site promptly upon being request</w:t>
      </w:r>
      <w:r w:rsidR="00EE3C50">
        <w:rPr>
          <w:rFonts w:ascii="Arial" w:hAnsi="Arial" w:cs="Arial"/>
          <w:szCs w:val="24"/>
        </w:rPr>
        <w:t>ed</w:t>
      </w:r>
      <w:r w:rsidRPr="00B30D0A">
        <w:rPr>
          <w:rFonts w:ascii="Arial" w:hAnsi="Arial" w:cs="Arial"/>
          <w:szCs w:val="24"/>
        </w:rPr>
        <w:t xml:space="preserve"> to do so and shall execute all necessary consent forms required.</w:t>
      </w:r>
    </w:p>
    <w:p w14:paraId="39572D79" w14:textId="19CCA227" w:rsidR="00F85186" w:rsidRPr="00B30D0A" w:rsidRDefault="00F85186" w:rsidP="00A23113">
      <w:pPr>
        <w:rPr>
          <w:rFonts w:ascii="Arial" w:hAnsi="Arial" w:cs="Arial"/>
          <w:szCs w:val="24"/>
        </w:rPr>
      </w:pPr>
    </w:p>
    <w:p w14:paraId="5A7567BE" w14:textId="1D20B21D" w:rsidR="00F85186" w:rsidRPr="00B30D0A" w:rsidRDefault="00F85186" w:rsidP="00A23113">
      <w:pPr>
        <w:rPr>
          <w:rFonts w:ascii="Arial" w:hAnsi="Arial" w:cs="Arial"/>
          <w:szCs w:val="24"/>
        </w:rPr>
      </w:pPr>
      <w:r w:rsidRPr="00B30D0A">
        <w:rPr>
          <w:rFonts w:ascii="Arial" w:hAnsi="Arial" w:cs="Arial"/>
          <w:szCs w:val="24"/>
        </w:rPr>
        <w:tab/>
      </w:r>
      <w:r w:rsidRPr="00B30D0A">
        <w:rPr>
          <w:rFonts w:ascii="Arial" w:hAnsi="Arial" w:cs="Arial"/>
          <w:szCs w:val="24"/>
          <w:u w:val="single"/>
        </w:rPr>
        <w:t>Section 4.</w:t>
      </w:r>
      <w:r w:rsidRPr="00B30D0A">
        <w:rPr>
          <w:rFonts w:ascii="Arial" w:hAnsi="Arial" w:cs="Arial"/>
          <w:szCs w:val="24"/>
        </w:rPr>
        <w:t xml:space="preserve"> Employee will be transported for testing, if necessary, by car service or other reasonable means of transportation, as determined by management. If requested by </w:t>
      </w:r>
      <w:r w:rsidRPr="00B30D0A">
        <w:rPr>
          <w:rFonts w:ascii="Arial" w:hAnsi="Arial" w:cs="Arial"/>
          <w:szCs w:val="24"/>
        </w:rPr>
        <w:lastRenderedPageBreak/>
        <w:t>the employee, a union representative can accompany the employee to the testing site, so long as the union representative is available and does not cause an unreasonable delay in getting the employee to the testing site.  Employees will be paid for the duration of the test at their regular hourly rate of pay.</w:t>
      </w:r>
    </w:p>
    <w:p w14:paraId="0A5DC0F4" w14:textId="752578EA" w:rsidR="00F85186" w:rsidRPr="00B30D0A" w:rsidRDefault="00F85186" w:rsidP="00A23113">
      <w:pPr>
        <w:rPr>
          <w:rFonts w:ascii="Arial" w:hAnsi="Arial" w:cs="Arial"/>
          <w:szCs w:val="24"/>
        </w:rPr>
      </w:pPr>
    </w:p>
    <w:p w14:paraId="399CA4CA" w14:textId="18AA65CB" w:rsidR="00F85186" w:rsidRPr="00B30D0A" w:rsidRDefault="00F85186" w:rsidP="00A23113">
      <w:pPr>
        <w:rPr>
          <w:rFonts w:ascii="Arial" w:hAnsi="Arial" w:cs="Arial"/>
          <w:szCs w:val="24"/>
        </w:rPr>
      </w:pPr>
      <w:r w:rsidRPr="00B30D0A">
        <w:rPr>
          <w:rFonts w:ascii="Arial" w:hAnsi="Arial" w:cs="Arial"/>
          <w:szCs w:val="24"/>
        </w:rPr>
        <w:tab/>
      </w:r>
      <w:r w:rsidRPr="00B30D0A">
        <w:rPr>
          <w:rFonts w:ascii="Arial" w:hAnsi="Arial" w:cs="Arial"/>
          <w:szCs w:val="24"/>
          <w:u w:val="single"/>
        </w:rPr>
        <w:t>Section 5.</w:t>
      </w:r>
      <w:r w:rsidRPr="00B30D0A">
        <w:rPr>
          <w:rFonts w:ascii="Arial" w:hAnsi="Arial" w:cs="Arial"/>
          <w:szCs w:val="24"/>
        </w:rPr>
        <w:t xml:space="preserve"> All drug and alcohol testing shall be conducted only by a certified laboratory.  The Hospital will request split specimen testing for all drug and alcohol tests pursuant to this Article.  The laboratory’s inability to perform a split specimen test based on an insufficient sample shall have no effect on the Hospital’s ability to take disciplinary action.  Screening shall test for presence of alcohol, amphetamines, THC, cocaine, opiates, phencyclidine, barbiturates, benzodiazepines, methaqualone, methadone, propoxyphene, hallucinogens, inhalants, anabolic steroids, hydrocodone and MDMA. No other substances will be tested for and no other tests shall be run on the employees’ samples. Any actionable positive result must be reviewed and verified by an individual that has been trained to interpret and evaluate drug and alcohol test results and an individual’s medical history and other relevant biomedical information.</w:t>
      </w:r>
    </w:p>
    <w:p w14:paraId="5C0FE86C" w14:textId="28D2478E" w:rsidR="00F85186" w:rsidRPr="00B30D0A" w:rsidRDefault="00F85186" w:rsidP="00A23113">
      <w:pPr>
        <w:rPr>
          <w:rFonts w:ascii="Arial" w:hAnsi="Arial" w:cs="Arial"/>
          <w:szCs w:val="24"/>
        </w:rPr>
      </w:pPr>
    </w:p>
    <w:p w14:paraId="260FE289" w14:textId="1FD81B14" w:rsidR="00F85186" w:rsidRPr="00B30D0A" w:rsidRDefault="00F85186" w:rsidP="00A23113">
      <w:pPr>
        <w:rPr>
          <w:rFonts w:ascii="Arial" w:hAnsi="Arial" w:cs="Arial"/>
          <w:szCs w:val="24"/>
        </w:rPr>
      </w:pPr>
      <w:r w:rsidRPr="00B30D0A">
        <w:rPr>
          <w:rFonts w:ascii="Arial" w:hAnsi="Arial" w:cs="Arial"/>
          <w:szCs w:val="24"/>
        </w:rPr>
        <w:tab/>
      </w:r>
      <w:r w:rsidRPr="00B30D0A">
        <w:rPr>
          <w:rFonts w:ascii="Arial" w:hAnsi="Arial" w:cs="Arial"/>
          <w:szCs w:val="24"/>
          <w:u w:val="single"/>
        </w:rPr>
        <w:t>Section 6.</w:t>
      </w:r>
      <w:r w:rsidRPr="00B30D0A">
        <w:rPr>
          <w:rFonts w:ascii="Arial" w:hAnsi="Arial" w:cs="Arial"/>
          <w:szCs w:val="24"/>
        </w:rPr>
        <w:tab/>
        <w:t xml:space="preserve">The Hospital shall provide an opportunity for assistance to employees having a drug/alcohol problem that the employee voluntarily discloses. </w:t>
      </w:r>
      <w:r w:rsidR="001D37CB" w:rsidRPr="00B30D0A">
        <w:rPr>
          <w:rFonts w:ascii="Arial" w:hAnsi="Arial" w:cs="Arial"/>
          <w:szCs w:val="24"/>
        </w:rPr>
        <w:t xml:space="preserve">Any employee that voluntarily discloses a drug/alcohol dependency problem to the Hospital, prior to notification that a screening test is to be administered, shall be provided an unpaid leave of absence for drug/alcohol rehabilitation.  </w:t>
      </w:r>
      <w:r w:rsidR="007B0556" w:rsidRPr="00B30D0A">
        <w:rPr>
          <w:rFonts w:ascii="Arial" w:hAnsi="Arial" w:cs="Arial"/>
          <w:szCs w:val="24"/>
        </w:rPr>
        <w:t>The employee may use any paid leave that he or she has available. If the employee does not use paid leave, the leave of absence shall be without pay. Upon proof of successful completion of a rehabilitation program, the Hospital will reinstate the employee to an equivalent position in the same job title and at the same base pay as the position held by the employee prior to the leave of absence.  Upon being reinstated, the employee shall be subject to random drug/alcohol screening for a period of two (2) years</w:t>
      </w:r>
      <w:r w:rsidR="00217B55">
        <w:rPr>
          <w:rFonts w:ascii="Arial" w:hAnsi="Arial" w:cs="Arial"/>
          <w:szCs w:val="24"/>
        </w:rPr>
        <w:t xml:space="preserve"> from</w:t>
      </w:r>
      <w:r w:rsidR="007B0556" w:rsidRPr="00B30D0A">
        <w:rPr>
          <w:rFonts w:ascii="Arial" w:hAnsi="Arial" w:cs="Arial"/>
          <w:szCs w:val="24"/>
        </w:rPr>
        <w:t xml:space="preserve"> the date of reinstatement. The decision to conduct a random drug/alcohol screening shall only be made by the Chief Human Resources Officer or designee.  Should such employee subsequently test positive to a drug/alcohol screening test, the employee may be disciplined up to and including termination, at the Hospital’s sole discretion.   The provisions of this Section shall be subject to the following:</w:t>
      </w:r>
    </w:p>
    <w:p w14:paraId="2E4DBE41" w14:textId="3BE1DBCF" w:rsidR="007B0556" w:rsidRPr="00B30D0A" w:rsidRDefault="007B0556" w:rsidP="00A23113">
      <w:pPr>
        <w:rPr>
          <w:rFonts w:ascii="Arial" w:hAnsi="Arial" w:cs="Arial"/>
          <w:szCs w:val="24"/>
        </w:rPr>
      </w:pPr>
    </w:p>
    <w:p w14:paraId="62BA7B00" w14:textId="796EBDE9" w:rsidR="007B0556" w:rsidRPr="00B30D0A" w:rsidRDefault="007B0556" w:rsidP="00A23113">
      <w:pPr>
        <w:ind w:left="1440" w:hanging="720"/>
        <w:rPr>
          <w:rFonts w:ascii="Arial" w:hAnsi="Arial" w:cs="Arial"/>
          <w:szCs w:val="24"/>
        </w:rPr>
      </w:pPr>
      <w:r w:rsidRPr="00B30D0A">
        <w:rPr>
          <w:rFonts w:ascii="Arial" w:hAnsi="Arial" w:cs="Arial"/>
          <w:szCs w:val="24"/>
        </w:rPr>
        <w:t>a.</w:t>
      </w:r>
      <w:r w:rsidRPr="00B30D0A">
        <w:rPr>
          <w:rFonts w:ascii="Arial" w:hAnsi="Arial" w:cs="Arial"/>
          <w:szCs w:val="24"/>
        </w:rPr>
        <w:tab/>
        <w:t>No employee may utilize the provisions providing for the opportunity for assistance, as set forth above, more than once during their employment with the Hospital, unless required by applicable law;</w:t>
      </w:r>
    </w:p>
    <w:p w14:paraId="2878804B" w14:textId="77777777" w:rsidR="007B0556" w:rsidRPr="00B30D0A" w:rsidRDefault="007B0556" w:rsidP="00A23113">
      <w:pPr>
        <w:ind w:left="1440" w:hanging="720"/>
        <w:rPr>
          <w:rFonts w:ascii="Arial" w:hAnsi="Arial" w:cs="Arial"/>
          <w:szCs w:val="24"/>
        </w:rPr>
      </w:pPr>
    </w:p>
    <w:p w14:paraId="4F15BEC7" w14:textId="4E142F22" w:rsidR="007B0556" w:rsidRPr="00B30D0A" w:rsidRDefault="007B0556" w:rsidP="00A23113">
      <w:pPr>
        <w:ind w:left="1440" w:hanging="720"/>
        <w:rPr>
          <w:rFonts w:ascii="Arial" w:hAnsi="Arial" w:cs="Arial"/>
          <w:szCs w:val="24"/>
        </w:rPr>
      </w:pPr>
      <w:r w:rsidRPr="00B30D0A">
        <w:rPr>
          <w:rFonts w:ascii="Arial" w:hAnsi="Arial" w:cs="Arial"/>
          <w:szCs w:val="24"/>
        </w:rPr>
        <w:t>b.</w:t>
      </w:r>
      <w:r w:rsidRPr="00B30D0A">
        <w:rPr>
          <w:rFonts w:ascii="Arial" w:hAnsi="Arial" w:cs="Arial"/>
          <w:szCs w:val="24"/>
        </w:rPr>
        <w:tab/>
        <w:t xml:space="preserve">The fact that an employee voluntarily discloses a drug/alcohol dependency problem to the Hospital does not preclude the Hospital </w:t>
      </w:r>
      <w:r w:rsidR="00217B55">
        <w:rPr>
          <w:rFonts w:ascii="Arial" w:hAnsi="Arial" w:cs="Arial"/>
          <w:szCs w:val="24"/>
        </w:rPr>
        <w:t>from</w:t>
      </w:r>
      <w:r w:rsidRPr="00B30D0A">
        <w:rPr>
          <w:rFonts w:ascii="Arial" w:hAnsi="Arial" w:cs="Arial"/>
          <w:szCs w:val="24"/>
        </w:rPr>
        <w:t xml:space="preserve"> disciplining the employee for events that led up to the voluntary disclosure if the employee’s actions were in violation of Hospital rules, polices or procedures;</w:t>
      </w:r>
    </w:p>
    <w:p w14:paraId="042FD0B8" w14:textId="77777777" w:rsidR="007B0556" w:rsidRPr="00B30D0A" w:rsidRDefault="007B0556" w:rsidP="00A23113">
      <w:pPr>
        <w:ind w:left="1440" w:hanging="720"/>
        <w:rPr>
          <w:rFonts w:ascii="Arial" w:hAnsi="Arial" w:cs="Arial"/>
          <w:szCs w:val="24"/>
        </w:rPr>
      </w:pPr>
    </w:p>
    <w:p w14:paraId="71A5AA34" w14:textId="36129956" w:rsidR="007B0556" w:rsidRPr="00B30D0A" w:rsidRDefault="002F6829" w:rsidP="00A23113">
      <w:pPr>
        <w:ind w:left="1440" w:hanging="720"/>
        <w:rPr>
          <w:rFonts w:ascii="Arial" w:hAnsi="Arial" w:cs="Arial"/>
          <w:szCs w:val="24"/>
        </w:rPr>
      </w:pPr>
      <w:r w:rsidRPr="00B30D0A">
        <w:rPr>
          <w:rFonts w:ascii="Arial" w:hAnsi="Arial" w:cs="Arial"/>
          <w:szCs w:val="24"/>
        </w:rPr>
        <w:t>c.</w:t>
      </w:r>
      <w:r w:rsidRPr="00B30D0A">
        <w:rPr>
          <w:rFonts w:ascii="Arial" w:hAnsi="Arial" w:cs="Arial"/>
          <w:szCs w:val="24"/>
        </w:rPr>
        <w:tab/>
        <w:t>Any leave pursuant to this Section shall run concurrently with FMLA Leave, if applicable;</w:t>
      </w:r>
    </w:p>
    <w:p w14:paraId="0291493E" w14:textId="14FADAD4" w:rsidR="002F6829" w:rsidRPr="00B30D0A" w:rsidRDefault="002F6829" w:rsidP="00A23113">
      <w:pPr>
        <w:ind w:left="1440" w:hanging="720"/>
        <w:rPr>
          <w:rFonts w:ascii="Arial" w:hAnsi="Arial" w:cs="Arial"/>
          <w:szCs w:val="24"/>
        </w:rPr>
      </w:pPr>
    </w:p>
    <w:p w14:paraId="76A9C623" w14:textId="22DC237B" w:rsidR="002F6829" w:rsidRPr="00B30D0A" w:rsidRDefault="002F6829" w:rsidP="00A23113">
      <w:pPr>
        <w:ind w:left="1440" w:hanging="720"/>
        <w:rPr>
          <w:rFonts w:ascii="Arial" w:hAnsi="Arial" w:cs="Arial"/>
          <w:szCs w:val="24"/>
        </w:rPr>
      </w:pPr>
      <w:r w:rsidRPr="00B30D0A">
        <w:rPr>
          <w:rFonts w:ascii="Arial" w:hAnsi="Arial" w:cs="Arial"/>
          <w:szCs w:val="24"/>
        </w:rPr>
        <w:t>d.</w:t>
      </w:r>
      <w:r w:rsidRPr="00B30D0A">
        <w:rPr>
          <w:rFonts w:ascii="Arial" w:hAnsi="Arial" w:cs="Arial"/>
          <w:szCs w:val="24"/>
        </w:rPr>
        <w:tab/>
        <w:t xml:space="preserve">The maximum length </w:t>
      </w:r>
      <w:r w:rsidR="0063321A" w:rsidRPr="00B30D0A">
        <w:rPr>
          <w:rFonts w:ascii="Arial" w:hAnsi="Arial" w:cs="Arial"/>
          <w:szCs w:val="24"/>
        </w:rPr>
        <w:t>of any leave of absenc</w:t>
      </w:r>
      <w:r w:rsidRPr="00B30D0A">
        <w:rPr>
          <w:rFonts w:ascii="Arial" w:hAnsi="Arial" w:cs="Arial"/>
          <w:szCs w:val="24"/>
        </w:rPr>
        <w:t xml:space="preserve">e that will be provided to any employee under this Section shall be six (6) months, except where the employee is using their own accrued leave time from the outset of the leave of absence, in which case the employee will be permitted to </w:t>
      </w:r>
      <w:r w:rsidR="0085415E" w:rsidRPr="00B30D0A">
        <w:rPr>
          <w:rFonts w:ascii="Arial" w:hAnsi="Arial" w:cs="Arial"/>
          <w:szCs w:val="24"/>
        </w:rPr>
        <w:t xml:space="preserve">take a paid leave of absence until all of their accrued time has been utilized. No employee, however, may utilize accrued leave time to extend a leave of absence </w:t>
      </w:r>
      <w:r w:rsidR="006B350C" w:rsidRPr="00B30D0A">
        <w:rPr>
          <w:rFonts w:ascii="Arial" w:hAnsi="Arial" w:cs="Arial"/>
          <w:szCs w:val="24"/>
        </w:rPr>
        <w:t xml:space="preserve">beyond </w:t>
      </w:r>
      <w:r w:rsidR="006B350C">
        <w:rPr>
          <w:rFonts w:ascii="Arial" w:hAnsi="Arial" w:cs="Arial"/>
          <w:szCs w:val="24"/>
        </w:rPr>
        <w:t>six (</w:t>
      </w:r>
      <w:r w:rsidR="0085415E" w:rsidRPr="00B30D0A">
        <w:rPr>
          <w:rFonts w:ascii="Arial" w:hAnsi="Arial" w:cs="Arial"/>
          <w:szCs w:val="24"/>
        </w:rPr>
        <w:t>6</w:t>
      </w:r>
      <w:r w:rsidR="006B350C">
        <w:rPr>
          <w:rFonts w:ascii="Arial" w:hAnsi="Arial" w:cs="Arial"/>
          <w:szCs w:val="24"/>
        </w:rPr>
        <w:t xml:space="preserve">) </w:t>
      </w:r>
      <w:r w:rsidR="0085415E" w:rsidRPr="00B30D0A">
        <w:rPr>
          <w:rFonts w:ascii="Arial" w:hAnsi="Arial" w:cs="Arial"/>
          <w:szCs w:val="24"/>
        </w:rPr>
        <w:lastRenderedPageBreak/>
        <w:t xml:space="preserve">months when the employee took any portion of the first six </w:t>
      </w:r>
      <w:r w:rsidR="006B350C">
        <w:rPr>
          <w:rFonts w:ascii="Arial" w:hAnsi="Arial" w:cs="Arial"/>
          <w:szCs w:val="24"/>
        </w:rPr>
        <w:t xml:space="preserve">(6) </w:t>
      </w:r>
      <w:r w:rsidR="0085415E" w:rsidRPr="00B30D0A">
        <w:rPr>
          <w:rFonts w:ascii="Arial" w:hAnsi="Arial" w:cs="Arial"/>
          <w:szCs w:val="24"/>
        </w:rPr>
        <w:t>months of the leave of abs</w:t>
      </w:r>
      <w:r w:rsidR="0063321A" w:rsidRPr="00B30D0A">
        <w:rPr>
          <w:rFonts w:ascii="Arial" w:hAnsi="Arial" w:cs="Arial"/>
          <w:szCs w:val="24"/>
        </w:rPr>
        <w:t>ence as unpaid. An</w:t>
      </w:r>
      <w:r w:rsidR="0085415E" w:rsidRPr="00B30D0A">
        <w:rPr>
          <w:rFonts w:ascii="Arial" w:hAnsi="Arial" w:cs="Arial"/>
          <w:szCs w:val="24"/>
        </w:rPr>
        <w:t>y employee still unable to return to work after this period of leave may be terminated by the Hospital.</w:t>
      </w:r>
    </w:p>
    <w:p w14:paraId="67DB0E20" w14:textId="5F71BF24" w:rsidR="0063321A" w:rsidRPr="00B30D0A" w:rsidRDefault="0063321A" w:rsidP="00A23113">
      <w:pPr>
        <w:ind w:left="1440" w:hanging="720"/>
        <w:rPr>
          <w:rFonts w:ascii="Arial" w:hAnsi="Arial" w:cs="Arial"/>
          <w:szCs w:val="24"/>
        </w:rPr>
      </w:pPr>
    </w:p>
    <w:p w14:paraId="29BEBB05" w14:textId="74391987" w:rsidR="0063321A" w:rsidRPr="00B30D0A" w:rsidRDefault="0063321A" w:rsidP="00A23113">
      <w:pPr>
        <w:ind w:left="1440" w:hanging="720"/>
        <w:rPr>
          <w:rFonts w:ascii="Arial" w:hAnsi="Arial" w:cs="Arial"/>
          <w:szCs w:val="24"/>
        </w:rPr>
      </w:pPr>
      <w:r w:rsidRPr="00B30D0A">
        <w:rPr>
          <w:rFonts w:ascii="Arial" w:hAnsi="Arial" w:cs="Arial"/>
          <w:szCs w:val="24"/>
        </w:rPr>
        <w:t>e.</w:t>
      </w:r>
      <w:r w:rsidRPr="00B30D0A">
        <w:rPr>
          <w:rFonts w:ascii="Arial" w:hAnsi="Arial" w:cs="Arial"/>
          <w:szCs w:val="24"/>
        </w:rPr>
        <w:tab/>
        <w:t xml:space="preserve">An employee that is on a leave of absence pursuant to this Section shall provide written documentation, which provides an update on their status of their ability to return to work, every </w:t>
      </w:r>
      <w:r w:rsidR="006B350C">
        <w:rPr>
          <w:rFonts w:ascii="Arial" w:hAnsi="Arial" w:cs="Arial"/>
          <w:szCs w:val="24"/>
        </w:rPr>
        <w:t>thirty (</w:t>
      </w:r>
      <w:r w:rsidRPr="00B30D0A">
        <w:rPr>
          <w:rFonts w:ascii="Arial" w:hAnsi="Arial" w:cs="Arial"/>
          <w:szCs w:val="24"/>
        </w:rPr>
        <w:t>30</w:t>
      </w:r>
      <w:r w:rsidR="006B350C">
        <w:rPr>
          <w:rFonts w:ascii="Arial" w:hAnsi="Arial" w:cs="Arial"/>
          <w:szCs w:val="24"/>
        </w:rPr>
        <w:t>)</w:t>
      </w:r>
      <w:r w:rsidRPr="00B30D0A">
        <w:rPr>
          <w:rFonts w:ascii="Arial" w:hAnsi="Arial" w:cs="Arial"/>
          <w:szCs w:val="24"/>
        </w:rPr>
        <w:t xml:space="preserve"> days following the first day of such leave of absence.  The written documentation must be from the facility where the employee is receiving treatment/counseling for his or her drug/alcohol dependency problem. An employee that fails to timely provide this documentation shall be subject to discipline up to and including termination.</w:t>
      </w:r>
    </w:p>
    <w:p w14:paraId="4E7A6049" w14:textId="77777777" w:rsidR="008D650D" w:rsidRPr="00B30D0A" w:rsidRDefault="008D650D" w:rsidP="003B2EAF">
      <w:pPr>
        <w:pStyle w:val="Heading2"/>
      </w:pPr>
    </w:p>
    <w:p w14:paraId="652D3085" w14:textId="02AB9160" w:rsidR="003B2EAF" w:rsidRPr="00B30D0A" w:rsidRDefault="000E5FDB" w:rsidP="003B2EAF">
      <w:pPr>
        <w:pStyle w:val="Heading2"/>
      </w:pPr>
      <w:bookmarkStart w:id="227" w:name="_Toc496007147"/>
      <w:r w:rsidRPr="00B30D0A">
        <w:t>24.</w:t>
      </w:r>
      <w:r w:rsidRPr="00B30D0A">
        <w:tab/>
      </w:r>
      <w:r w:rsidR="003B2EAF" w:rsidRPr="00B30D0A">
        <w:t>EFFEC</w:t>
      </w:r>
      <w:r w:rsidR="006D3B47" w:rsidRPr="00B30D0A">
        <w:t>T</w:t>
      </w:r>
      <w:r w:rsidR="003B2EAF" w:rsidRPr="00B30D0A">
        <w:t>IVE DATE AND DURATION</w:t>
      </w:r>
      <w:bookmarkEnd w:id="226"/>
      <w:bookmarkEnd w:id="227"/>
    </w:p>
    <w:p w14:paraId="11AB4605" w14:textId="0C3D4956" w:rsidR="003B2EAF" w:rsidRPr="00B30D0A" w:rsidRDefault="003B2EAF" w:rsidP="003B2EAF">
      <w:pPr>
        <w:tabs>
          <w:tab w:val="left" w:pos="-720"/>
        </w:tabs>
        <w:suppressAutoHyphens/>
        <w:ind w:left="720"/>
        <w:jc w:val="both"/>
        <w:rPr>
          <w:rFonts w:ascii="Arial" w:hAnsi="Arial" w:cs="Arial"/>
          <w:b/>
          <w:spacing w:val="-3"/>
          <w:szCs w:val="24"/>
        </w:rPr>
      </w:pPr>
      <w:r w:rsidRPr="00B30D0A">
        <w:rPr>
          <w:rFonts w:ascii="Arial" w:hAnsi="Arial" w:cs="Arial"/>
          <w:spacing w:val="-3"/>
          <w:szCs w:val="24"/>
        </w:rPr>
        <w:t xml:space="preserve">This Agreement, except as otherwise stated shall be effective on </w:t>
      </w:r>
      <w:r w:rsidR="00ED08A2" w:rsidRPr="00B30D0A">
        <w:rPr>
          <w:rFonts w:ascii="Arial" w:hAnsi="Arial" w:cs="Arial"/>
          <w:spacing w:val="-3"/>
          <w:szCs w:val="24"/>
        </w:rPr>
        <w:t>October</w:t>
      </w:r>
      <w:r w:rsidRPr="00B30D0A">
        <w:rPr>
          <w:rFonts w:ascii="Arial" w:hAnsi="Arial" w:cs="Arial"/>
          <w:spacing w:val="-3"/>
          <w:szCs w:val="24"/>
        </w:rPr>
        <w:t xml:space="preserve"> 1, </w:t>
      </w:r>
      <w:r w:rsidR="00876134" w:rsidRPr="00B30D0A">
        <w:rPr>
          <w:rFonts w:ascii="Arial" w:hAnsi="Arial" w:cs="Arial"/>
          <w:spacing w:val="-3"/>
          <w:szCs w:val="24"/>
        </w:rPr>
        <w:t>201</w:t>
      </w:r>
      <w:r w:rsidR="00ED08A2" w:rsidRPr="00B30D0A">
        <w:rPr>
          <w:rFonts w:ascii="Arial" w:hAnsi="Arial" w:cs="Arial"/>
          <w:spacing w:val="-3"/>
          <w:szCs w:val="24"/>
        </w:rPr>
        <w:t>4</w:t>
      </w:r>
      <w:r w:rsidR="00876134" w:rsidRPr="00B30D0A">
        <w:rPr>
          <w:rFonts w:ascii="Arial" w:hAnsi="Arial" w:cs="Arial"/>
          <w:spacing w:val="-3"/>
          <w:szCs w:val="24"/>
        </w:rPr>
        <w:t xml:space="preserve"> </w:t>
      </w:r>
      <w:r w:rsidRPr="00B30D0A">
        <w:rPr>
          <w:rFonts w:ascii="Arial" w:hAnsi="Arial" w:cs="Arial"/>
          <w:spacing w:val="-3"/>
          <w:szCs w:val="24"/>
        </w:rPr>
        <w:t xml:space="preserve">and shall remain in effect through </w:t>
      </w:r>
      <w:r w:rsidR="003D2409" w:rsidRPr="00B30D0A">
        <w:rPr>
          <w:rFonts w:ascii="Arial" w:hAnsi="Arial" w:cs="Arial"/>
          <w:spacing w:val="-3"/>
          <w:szCs w:val="24"/>
        </w:rPr>
        <w:t xml:space="preserve">September 30, </w:t>
      </w:r>
      <w:r w:rsidR="00876134" w:rsidRPr="00B30D0A">
        <w:rPr>
          <w:rFonts w:ascii="Arial" w:hAnsi="Arial" w:cs="Arial"/>
          <w:spacing w:val="-3"/>
          <w:szCs w:val="24"/>
        </w:rPr>
        <w:t>201</w:t>
      </w:r>
      <w:r w:rsidR="00ED08A2" w:rsidRPr="00B30D0A">
        <w:rPr>
          <w:rFonts w:ascii="Arial" w:hAnsi="Arial" w:cs="Arial"/>
          <w:spacing w:val="-3"/>
          <w:szCs w:val="24"/>
        </w:rPr>
        <w:t>7</w:t>
      </w:r>
      <w:r w:rsidR="006D3B47" w:rsidRPr="00B30D0A">
        <w:rPr>
          <w:rFonts w:ascii="Arial" w:hAnsi="Arial" w:cs="Arial"/>
          <w:spacing w:val="-3"/>
          <w:szCs w:val="24"/>
        </w:rPr>
        <w:t>.</w:t>
      </w:r>
    </w:p>
    <w:p w14:paraId="72A9F046" w14:textId="77777777" w:rsidR="003B2EAF" w:rsidRPr="00B30D0A" w:rsidRDefault="003B2EAF" w:rsidP="003B2EAF">
      <w:pPr>
        <w:tabs>
          <w:tab w:val="left" w:pos="-720"/>
        </w:tabs>
        <w:suppressAutoHyphens/>
        <w:ind w:left="720"/>
        <w:jc w:val="both"/>
        <w:rPr>
          <w:rFonts w:ascii="Arial" w:hAnsi="Arial" w:cs="Arial"/>
          <w:spacing w:val="-3"/>
          <w:szCs w:val="24"/>
        </w:rPr>
      </w:pPr>
    </w:p>
    <w:p w14:paraId="7C73B20D" w14:textId="6A6A4992" w:rsidR="003B2EAF" w:rsidRPr="00B30D0A" w:rsidRDefault="003B2EAF" w:rsidP="003B2EAF">
      <w:pPr>
        <w:tabs>
          <w:tab w:val="left" w:pos="-720"/>
        </w:tabs>
        <w:suppressAutoHyphens/>
        <w:ind w:left="720"/>
        <w:jc w:val="both"/>
        <w:rPr>
          <w:rFonts w:ascii="Arial" w:hAnsi="Arial" w:cs="Arial"/>
          <w:b/>
          <w:spacing w:val="-3"/>
          <w:szCs w:val="24"/>
        </w:rPr>
      </w:pPr>
      <w:r w:rsidRPr="00B30D0A">
        <w:rPr>
          <w:rFonts w:ascii="Arial" w:hAnsi="Arial" w:cs="Arial"/>
          <w:spacing w:val="-3"/>
          <w:szCs w:val="24"/>
        </w:rPr>
        <w:t xml:space="preserve">This Agreement shall remain in full force and effect from the date of execution thereof through </w:t>
      </w:r>
      <w:r w:rsidR="003D2409" w:rsidRPr="00B30D0A">
        <w:rPr>
          <w:rFonts w:ascii="Arial" w:hAnsi="Arial" w:cs="Arial"/>
          <w:spacing w:val="-3"/>
          <w:szCs w:val="24"/>
        </w:rPr>
        <w:t>September 30, 201</w:t>
      </w:r>
      <w:r w:rsidR="00ED08A2" w:rsidRPr="00B30D0A">
        <w:rPr>
          <w:rFonts w:ascii="Arial" w:hAnsi="Arial" w:cs="Arial"/>
          <w:spacing w:val="-3"/>
          <w:szCs w:val="24"/>
        </w:rPr>
        <w:t>7</w:t>
      </w:r>
      <w:r w:rsidR="003D2409" w:rsidRPr="00B30D0A">
        <w:rPr>
          <w:rFonts w:ascii="Arial" w:hAnsi="Arial" w:cs="Arial"/>
          <w:spacing w:val="-3"/>
          <w:szCs w:val="24"/>
        </w:rPr>
        <w:t xml:space="preserve">.  </w:t>
      </w:r>
      <w:r w:rsidRPr="00B30D0A">
        <w:rPr>
          <w:rFonts w:ascii="Arial" w:hAnsi="Arial" w:cs="Arial"/>
          <w:spacing w:val="-3"/>
          <w:szCs w:val="24"/>
        </w:rPr>
        <w:t xml:space="preserve">The Agreement shall automatically be renewed from year to year thereafter, unless either party shall give to the other party written notice of its desire to terminate, modify or amend this Agreement. Such notice shall be given to the other party in writing by registered mail no later than </w:t>
      </w:r>
      <w:r w:rsidR="003D2409" w:rsidRPr="00B30D0A">
        <w:rPr>
          <w:rFonts w:ascii="Arial" w:hAnsi="Arial" w:cs="Arial"/>
          <w:spacing w:val="-3"/>
          <w:szCs w:val="24"/>
        </w:rPr>
        <w:t>April 1, 201</w:t>
      </w:r>
      <w:r w:rsidR="00ED08A2" w:rsidRPr="00B30D0A">
        <w:rPr>
          <w:rFonts w:ascii="Arial" w:hAnsi="Arial" w:cs="Arial"/>
          <w:spacing w:val="-3"/>
          <w:szCs w:val="24"/>
        </w:rPr>
        <w:t>7</w:t>
      </w:r>
      <w:r w:rsidR="003D2409" w:rsidRPr="00B30D0A">
        <w:rPr>
          <w:rFonts w:ascii="Arial" w:hAnsi="Arial" w:cs="Arial"/>
          <w:spacing w:val="-3"/>
          <w:szCs w:val="24"/>
        </w:rPr>
        <w:t xml:space="preserve"> or April</w:t>
      </w:r>
      <w:r w:rsidR="003D2409" w:rsidRPr="00B30D0A">
        <w:rPr>
          <w:rFonts w:ascii="Arial" w:hAnsi="Arial" w:cs="Arial"/>
          <w:b/>
          <w:spacing w:val="-3"/>
          <w:szCs w:val="24"/>
        </w:rPr>
        <w:t xml:space="preserve"> </w:t>
      </w:r>
      <w:r w:rsidRPr="00B30D0A">
        <w:rPr>
          <w:rFonts w:ascii="Arial" w:hAnsi="Arial" w:cs="Arial"/>
          <w:spacing w:val="-3"/>
          <w:szCs w:val="24"/>
        </w:rPr>
        <w:t xml:space="preserve">of any subsequent year for which this Agreement was automatically renewed. </w:t>
      </w:r>
      <w:r w:rsidR="00680DCC" w:rsidRPr="00B30D0A">
        <w:rPr>
          <w:rFonts w:ascii="Arial" w:hAnsi="Arial" w:cs="Arial"/>
          <w:spacing w:val="-3"/>
          <w:szCs w:val="24"/>
        </w:rPr>
        <w:t xml:space="preserve">Written </w:t>
      </w:r>
      <w:r w:rsidRPr="00B30D0A">
        <w:rPr>
          <w:rFonts w:ascii="Arial" w:hAnsi="Arial" w:cs="Arial"/>
          <w:spacing w:val="-3"/>
          <w:szCs w:val="24"/>
        </w:rPr>
        <w:t xml:space="preserve">notice to the </w:t>
      </w:r>
      <w:r w:rsidR="0035202F" w:rsidRPr="00B30D0A">
        <w:rPr>
          <w:rFonts w:ascii="Arial" w:hAnsi="Arial" w:cs="Arial"/>
          <w:spacing w:val="-3"/>
          <w:szCs w:val="24"/>
        </w:rPr>
        <w:t>Hospital</w:t>
      </w:r>
      <w:r w:rsidR="00680DCC" w:rsidRPr="00B30D0A">
        <w:rPr>
          <w:rFonts w:ascii="Arial" w:hAnsi="Arial" w:cs="Arial"/>
          <w:spacing w:val="-3"/>
          <w:szCs w:val="24"/>
        </w:rPr>
        <w:t xml:space="preserve"> </w:t>
      </w:r>
      <w:r w:rsidRPr="00B30D0A">
        <w:rPr>
          <w:rFonts w:ascii="Arial" w:hAnsi="Arial" w:cs="Arial"/>
          <w:spacing w:val="-3"/>
          <w:szCs w:val="24"/>
        </w:rPr>
        <w:t xml:space="preserve">shall be made by addressing the </w:t>
      </w:r>
      <w:r w:rsidR="00680DCC" w:rsidRPr="00B30D0A">
        <w:rPr>
          <w:rFonts w:ascii="Arial" w:hAnsi="Arial" w:cs="Arial"/>
          <w:spacing w:val="-3"/>
          <w:szCs w:val="24"/>
        </w:rPr>
        <w:t xml:space="preserve">Chief </w:t>
      </w:r>
      <w:r w:rsidRPr="00B30D0A">
        <w:rPr>
          <w:rFonts w:ascii="Arial" w:hAnsi="Arial" w:cs="Arial"/>
          <w:spacing w:val="-3"/>
          <w:szCs w:val="24"/>
        </w:rPr>
        <w:t>Human Resources</w:t>
      </w:r>
      <w:r w:rsidR="00680DCC" w:rsidRPr="00B30D0A">
        <w:rPr>
          <w:rFonts w:ascii="Arial" w:hAnsi="Arial" w:cs="Arial"/>
          <w:spacing w:val="-3"/>
          <w:szCs w:val="24"/>
        </w:rPr>
        <w:t xml:space="preserve"> Officer</w:t>
      </w:r>
      <w:r w:rsidRPr="00B30D0A">
        <w:rPr>
          <w:rFonts w:ascii="Arial" w:hAnsi="Arial" w:cs="Arial"/>
          <w:spacing w:val="-3"/>
          <w:szCs w:val="24"/>
        </w:rPr>
        <w:t xml:space="preserve">. </w:t>
      </w:r>
      <w:r w:rsidR="00680DCC" w:rsidRPr="00B30D0A">
        <w:rPr>
          <w:rFonts w:ascii="Arial" w:hAnsi="Arial" w:cs="Arial"/>
          <w:spacing w:val="-3"/>
          <w:szCs w:val="24"/>
        </w:rPr>
        <w:t xml:space="preserve">Written </w:t>
      </w:r>
      <w:r w:rsidRPr="00B30D0A">
        <w:rPr>
          <w:rFonts w:ascii="Arial" w:hAnsi="Arial" w:cs="Arial"/>
          <w:spacing w:val="-3"/>
          <w:szCs w:val="24"/>
        </w:rPr>
        <w:t>notice to HPAE shall be made by addressing the President of HPAE.</w:t>
      </w:r>
    </w:p>
    <w:p w14:paraId="7D828A0A" w14:textId="77777777" w:rsidR="003B2EAF" w:rsidRPr="00B30D0A" w:rsidRDefault="003B2EAF" w:rsidP="003B2EAF">
      <w:pPr>
        <w:tabs>
          <w:tab w:val="left" w:pos="-720"/>
        </w:tabs>
        <w:suppressAutoHyphens/>
        <w:jc w:val="both"/>
        <w:rPr>
          <w:rFonts w:ascii="Arial" w:hAnsi="Arial" w:cs="Arial"/>
          <w:b/>
          <w:spacing w:val="-3"/>
          <w:szCs w:val="24"/>
        </w:rPr>
      </w:pPr>
    </w:p>
    <w:p w14:paraId="13F6A270" w14:textId="0A95456D" w:rsidR="003B2EAF" w:rsidRPr="00B30D0A" w:rsidRDefault="003B2EAF" w:rsidP="003B2EAF">
      <w:pPr>
        <w:pStyle w:val="Heading2"/>
      </w:pPr>
      <w:bookmarkStart w:id="228" w:name="_Toc163029355"/>
      <w:bookmarkStart w:id="229" w:name="_Toc496007148"/>
      <w:r w:rsidRPr="00B30D0A">
        <w:t>2</w:t>
      </w:r>
      <w:r w:rsidR="000E5FDB" w:rsidRPr="00B30D0A">
        <w:t>5</w:t>
      </w:r>
      <w:r w:rsidRPr="00B30D0A">
        <w:t>.</w:t>
      </w:r>
      <w:r w:rsidRPr="00B30D0A">
        <w:tab/>
        <w:t>SUCCESSORSHIP</w:t>
      </w:r>
      <w:bookmarkEnd w:id="228"/>
      <w:bookmarkEnd w:id="229"/>
    </w:p>
    <w:p w14:paraId="77C25F74" w14:textId="72ECD62B" w:rsidR="003B2EAF" w:rsidRPr="00B30D0A" w:rsidRDefault="003B2EAF" w:rsidP="003B2EAF">
      <w:pPr>
        <w:tabs>
          <w:tab w:val="left" w:pos="-720"/>
        </w:tabs>
        <w:suppressAutoHyphens/>
        <w:ind w:left="720"/>
        <w:jc w:val="both"/>
        <w:rPr>
          <w:rFonts w:ascii="Arial" w:hAnsi="Arial" w:cs="Arial"/>
          <w:spacing w:val="-3"/>
          <w:szCs w:val="24"/>
        </w:rPr>
      </w:pPr>
      <w:r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shall notify the union at least thirty (30) days in advance of any takeover, sale, assignment, transfer, merger, reorganization, consolidation or other change of ownership. The </w:t>
      </w:r>
      <w:r w:rsidR="0035202F" w:rsidRPr="00B30D0A">
        <w:rPr>
          <w:rFonts w:ascii="Arial" w:hAnsi="Arial" w:cs="Arial"/>
          <w:spacing w:val="-3"/>
          <w:szCs w:val="24"/>
        </w:rPr>
        <w:t>Hospital</w:t>
      </w:r>
      <w:r w:rsidRPr="00B30D0A">
        <w:rPr>
          <w:rFonts w:ascii="Arial" w:hAnsi="Arial" w:cs="Arial"/>
          <w:spacing w:val="-3"/>
          <w:szCs w:val="24"/>
        </w:rPr>
        <w:t xml:space="preserve"> agrees to provide the Union with any public information sought by the Union for the purpose of adequately representing its members’ interests.</w:t>
      </w:r>
    </w:p>
    <w:p w14:paraId="76D4CAE4" w14:textId="77777777"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b/>
          <w:spacing w:val="-3"/>
          <w:szCs w:val="24"/>
        </w:rPr>
        <w:br w:type="page"/>
      </w:r>
    </w:p>
    <w:p w14:paraId="5C788071" w14:textId="77777777" w:rsidR="003B2EAF" w:rsidRPr="00B30D0A" w:rsidRDefault="003B2EAF" w:rsidP="003B2EAF">
      <w:pPr>
        <w:pStyle w:val="Heading1"/>
        <w:jc w:val="center"/>
        <w:rPr>
          <w:spacing w:val="-3"/>
        </w:rPr>
      </w:pPr>
      <w:bookmarkStart w:id="230" w:name="_Toc496007149"/>
      <w:r w:rsidRPr="00B30D0A">
        <w:rPr>
          <w:spacing w:val="-3"/>
        </w:rPr>
        <w:lastRenderedPageBreak/>
        <w:t>Signature Page</w:t>
      </w:r>
      <w:bookmarkEnd w:id="230"/>
    </w:p>
    <w:p w14:paraId="15E45362" w14:textId="77777777" w:rsidR="003B2EAF" w:rsidRPr="00B30D0A" w:rsidRDefault="003B2EAF" w:rsidP="003B2EAF">
      <w:pPr>
        <w:tabs>
          <w:tab w:val="left" w:pos="-720"/>
        </w:tabs>
        <w:suppressAutoHyphens/>
        <w:jc w:val="both"/>
        <w:rPr>
          <w:rFonts w:ascii="Arial" w:hAnsi="Arial" w:cs="Arial"/>
          <w:b/>
          <w:spacing w:val="-3"/>
          <w:szCs w:val="24"/>
        </w:rPr>
      </w:pPr>
    </w:p>
    <w:p w14:paraId="6BA99418" w14:textId="77777777" w:rsidR="00C155AA" w:rsidRDefault="00C155AA">
      <w:pPr>
        <w:widowControl/>
        <w:overflowPunct/>
        <w:autoSpaceDE/>
        <w:autoSpaceDN/>
        <w:adjustRightInd/>
        <w:spacing w:after="200" w:line="276" w:lineRule="auto"/>
        <w:textAlignment w:val="auto"/>
        <w:rPr>
          <w:noProof/>
        </w:rPr>
      </w:pPr>
    </w:p>
    <w:p w14:paraId="62FE1171" w14:textId="693E8100" w:rsidR="00DF6964" w:rsidRDefault="00C155AA">
      <w:pPr>
        <w:widowControl/>
        <w:overflowPunct/>
        <w:autoSpaceDE/>
        <w:autoSpaceDN/>
        <w:adjustRightInd/>
        <w:spacing w:after="200" w:line="276" w:lineRule="auto"/>
        <w:textAlignment w:val="auto"/>
        <w:rPr>
          <w:rFonts w:ascii="Arial" w:hAnsi="Arial" w:cs="Arial"/>
          <w:spacing w:val="-3"/>
          <w:szCs w:val="24"/>
        </w:rPr>
      </w:pPr>
      <w:r>
        <w:rPr>
          <w:noProof/>
        </w:rPr>
        <w:drawing>
          <wp:inline distT="0" distB="0" distL="0" distR="0" wp14:anchorId="1DE7C467" wp14:editId="48D87B58">
            <wp:extent cx="5974147" cy="665524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16" t="18752" r="30806" b="14091"/>
                    <a:stretch/>
                  </pic:blipFill>
                  <pic:spPr bwMode="auto">
                    <a:xfrm>
                      <a:off x="0" y="0"/>
                      <a:ext cx="5989968" cy="6672865"/>
                    </a:xfrm>
                    <a:prstGeom prst="rect">
                      <a:avLst/>
                    </a:prstGeom>
                    <a:ln>
                      <a:noFill/>
                    </a:ln>
                    <a:extLst>
                      <a:ext uri="{53640926-AAD7-44D8-BBD7-CCE9431645EC}">
                        <a14:shadowObscured xmlns:a14="http://schemas.microsoft.com/office/drawing/2010/main"/>
                      </a:ext>
                    </a:extLst>
                  </pic:spPr>
                </pic:pic>
              </a:graphicData>
            </a:graphic>
          </wp:inline>
        </w:drawing>
      </w:r>
      <w:r w:rsidR="00DF6964">
        <w:rPr>
          <w:rFonts w:ascii="Arial" w:hAnsi="Arial" w:cs="Arial"/>
          <w:spacing w:val="-3"/>
          <w:szCs w:val="24"/>
        </w:rPr>
        <w:br w:type="page"/>
      </w:r>
    </w:p>
    <w:p w14:paraId="5F0C9CBA" w14:textId="77777777" w:rsidR="003B2EAF" w:rsidRPr="00B30D0A" w:rsidRDefault="003B2EAF" w:rsidP="003B2EAF">
      <w:pPr>
        <w:tabs>
          <w:tab w:val="left" w:pos="-720"/>
        </w:tabs>
        <w:suppressAutoHyphens/>
        <w:jc w:val="both"/>
        <w:rPr>
          <w:rFonts w:ascii="Arial" w:hAnsi="Arial" w:cs="Arial"/>
          <w:b/>
          <w:spacing w:val="-3"/>
          <w:szCs w:val="24"/>
        </w:rPr>
      </w:pPr>
    </w:p>
    <w:p w14:paraId="01E5742D" w14:textId="77777777" w:rsidR="003B2EAF" w:rsidRPr="00B30D0A" w:rsidRDefault="003B2EAF" w:rsidP="003B2EAF">
      <w:pPr>
        <w:pStyle w:val="Heading2"/>
      </w:pPr>
      <w:bookmarkStart w:id="231" w:name="_Toc496007150"/>
      <w:r w:rsidRPr="00B30D0A">
        <w:t>APPENDIX A – Shift Changes &amp; Schedule Changes</w:t>
      </w:r>
      <w:bookmarkEnd w:id="231"/>
    </w:p>
    <w:p w14:paraId="5AA68556" w14:textId="77777777" w:rsidR="003B2EAF" w:rsidRPr="00B30D0A" w:rsidRDefault="003B2EAF" w:rsidP="003B2EAF">
      <w:pPr>
        <w:tabs>
          <w:tab w:val="left" w:pos="-720"/>
        </w:tabs>
        <w:suppressAutoHyphens/>
        <w:jc w:val="both"/>
        <w:rPr>
          <w:rFonts w:ascii="Arial" w:hAnsi="Arial" w:cs="Arial"/>
          <w:b/>
          <w:spacing w:val="-3"/>
          <w:szCs w:val="24"/>
        </w:rPr>
      </w:pPr>
    </w:p>
    <w:p w14:paraId="41562DC7" w14:textId="7A43A379" w:rsidR="003B2EAF" w:rsidRPr="00B30D0A" w:rsidRDefault="003B2EAF" w:rsidP="00012D5E">
      <w:pPr>
        <w:numPr>
          <w:ilvl w:val="0"/>
          <w:numId w:val="10"/>
        </w:numPr>
        <w:tabs>
          <w:tab w:val="left" w:pos="-720"/>
        </w:tabs>
        <w:suppressAutoHyphens/>
        <w:spacing w:after="240"/>
        <w:rPr>
          <w:rFonts w:ascii="Arial" w:hAnsi="Arial" w:cs="Arial"/>
          <w:spacing w:val="-3"/>
          <w:szCs w:val="24"/>
        </w:rPr>
      </w:pPr>
      <w:r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shall provide at least eight (8) </w:t>
      </w:r>
      <w:r w:rsidR="001D1518" w:rsidRPr="00B30D0A">
        <w:rPr>
          <w:rFonts w:ascii="Arial" w:hAnsi="Arial" w:cs="Arial"/>
          <w:spacing w:val="-3"/>
          <w:szCs w:val="24"/>
        </w:rPr>
        <w:t>weeks’ notice</w:t>
      </w:r>
      <w:r w:rsidRPr="00B30D0A">
        <w:rPr>
          <w:rFonts w:ascii="Arial" w:hAnsi="Arial" w:cs="Arial"/>
          <w:spacing w:val="-3"/>
          <w:szCs w:val="24"/>
        </w:rPr>
        <w:t xml:space="preserve"> to the Union and to affected employees of its intention to convert any other nursing unit to a different tour schedule. Upon request from the Union, the </w:t>
      </w:r>
      <w:r w:rsidR="0035202F" w:rsidRPr="00B30D0A">
        <w:rPr>
          <w:rFonts w:ascii="Arial" w:hAnsi="Arial" w:cs="Arial"/>
          <w:spacing w:val="-3"/>
          <w:szCs w:val="24"/>
        </w:rPr>
        <w:t>Hospital</w:t>
      </w:r>
      <w:r w:rsidRPr="00B30D0A">
        <w:rPr>
          <w:rFonts w:ascii="Arial" w:hAnsi="Arial" w:cs="Arial"/>
          <w:spacing w:val="-3"/>
          <w:szCs w:val="24"/>
        </w:rPr>
        <w:t xml:space="preserve"> shall meet to discuss the impact of any such conversion on affected employees.</w:t>
      </w:r>
    </w:p>
    <w:p w14:paraId="22270D9A" w14:textId="0FE35C9C" w:rsidR="003B2EAF" w:rsidRPr="00B30D0A" w:rsidRDefault="003B2EAF" w:rsidP="00012D5E">
      <w:pPr>
        <w:numPr>
          <w:ilvl w:val="0"/>
          <w:numId w:val="10"/>
        </w:numPr>
        <w:tabs>
          <w:tab w:val="left" w:pos="-720"/>
        </w:tabs>
        <w:suppressAutoHyphens/>
        <w:spacing w:after="240"/>
        <w:rPr>
          <w:rFonts w:ascii="Arial" w:hAnsi="Arial" w:cs="Arial"/>
          <w:spacing w:val="-3"/>
          <w:szCs w:val="24"/>
        </w:rPr>
      </w:pPr>
      <w:r w:rsidRPr="00B30D0A">
        <w:rPr>
          <w:rFonts w:ascii="Arial" w:hAnsi="Arial" w:cs="Arial"/>
          <w:spacing w:val="-3"/>
          <w:szCs w:val="24"/>
        </w:rPr>
        <w:t xml:space="preserve">All bargaining unit employees on units affected by a conversion will submit their requests for a new tour of duty and the Nursing Department will assign such based upon </w:t>
      </w:r>
      <w:r w:rsidR="0035202F" w:rsidRPr="00B30D0A">
        <w:rPr>
          <w:rFonts w:ascii="Arial" w:hAnsi="Arial" w:cs="Arial"/>
          <w:spacing w:val="-3"/>
          <w:szCs w:val="24"/>
        </w:rPr>
        <w:t>Hospital</w:t>
      </w:r>
      <w:r w:rsidRPr="00B30D0A">
        <w:rPr>
          <w:rFonts w:ascii="Arial" w:hAnsi="Arial" w:cs="Arial"/>
          <w:spacing w:val="-3"/>
          <w:szCs w:val="24"/>
        </w:rPr>
        <w:t xml:space="preserve"> seniority. All bargaining unit employees who elect not to submit bids for a new tour of duty may either resign in good standing, submit an application for assignment on a vacant position(s) for which they are qualified or apply for per diem status.</w:t>
      </w:r>
    </w:p>
    <w:p w14:paraId="4F418C69" w14:textId="4B69B9E8" w:rsidR="003B2EAF" w:rsidRPr="00B30D0A" w:rsidRDefault="003B2EAF" w:rsidP="003B2EAF">
      <w:pPr>
        <w:numPr>
          <w:ilvl w:val="0"/>
          <w:numId w:val="10"/>
        </w:numPr>
        <w:tabs>
          <w:tab w:val="left" w:pos="-720"/>
        </w:tabs>
        <w:suppressAutoHyphens/>
        <w:rPr>
          <w:rFonts w:ascii="Arial" w:hAnsi="Arial" w:cs="Arial"/>
          <w:spacing w:val="-3"/>
          <w:szCs w:val="24"/>
        </w:rPr>
      </w:pPr>
      <w:r w:rsidRPr="00B30D0A">
        <w:rPr>
          <w:rFonts w:ascii="Arial" w:hAnsi="Arial" w:cs="Arial"/>
          <w:spacing w:val="-3"/>
          <w:szCs w:val="24"/>
        </w:rPr>
        <w:t xml:space="preserve">The </w:t>
      </w:r>
      <w:r w:rsidR="0035202F" w:rsidRPr="00B30D0A">
        <w:rPr>
          <w:rFonts w:ascii="Arial" w:hAnsi="Arial" w:cs="Arial"/>
          <w:spacing w:val="-3"/>
          <w:szCs w:val="24"/>
        </w:rPr>
        <w:t>Hospital</w:t>
      </w:r>
      <w:r w:rsidRPr="00B30D0A">
        <w:rPr>
          <w:rFonts w:ascii="Arial" w:hAnsi="Arial" w:cs="Arial"/>
          <w:spacing w:val="-3"/>
          <w:szCs w:val="24"/>
        </w:rPr>
        <w:t xml:space="preserve"> agrees to give the Union and affected</w:t>
      </w:r>
      <w:r w:rsidR="00FE1820" w:rsidRPr="00B30D0A">
        <w:rPr>
          <w:rFonts w:ascii="Arial" w:hAnsi="Arial" w:cs="Arial"/>
          <w:spacing w:val="-3"/>
          <w:szCs w:val="24"/>
        </w:rPr>
        <w:t xml:space="preserve"> employees at least four (4) </w:t>
      </w:r>
      <w:r w:rsidR="001D1518" w:rsidRPr="00B30D0A">
        <w:rPr>
          <w:rFonts w:ascii="Arial" w:hAnsi="Arial" w:cs="Arial"/>
          <w:spacing w:val="-3"/>
          <w:szCs w:val="24"/>
        </w:rPr>
        <w:t>weeks’ notice</w:t>
      </w:r>
      <w:r w:rsidRPr="00B30D0A">
        <w:rPr>
          <w:rFonts w:ascii="Arial" w:hAnsi="Arial" w:cs="Arial"/>
          <w:spacing w:val="-3"/>
          <w:szCs w:val="24"/>
        </w:rPr>
        <w:t xml:space="preserve"> of a change in the start/finish time of a nursing unit of more than (30) minutes, or a change in scheduled days.</w:t>
      </w:r>
    </w:p>
    <w:p w14:paraId="20B46C37" w14:textId="77777777" w:rsidR="003B2EAF" w:rsidRPr="00B30D0A" w:rsidRDefault="003B2EAF" w:rsidP="003B2EAF">
      <w:pPr>
        <w:tabs>
          <w:tab w:val="left" w:pos="-720"/>
        </w:tabs>
        <w:suppressAutoHyphens/>
        <w:rPr>
          <w:rFonts w:ascii="Arial" w:hAnsi="Arial" w:cs="Arial"/>
          <w:spacing w:val="-3"/>
          <w:szCs w:val="24"/>
        </w:rPr>
      </w:pPr>
      <w:r w:rsidRPr="00B30D0A">
        <w:rPr>
          <w:rFonts w:ascii="Arial" w:hAnsi="Arial" w:cs="Arial"/>
          <w:spacing w:val="-3"/>
          <w:szCs w:val="24"/>
        </w:rPr>
        <w:br w:type="page"/>
      </w:r>
    </w:p>
    <w:p w14:paraId="44A84C2D" w14:textId="77777777" w:rsidR="003B2EAF" w:rsidRPr="00B30D0A" w:rsidRDefault="003B2EAF" w:rsidP="003B2EAF">
      <w:pPr>
        <w:pStyle w:val="Heading2"/>
      </w:pPr>
      <w:bookmarkStart w:id="232" w:name="_Toc496007151"/>
      <w:r w:rsidRPr="00B30D0A">
        <w:lastRenderedPageBreak/>
        <w:t>APPENDIX B – Twelve Hour Shifts – Payments &amp; Scheduling</w:t>
      </w:r>
      <w:bookmarkEnd w:id="232"/>
    </w:p>
    <w:p w14:paraId="077F3E28" w14:textId="77777777" w:rsidR="003B2EAF" w:rsidRPr="00B30D0A" w:rsidRDefault="003B2EAF" w:rsidP="003B2EAF">
      <w:pPr>
        <w:tabs>
          <w:tab w:val="left" w:pos="-720"/>
        </w:tabs>
        <w:suppressAutoHyphens/>
        <w:ind w:left="360"/>
        <w:jc w:val="both"/>
        <w:rPr>
          <w:rFonts w:ascii="Arial" w:hAnsi="Arial" w:cs="Arial"/>
          <w:b/>
          <w:spacing w:val="-3"/>
          <w:szCs w:val="24"/>
        </w:rPr>
      </w:pPr>
    </w:p>
    <w:p w14:paraId="378035E9" w14:textId="77777777" w:rsidR="003B2EAF" w:rsidRPr="00B30D0A" w:rsidRDefault="003B2EAF" w:rsidP="003B2EAF">
      <w:pPr>
        <w:tabs>
          <w:tab w:val="left" w:pos="-720"/>
        </w:tabs>
        <w:suppressAutoHyphens/>
        <w:ind w:left="360"/>
        <w:rPr>
          <w:rFonts w:ascii="Arial" w:hAnsi="Arial" w:cs="Arial"/>
          <w:spacing w:val="-3"/>
          <w:szCs w:val="24"/>
        </w:rPr>
      </w:pPr>
      <w:r w:rsidRPr="00B30D0A">
        <w:rPr>
          <w:rFonts w:ascii="Arial" w:hAnsi="Arial" w:cs="Arial"/>
          <w:spacing w:val="-3"/>
          <w:szCs w:val="24"/>
        </w:rPr>
        <w:t>Effective July 10, 1993, all Full Time employees who are regularly scheduled to work on a twelve (12) hour per shift basis (herby defined as flexi-scheduled) will be compensated for the exact number of hours worked per pay period.</w:t>
      </w:r>
    </w:p>
    <w:p w14:paraId="4CA0FA05" w14:textId="77777777" w:rsidR="003B2EAF" w:rsidRPr="00B30D0A" w:rsidRDefault="003B2EAF" w:rsidP="003B2EAF">
      <w:pPr>
        <w:tabs>
          <w:tab w:val="left" w:pos="-720"/>
        </w:tabs>
        <w:suppressAutoHyphens/>
        <w:ind w:left="360"/>
        <w:rPr>
          <w:rFonts w:ascii="Arial" w:hAnsi="Arial" w:cs="Arial"/>
          <w:spacing w:val="-3"/>
          <w:szCs w:val="24"/>
        </w:rPr>
      </w:pPr>
    </w:p>
    <w:p w14:paraId="56A46B81" w14:textId="77777777" w:rsidR="003B2EAF" w:rsidRPr="00B30D0A" w:rsidRDefault="003B2EAF" w:rsidP="003B2EAF">
      <w:pPr>
        <w:tabs>
          <w:tab w:val="left" w:pos="-720"/>
        </w:tabs>
        <w:suppressAutoHyphens/>
        <w:ind w:left="360"/>
        <w:rPr>
          <w:rFonts w:ascii="Arial" w:hAnsi="Arial" w:cs="Arial"/>
          <w:spacing w:val="-3"/>
          <w:szCs w:val="24"/>
        </w:rPr>
      </w:pPr>
      <w:r w:rsidRPr="00B30D0A">
        <w:rPr>
          <w:rFonts w:ascii="Arial" w:hAnsi="Arial" w:cs="Arial"/>
          <w:spacing w:val="-3"/>
          <w:szCs w:val="24"/>
        </w:rPr>
        <w:t>Employees will be paid at the rate of time and one-half (1 ½) for all hours worked in excess of forty (40) hours in a work week.</w:t>
      </w:r>
    </w:p>
    <w:p w14:paraId="7CBD1DF5" w14:textId="77777777" w:rsidR="003B2EAF" w:rsidRPr="00B30D0A" w:rsidRDefault="003B2EAF" w:rsidP="003B2EAF">
      <w:pPr>
        <w:tabs>
          <w:tab w:val="left" w:pos="-720"/>
        </w:tabs>
        <w:suppressAutoHyphens/>
        <w:ind w:left="360"/>
        <w:rPr>
          <w:rFonts w:ascii="Arial" w:hAnsi="Arial" w:cs="Arial"/>
          <w:spacing w:val="-3"/>
          <w:szCs w:val="24"/>
        </w:rPr>
      </w:pPr>
    </w:p>
    <w:p w14:paraId="7E3347FF" w14:textId="77777777" w:rsidR="003B2EAF" w:rsidRPr="00B30D0A" w:rsidRDefault="003B2EAF" w:rsidP="003B2EAF">
      <w:pPr>
        <w:tabs>
          <w:tab w:val="left" w:pos="-720"/>
        </w:tabs>
        <w:suppressAutoHyphens/>
        <w:ind w:left="360"/>
        <w:rPr>
          <w:rFonts w:ascii="Arial" w:hAnsi="Arial" w:cs="Arial"/>
          <w:spacing w:val="-3"/>
          <w:szCs w:val="24"/>
        </w:rPr>
      </w:pPr>
      <w:r w:rsidRPr="00B30D0A">
        <w:rPr>
          <w:rFonts w:ascii="Arial" w:hAnsi="Arial" w:cs="Arial"/>
          <w:spacing w:val="-3"/>
          <w:szCs w:val="24"/>
        </w:rPr>
        <w:t>Full Time employees working on a twelve (12) hour shift shall continue to be scheduled to work thirteen (13) twelve (12) hour shifts per month as a basis for maintaining their full time status.</w:t>
      </w:r>
    </w:p>
    <w:p w14:paraId="105DF58E" w14:textId="77777777" w:rsidR="003B2EAF" w:rsidRPr="00B30D0A" w:rsidRDefault="003B2EAF" w:rsidP="003B2EAF">
      <w:pPr>
        <w:tabs>
          <w:tab w:val="left" w:pos="-720"/>
        </w:tabs>
        <w:suppressAutoHyphens/>
        <w:ind w:left="360"/>
        <w:rPr>
          <w:rFonts w:ascii="Arial" w:hAnsi="Arial" w:cs="Arial"/>
          <w:spacing w:val="-3"/>
          <w:szCs w:val="24"/>
        </w:rPr>
      </w:pPr>
    </w:p>
    <w:p w14:paraId="7FA1FC0F" w14:textId="77777777" w:rsidR="003B2EAF" w:rsidRPr="00B30D0A" w:rsidRDefault="003B2EAF" w:rsidP="003B2EAF">
      <w:pPr>
        <w:tabs>
          <w:tab w:val="left" w:pos="-720"/>
        </w:tabs>
        <w:suppressAutoHyphens/>
        <w:ind w:left="360"/>
        <w:rPr>
          <w:rFonts w:ascii="Arial" w:hAnsi="Arial" w:cs="Arial"/>
          <w:spacing w:val="-3"/>
          <w:szCs w:val="24"/>
        </w:rPr>
      </w:pPr>
      <w:r w:rsidRPr="00B30D0A">
        <w:rPr>
          <w:rFonts w:ascii="Arial" w:hAnsi="Arial" w:cs="Arial"/>
          <w:spacing w:val="-3"/>
          <w:szCs w:val="24"/>
        </w:rPr>
        <w:t>Flexi-scheduled employees shall be compensated for all accrued benefit time at their regular rate of pay.</w:t>
      </w:r>
    </w:p>
    <w:p w14:paraId="044FC37D" w14:textId="77777777" w:rsidR="003B2EAF" w:rsidRPr="00B30D0A" w:rsidRDefault="003B2EAF" w:rsidP="003B2EAF">
      <w:pPr>
        <w:tabs>
          <w:tab w:val="left" w:pos="-720"/>
        </w:tabs>
        <w:suppressAutoHyphens/>
        <w:ind w:left="360"/>
        <w:rPr>
          <w:rFonts w:ascii="Arial" w:hAnsi="Arial" w:cs="Arial"/>
          <w:spacing w:val="-3"/>
          <w:szCs w:val="24"/>
        </w:rPr>
      </w:pPr>
    </w:p>
    <w:p w14:paraId="030B4597" w14:textId="77777777" w:rsidR="003B2EAF" w:rsidRPr="00B30D0A" w:rsidRDefault="003B2EAF" w:rsidP="003B2EAF">
      <w:pPr>
        <w:tabs>
          <w:tab w:val="left" w:pos="-720"/>
        </w:tabs>
        <w:suppressAutoHyphens/>
        <w:ind w:left="360"/>
        <w:rPr>
          <w:rFonts w:ascii="Arial" w:hAnsi="Arial" w:cs="Arial"/>
          <w:spacing w:val="-3"/>
          <w:szCs w:val="24"/>
        </w:rPr>
      </w:pPr>
      <w:r w:rsidRPr="00B30D0A">
        <w:rPr>
          <w:rFonts w:ascii="Arial" w:hAnsi="Arial" w:cs="Arial"/>
          <w:spacing w:val="-3"/>
          <w:szCs w:val="24"/>
        </w:rPr>
        <w:t>Flexi-schedule employees</w:t>
      </w:r>
      <w:r w:rsidRPr="00B30D0A">
        <w:rPr>
          <w:rFonts w:ascii="Arial" w:hAnsi="Arial" w:cs="Arial"/>
          <w:b/>
          <w:spacing w:val="-3"/>
          <w:szCs w:val="24"/>
        </w:rPr>
        <w:t xml:space="preserve"> </w:t>
      </w:r>
      <w:r w:rsidRPr="00B30D0A">
        <w:rPr>
          <w:rFonts w:ascii="Arial" w:hAnsi="Arial" w:cs="Arial"/>
          <w:spacing w:val="-3"/>
          <w:szCs w:val="24"/>
        </w:rPr>
        <w:t>will be charged twelve (12) hours for each twelve (12) hour shift which the employee is normally scheduled to work but does not work due to the employee’s use of an accrued Vacation Day, Sick Day, or Float Holiday.</w:t>
      </w:r>
    </w:p>
    <w:p w14:paraId="627967A7" w14:textId="77777777" w:rsidR="003B2EAF" w:rsidRPr="00B30D0A" w:rsidRDefault="003B2EAF" w:rsidP="003B2EAF">
      <w:pPr>
        <w:tabs>
          <w:tab w:val="left" w:pos="-720"/>
        </w:tabs>
        <w:suppressAutoHyphens/>
        <w:ind w:left="360"/>
        <w:jc w:val="both"/>
        <w:rPr>
          <w:rFonts w:ascii="Arial" w:hAnsi="Arial" w:cs="Arial"/>
          <w:spacing w:val="-3"/>
          <w:szCs w:val="24"/>
        </w:rPr>
      </w:pPr>
    </w:p>
    <w:p w14:paraId="668A5B8B" w14:textId="77777777" w:rsidR="003B2EAF" w:rsidRPr="00B30D0A" w:rsidRDefault="003B2EAF" w:rsidP="003B2EAF">
      <w:pPr>
        <w:tabs>
          <w:tab w:val="left" w:pos="-720"/>
        </w:tabs>
        <w:suppressAutoHyphens/>
        <w:ind w:left="360"/>
        <w:jc w:val="both"/>
        <w:rPr>
          <w:rFonts w:ascii="Arial" w:hAnsi="Arial" w:cs="Arial"/>
          <w:spacing w:val="-3"/>
          <w:szCs w:val="24"/>
        </w:rPr>
      </w:pPr>
      <w:r w:rsidRPr="00B30D0A">
        <w:rPr>
          <w:rFonts w:ascii="Arial" w:hAnsi="Arial" w:cs="Arial"/>
          <w:spacing w:val="-3"/>
          <w:szCs w:val="24"/>
        </w:rPr>
        <w:t>Whenever an employee is absent for all scheduled work shifts during a work week in which the employee is normally scheduled to work four (4) work shifts due to illness, the employee shall be charged for the use of fifty-two (52) hours of accrued sick leave and shall have said number of hours deducted from the employee’s accrued total sick leave hours.</w:t>
      </w:r>
    </w:p>
    <w:p w14:paraId="64E6C739" w14:textId="77777777" w:rsidR="003B2EAF" w:rsidRPr="00B30D0A" w:rsidRDefault="003B2EAF" w:rsidP="003B2EAF">
      <w:pPr>
        <w:tabs>
          <w:tab w:val="left" w:pos="-720"/>
        </w:tabs>
        <w:suppressAutoHyphens/>
        <w:ind w:left="360"/>
        <w:jc w:val="both"/>
        <w:rPr>
          <w:rFonts w:ascii="Arial" w:hAnsi="Arial" w:cs="Arial"/>
          <w:spacing w:val="-3"/>
          <w:szCs w:val="24"/>
        </w:rPr>
      </w:pPr>
    </w:p>
    <w:p w14:paraId="0475CCD9" w14:textId="77777777" w:rsidR="003B2EAF" w:rsidRPr="00B30D0A" w:rsidRDefault="003B2EAF" w:rsidP="003B2EAF">
      <w:pPr>
        <w:tabs>
          <w:tab w:val="left" w:pos="-720"/>
        </w:tabs>
        <w:suppressAutoHyphens/>
        <w:ind w:left="360"/>
        <w:jc w:val="both"/>
        <w:rPr>
          <w:rFonts w:ascii="Arial" w:hAnsi="Arial" w:cs="Arial"/>
          <w:spacing w:val="-3"/>
          <w:szCs w:val="24"/>
        </w:rPr>
      </w:pPr>
      <w:r w:rsidRPr="00B30D0A">
        <w:rPr>
          <w:rFonts w:ascii="Arial" w:hAnsi="Arial" w:cs="Arial"/>
          <w:spacing w:val="-3"/>
          <w:szCs w:val="24"/>
        </w:rPr>
        <w:t>Annual amounts of accrued benefit time for Full Time flexi-scheduled employees shall be as follows:</w:t>
      </w:r>
    </w:p>
    <w:p w14:paraId="36404CF7" w14:textId="77777777" w:rsidR="003B2EAF" w:rsidRPr="00B30D0A" w:rsidRDefault="003B2EAF" w:rsidP="003B2EAF">
      <w:pPr>
        <w:tabs>
          <w:tab w:val="left" w:pos="-720"/>
        </w:tabs>
        <w:suppressAutoHyphens/>
        <w:ind w:left="3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Float Holiday</w:t>
      </w:r>
      <w:r w:rsidRPr="00B30D0A">
        <w:rPr>
          <w:rFonts w:ascii="Arial" w:hAnsi="Arial" w:cs="Arial"/>
          <w:strike/>
          <w:spacing w:val="-3"/>
          <w:szCs w:val="24"/>
        </w:rPr>
        <w:tab/>
      </w:r>
      <w:r w:rsidRPr="00B30D0A">
        <w:rPr>
          <w:rFonts w:ascii="Arial" w:hAnsi="Arial" w:cs="Arial"/>
          <w:strike/>
          <w:spacing w:val="-3"/>
          <w:szCs w:val="24"/>
        </w:rPr>
        <w:tab/>
      </w:r>
      <w:r w:rsidRPr="00B30D0A">
        <w:rPr>
          <w:rFonts w:ascii="Arial" w:hAnsi="Arial" w:cs="Arial"/>
          <w:strike/>
          <w:spacing w:val="-3"/>
          <w:szCs w:val="24"/>
        </w:rPr>
        <w:tab/>
      </w:r>
      <w:r w:rsidRPr="00B30D0A">
        <w:rPr>
          <w:rFonts w:ascii="Arial" w:hAnsi="Arial" w:cs="Arial"/>
          <w:strike/>
          <w:spacing w:val="-3"/>
          <w:szCs w:val="24"/>
        </w:rPr>
        <w:tab/>
      </w:r>
      <w:r w:rsidRPr="00B30D0A">
        <w:rPr>
          <w:rFonts w:ascii="Arial" w:hAnsi="Arial" w:cs="Arial"/>
          <w:spacing w:val="-3"/>
          <w:szCs w:val="24"/>
        </w:rPr>
        <w:t>48 hours</w:t>
      </w:r>
    </w:p>
    <w:p w14:paraId="5BD5790B" w14:textId="77777777" w:rsidR="003B2EAF" w:rsidRPr="00B30D0A" w:rsidRDefault="003B2EAF" w:rsidP="003B2EAF">
      <w:pPr>
        <w:tabs>
          <w:tab w:val="left" w:pos="-720"/>
        </w:tabs>
        <w:suppressAutoHyphens/>
        <w:ind w:left="360"/>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Sick Leave</w:t>
      </w:r>
      <w:r w:rsidRPr="00B30D0A">
        <w:rPr>
          <w:rFonts w:ascii="Arial" w:hAnsi="Arial" w:cs="Arial"/>
          <w:strike/>
          <w:spacing w:val="-3"/>
          <w:szCs w:val="24"/>
        </w:rPr>
        <w:tab/>
      </w:r>
      <w:r w:rsidRPr="00B30D0A">
        <w:rPr>
          <w:rFonts w:ascii="Arial" w:hAnsi="Arial" w:cs="Arial"/>
          <w:strike/>
          <w:spacing w:val="-3"/>
          <w:szCs w:val="24"/>
        </w:rPr>
        <w:tab/>
      </w:r>
      <w:r w:rsidRPr="00B30D0A">
        <w:rPr>
          <w:rFonts w:ascii="Arial" w:hAnsi="Arial" w:cs="Arial"/>
          <w:strike/>
          <w:spacing w:val="-3"/>
          <w:szCs w:val="24"/>
        </w:rPr>
        <w:tab/>
        <w:t xml:space="preserve">            </w:t>
      </w:r>
      <w:r w:rsidRPr="00B30D0A">
        <w:rPr>
          <w:rFonts w:ascii="Arial" w:hAnsi="Arial" w:cs="Arial"/>
          <w:spacing w:val="-3"/>
          <w:szCs w:val="24"/>
        </w:rPr>
        <w:t>96 hours</w:t>
      </w:r>
    </w:p>
    <w:p w14:paraId="2791889E"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Vacation</w:t>
      </w:r>
    </w:p>
    <w:p w14:paraId="1532E546" w14:textId="77777777"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0-3 yrs.</w:t>
      </w:r>
      <w:r w:rsidRPr="00B30D0A">
        <w:rPr>
          <w:rFonts w:ascii="Arial" w:hAnsi="Arial" w:cs="Arial"/>
          <w:strike/>
          <w:spacing w:val="-3"/>
          <w:szCs w:val="24"/>
        </w:rPr>
        <w:tab/>
      </w:r>
      <w:r w:rsidRPr="00B30D0A">
        <w:rPr>
          <w:rFonts w:ascii="Arial" w:hAnsi="Arial" w:cs="Arial"/>
          <w:strike/>
          <w:spacing w:val="-3"/>
          <w:szCs w:val="24"/>
        </w:rPr>
        <w:tab/>
      </w:r>
      <w:r w:rsidRPr="00B30D0A">
        <w:rPr>
          <w:rFonts w:ascii="Arial" w:hAnsi="Arial" w:cs="Arial"/>
          <w:strike/>
          <w:spacing w:val="-3"/>
          <w:szCs w:val="24"/>
        </w:rPr>
        <w:tab/>
      </w:r>
      <w:r w:rsidRPr="00B30D0A">
        <w:rPr>
          <w:rFonts w:ascii="Arial" w:hAnsi="Arial" w:cs="Arial"/>
          <w:spacing w:val="-3"/>
          <w:szCs w:val="24"/>
        </w:rPr>
        <w:t>120 hours</w:t>
      </w:r>
    </w:p>
    <w:p w14:paraId="5C927A08" w14:textId="13E3400F" w:rsidR="003B2EAF" w:rsidRPr="00B30D0A" w:rsidRDefault="003B2EAF" w:rsidP="003B2EAF">
      <w:pPr>
        <w:tabs>
          <w:tab w:val="left" w:pos="-720"/>
        </w:tabs>
        <w:suppressAutoHyphens/>
        <w:jc w:val="both"/>
        <w:rPr>
          <w:rFonts w:ascii="Arial" w:hAnsi="Arial" w:cs="Arial"/>
          <w:b/>
          <w:spacing w:val="-3"/>
          <w:szCs w:val="24"/>
        </w:rPr>
      </w:pP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r>
      <w:r w:rsidRPr="00B30D0A">
        <w:rPr>
          <w:rFonts w:ascii="Arial" w:hAnsi="Arial" w:cs="Arial"/>
          <w:spacing w:val="-3"/>
          <w:szCs w:val="24"/>
        </w:rPr>
        <w:tab/>
        <w:t>4-18 yrs</w:t>
      </w:r>
      <w:r w:rsidR="006B350C">
        <w:rPr>
          <w:rFonts w:ascii="Arial" w:hAnsi="Arial" w:cs="Arial"/>
          <w:spacing w:val="-3"/>
          <w:szCs w:val="24"/>
        </w:rPr>
        <w:t>.</w:t>
      </w:r>
      <w:r w:rsidRPr="00B30D0A">
        <w:rPr>
          <w:rFonts w:ascii="Arial" w:hAnsi="Arial" w:cs="Arial"/>
          <w:strike/>
          <w:spacing w:val="-3"/>
          <w:szCs w:val="24"/>
        </w:rPr>
        <w:tab/>
      </w:r>
      <w:r w:rsidRPr="00B30D0A">
        <w:rPr>
          <w:rFonts w:ascii="Arial" w:hAnsi="Arial" w:cs="Arial"/>
          <w:strike/>
          <w:spacing w:val="-3"/>
          <w:szCs w:val="24"/>
        </w:rPr>
        <w:tab/>
        <w:t xml:space="preserve">            </w:t>
      </w:r>
      <w:r w:rsidRPr="00B30D0A">
        <w:rPr>
          <w:rFonts w:ascii="Arial" w:hAnsi="Arial" w:cs="Arial"/>
          <w:spacing w:val="-3"/>
          <w:szCs w:val="24"/>
        </w:rPr>
        <w:t>160 hours</w:t>
      </w:r>
    </w:p>
    <w:p w14:paraId="7A60694F" w14:textId="568C0B6A" w:rsidR="003B2EAF" w:rsidRPr="00B30D0A" w:rsidRDefault="003B2EAF" w:rsidP="003B2EAF">
      <w:pPr>
        <w:tabs>
          <w:tab w:val="left" w:pos="-720"/>
        </w:tabs>
        <w:suppressAutoHyphens/>
        <w:jc w:val="both"/>
        <w:rPr>
          <w:rFonts w:ascii="Arial" w:hAnsi="Arial" w:cs="Arial"/>
          <w:spacing w:val="-3"/>
          <w:szCs w:val="24"/>
        </w:rPr>
      </w:pPr>
      <w:r w:rsidRPr="00B30D0A">
        <w:rPr>
          <w:rFonts w:ascii="Arial" w:hAnsi="Arial" w:cs="Arial"/>
          <w:b/>
          <w:spacing w:val="-3"/>
          <w:szCs w:val="24"/>
        </w:rPr>
        <w:tab/>
      </w:r>
      <w:r w:rsidRPr="00B30D0A">
        <w:rPr>
          <w:rFonts w:ascii="Arial" w:hAnsi="Arial" w:cs="Arial"/>
          <w:b/>
          <w:spacing w:val="-3"/>
          <w:szCs w:val="24"/>
        </w:rPr>
        <w:tab/>
      </w:r>
      <w:r w:rsidRPr="00B30D0A">
        <w:rPr>
          <w:rFonts w:ascii="Arial" w:hAnsi="Arial" w:cs="Arial"/>
          <w:b/>
          <w:spacing w:val="-3"/>
          <w:szCs w:val="24"/>
        </w:rPr>
        <w:tab/>
      </w:r>
      <w:r w:rsidRPr="00B30D0A">
        <w:rPr>
          <w:rFonts w:ascii="Arial" w:hAnsi="Arial" w:cs="Arial"/>
          <w:b/>
          <w:spacing w:val="-3"/>
          <w:szCs w:val="24"/>
        </w:rPr>
        <w:tab/>
      </w:r>
      <w:r w:rsidRPr="00B30D0A">
        <w:rPr>
          <w:rFonts w:ascii="Arial" w:hAnsi="Arial" w:cs="Arial"/>
          <w:spacing w:val="-3"/>
          <w:szCs w:val="24"/>
        </w:rPr>
        <w:t>19 yrs</w:t>
      </w:r>
      <w:r w:rsidR="006B350C">
        <w:rPr>
          <w:rFonts w:ascii="Arial" w:hAnsi="Arial" w:cs="Arial"/>
          <w:spacing w:val="-3"/>
          <w:szCs w:val="24"/>
        </w:rPr>
        <w:t>.</w:t>
      </w:r>
      <w:r w:rsidRPr="00B30D0A">
        <w:rPr>
          <w:rFonts w:ascii="Arial" w:hAnsi="Arial" w:cs="Arial"/>
          <w:spacing w:val="-3"/>
          <w:szCs w:val="24"/>
        </w:rPr>
        <w:t xml:space="preserve"> and up</w:t>
      </w:r>
      <w:r w:rsidRPr="00B30D0A">
        <w:rPr>
          <w:rFonts w:ascii="Arial" w:hAnsi="Arial" w:cs="Arial"/>
          <w:strike/>
          <w:spacing w:val="-3"/>
          <w:szCs w:val="24"/>
        </w:rPr>
        <w:tab/>
      </w:r>
      <w:r w:rsidRPr="00B30D0A">
        <w:rPr>
          <w:rFonts w:ascii="Arial" w:hAnsi="Arial" w:cs="Arial"/>
          <w:strike/>
          <w:spacing w:val="-3"/>
          <w:szCs w:val="24"/>
        </w:rPr>
        <w:tab/>
      </w:r>
      <w:r w:rsidRPr="00B30D0A">
        <w:rPr>
          <w:rFonts w:ascii="Arial" w:hAnsi="Arial" w:cs="Arial"/>
          <w:spacing w:val="-3"/>
          <w:szCs w:val="24"/>
        </w:rPr>
        <w:t>200 hours</w:t>
      </w:r>
    </w:p>
    <w:p w14:paraId="5FB4E4D2" w14:textId="77777777" w:rsidR="003B2EAF" w:rsidRPr="00B30D0A" w:rsidRDefault="003B2EAF" w:rsidP="003B2EAF">
      <w:pPr>
        <w:tabs>
          <w:tab w:val="left" w:pos="-720"/>
        </w:tabs>
        <w:suppressAutoHyphens/>
        <w:ind w:left="360"/>
        <w:rPr>
          <w:rFonts w:ascii="Arial" w:hAnsi="Arial" w:cs="Arial"/>
          <w:b/>
          <w:spacing w:val="-3"/>
          <w:szCs w:val="24"/>
        </w:rPr>
      </w:pPr>
    </w:p>
    <w:p w14:paraId="39BB467F" w14:textId="77777777" w:rsidR="003B2EAF" w:rsidRPr="00B30D0A" w:rsidRDefault="003B2EAF" w:rsidP="003B2EAF">
      <w:pPr>
        <w:rPr>
          <w:rFonts w:ascii="Arial" w:hAnsi="Arial" w:cs="Arial"/>
          <w:b/>
          <w:spacing w:val="-3"/>
          <w:szCs w:val="24"/>
        </w:rPr>
      </w:pPr>
    </w:p>
    <w:p w14:paraId="608C59CA" w14:textId="4B839F9D" w:rsidR="003B2EAF" w:rsidRPr="00B30D0A" w:rsidRDefault="003B2EAF" w:rsidP="003B2EAF">
      <w:pPr>
        <w:pStyle w:val="Heading2"/>
      </w:pPr>
      <w:r w:rsidRPr="00B30D0A">
        <w:br w:type="page"/>
      </w:r>
      <w:bookmarkStart w:id="233" w:name="_Toc496007152"/>
      <w:r w:rsidRPr="00B30D0A">
        <w:lastRenderedPageBreak/>
        <w:t>APPENDIX C – Target Staffing Levels</w:t>
      </w:r>
      <w:bookmarkEnd w:id="233"/>
      <w:r w:rsidR="000111B1">
        <w:fldChar w:fldCharType="begin"/>
      </w:r>
      <w:r w:rsidR="000111B1">
        <w:instrText xml:space="preserve"> XE "</w:instrText>
      </w:r>
      <w:r w:rsidR="000111B1" w:rsidRPr="00D577E5">
        <w:instrText>Target Staffing Levels</w:instrText>
      </w:r>
      <w:r w:rsidR="000111B1">
        <w:instrText xml:space="preserve">" </w:instrText>
      </w:r>
      <w:r w:rsidR="000111B1">
        <w:fldChar w:fldCharType="end"/>
      </w:r>
      <w:r w:rsidRPr="00B30D0A">
        <w:t xml:space="preserve"> </w:t>
      </w:r>
    </w:p>
    <w:p w14:paraId="71173EDE" w14:textId="77777777" w:rsidR="00646E39" w:rsidRPr="00B30D0A" w:rsidRDefault="00646E39" w:rsidP="00A23113">
      <w:pPr>
        <w:rPr>
          <w:rFonts w:ascii="Arial" w:hAnsi="Arial" w:cs="Arial"/>
          <w:szCs w:val="24"/>
        </w:rPr>
      </w:pPr>
    </w:p>
    <w:p w14:paraId="033737C8" w14:textId="77777777"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i/>
          <w:szCs w:val="24"/>
          <w:u w:val="single"/>
        </w:rPr>
        <w:t>Family Health Services</w:t>
      </w:r>
    </w:p>
    <w:tbl>
      <w:tblPr>
        <w:tblStyle w:val="TableGrid"/>
        <w:tblW w:w="10278" w:type="dxa"/>
        <w:tblLook w:val="04A0" w:firstRow="1" w:lastRow="0" w:firstColumn="1" w:lastColumn="0" w:noHBand="0" w:noVBand="1"/>
      </w:tblPr>
      <w:tblGrid>
        <w:gridCol w:w="2448"/>
        <w:gridCol w:w="3384"/>
        <w:gridCol w:w="4446"/>
      </w:tblGrid>
      <w:tr w:rsidR="00646E39" w:rsidRPr="00E71C61" w14:paraId="7C90BA26" w14:textId="77777777" w:rsidTr="00A23113">
        <w:tc>
          <w:tcPr>
            <w:tcW w:w="2448" w:type="dxa"/>
          </w:tcPr>
          <w:p w14:paraId="57155479" w14:textId="25A87EDB"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Unit</w:t>
            </w:r>
          </w:p>
        </w:tc>
        <w:tc>
          <w:tcPr>
            <w:tcW w:w="3384" w:type="dxa"/>
          </w:tcPr>
          <w:p w14:paraId="68569706" w14:textId="48F24C98"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Min. Nurse/Patient Ratio</w:t>
            </w:r>
          </w:p>
        </w:tc>
        <w:tc>
          <w:tcPr>
            <w:tcW w:w="4446" w:type="dxa"/>
          </w:tcPr>
          <w:p w14:paraId="5CEC9EB0" w14:textId="6539D223" w:rsidR="00646E39" w:rsidRPr="00B30D0A" w:rsidRDefault="00646E39">
            <w:pPr>
              <w:widowControl/>
              <w:overflowPunct/>
              <w:autoSpaceDE/>
              <w:autoSpaceDN/>
              <w:adjustRightInd/>
              <w:spacing w:after="200" w:line="276" w:lineRule="auto"/>
              <w:textAlignment w:val="auto"/>
              <w:rPr>
                <w:rFonts w:ascii="Arial" w:hAnsi="Arial" w:cs="Arial"/>
                <w:b/>
                <w:szCs w:val="24"/>
                <w:u w:val="single"/>
              </w:rPr>
            </w:pPr>
            <w:r w:rsidRPr="00B30D0A">
              <w:rPr>
                <w:rFonts w:ascii="Arial" w:hAnsi="Arial" w:cs="Arial"/>
                <w:b/>
                <w:szCs w:val="24"/>
                <w:u w:val="single"/>
              </w:rPr>
              <w:t>Team Target Recommendation</w:t>
            </w:r>
          </w:p>
        </w:tc>
      </w:tr>
      <w:tr w:rsidR="00646E39" w:rsidRPr="00E71C61" w14:paraId="00C4C6D6" w14:textId="77777777" w:rsidTr="00A23113">
        <w:tc>
          <w:tcPr>
            <w:tcW w:w="2448" w:type="dxa"/>
          </w:tcPr>
          <w:p w14:paraId="57423971" w14:textId="57184DD6" w:rsidR="00646E39" w:rsidRPr="00B30D0A"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F Blue</w:t>
            </w:r>
          </w:p>
        </w:tc>
        <w:tc>
          <w:tcPr>
            <w:tcW w:w="3384" w:type="dxa"/>
          </w:tcPr>
          <w:p w14:paraId="22A284C9" w14:textId="3A1D8776"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w:t>
            </w:r>
          </w:p>
        </w:tc>
        <w:tc>
          <w:tcPr>
            <w:tcW w:w="4446" w:type="dxa"/>
          </w:tcPr>
          <w:p w14:paraId="4FCCD99A" w14:textId="608A1D65"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1:5</w:t>
            </w:r>
          </w:p>
        </w:tc>
      </w:tr>
      <w:tr w:rsidR="00646E39" w:rsidRPr="00E71C61" w14:paraId="689CDDD5" w14:textId="77777777" w:rsidTr="00A23113">
        <w:tc>
          <w:tcPr>
            <w:tcW w:w="2448" w:type="dxa"/>
          </w:tcPr>
          <w:p w14:paraId="180CA3B6" w14:textId="32458209" w:rsidR="00646E39" w:rsidRPr="00B30D0A"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F Green</w:t>
            </w:r>
          </w:p>
        </w:tc>
        <w:tc>
          <w:tcPr>
            <w:tcW w:w="3384" w:type="dxa"/>
          </w:tcPr>
          <w:p w14:paraId="37F137CA" w14:textId="60AC790E"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w:t>
            </w:r>
          </w:p>
        </w:tc>
        <w:tc>
          <w:tcPr>
            <w:tcW w:w="4446" w:type="dxa"/>
          </w:tcPr>
          <w:p w14:paraId="3BF607FA" w14:textId="5E30E8C7"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646E39" w:rsidRPr="00E71C61" w14:paraId="069D0873" w14:textId="77777777" w:rsidTr="00A23113">
        <w:tc>
          <w:tcPr>
            <w:tcW w:w="2448" w:type="dxa"/>
          </w:tcPr>
          <w:p w14:paraId="64F71050" w14:textId="7B400394" w:rsidR="00646E39" w:rsidRPr="00B30D0A"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F Yellow</w:t>
            </w:r>
          </w:p>
        </w:tc>
        <w:tc>
          <w:tcPr>
            <w:tcW w:w="3384" w:type="dxa"/>
          </w:tcPr>
          <w:p w14:paraId="7539C864" w14:textId="0B87246C"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w:t>
            </w:r>
          </w:p>
        </w:tc>
        <w:tc>
          <w:tcPr>
            <w:tcW w:w="4446" w:type="dxa"/>
          </w:tcPr>
          <w:p w14:paraId="44C9A3C8" w14:textId="7DB7E1D5"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 With (2) licensed personnel for a census of (5) or more.  If census falls below (5) a second NA will be assigned to the unit.</w:t>
            </w:r>
          </w:p>
        </w:tc>
      </w:tr>
      <w:tr w:rsidR="00646E39" w:rsidRPr="00E71C61" w14:paraId="2FEF6138" w14:textId="77777777" w:rsidTr="00A23113">
        <w:tc>
          <w:tcPr>
            <w:tcW w:w="2448" w:type="dxa"/>
          </w:tcPr>
          <w:p w14:paraId="5159E09E" w14:textId="42CCD9DD" w:rsidR="00646E39" w:rsidRPr="00B30D0A"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FNN</w:t>
            </w:r>
          </w:p>
        </w:tc>
        <w:tc>
          <w:tcPr>
            <w:tcW w:w="3384" w:type="dxa"/>
          </w:tcPr>
          <w:p w14:paraId="000AFA20" w14:textId="65288B90"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1:8</w:t>
            </w:r>
          </w:p>
        </w:tc>
        <w:tc>
          <w:tcPr>
            <w:tcW w:w="4446" w:type="dxa"/>
          </w:tcPr>
          <w:p w14:paraId="402A403E" w14:textId="38A3E74D"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1:7</w:t>
            </w:r>
          </w:p>
        </w:tc>
      </w:tr>
      <w:tr w:rsidR="00646E39" w:rsidRPr="00E71C61" w14:paraId="48245907" w14:textId="77777777" w:rsidTr="00A23113">
        <w:tc>
          <w:tcPr>
            <w:tcW w:w="2448" w:type="dxa"/>
          </w:tcPr>
          <w:p w14:paraId="0D716887" w14:textId="23F114F8" w:rsidR="00646E39" w:rsidRPr="00B30D0A"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FIN</w:t>
            </w:r>
          </w:p>
        </w:tc>
        <w:tc>
          <w:tcPr>
            <w:tcW w:w="3384" w:type="dxa"/>
          </w:tcPr>
          <w:p w14:paraId="52C3CBF3" w14:textId="641E6F3D"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c>
          <w:tcPr>
            <w:tcW w:w="4446" w:type="dxa"/>
          </w:tcPr>
          <w:p w14:paraId="3C73F900" w14:textId="64B157C5"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r>
      <w:tr w:rsidR="00646E39" w:rsidRPr="00E71C61" w14:paraId="15839769" w14:textId="77777777" w:rsidTr="00A23113">
        <w:tc>
          <w:tcPr>
            <w:tcW w:w="2448" w:type="dxa"/>
          </w:tcPr>
          <w:p w14:paraId="35784E31" w14:textId="1018AB99" w:rsidR="00646E39" w:rsidRPr="00B30D0A"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Peds ICU</w:t>
            </w:r>
          </w:p>
        </w:tc>
        <w:tc>
          <w:tcPr>
            <w:tcW w:w="3384" w:type="dxa"/>
          </w:tcPr>
          <w:p w14:paraId="635C6FD0" w14:textId="25643C39"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c>
          <w:tcPr>
            <w:tcW w:w="4446" w:type="dxa"/>
          </w:tcPr>
          <w:p w14:paraId="6C3A5960" w14:textId="492EC3C8"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r>
      <w:tr w:rsidR="00646E39" w:rsidRPr="00E71C61" w14:paraId="55D0E616" w14:textId="77777777" w:rsidTr="00A23113">
        <w:tc>
          <w:tcPr>
            <w:tcW w:w="2448" w:type="dxa"/>
          </w:tcPr>
          <w:p w14:paraId="74546165" w14:textId="3357D7CC" w:rsidR="00646E39" w:rsidRPr="00B30D0A"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Peds Step D</w:t>
            </w:r>
            <w:r w:rsidRPr="00B30D0A">
              <w:rPr>
                <w:rFonts w:ascii="Arial" w:hAnsi="Arial" w:cs="Arial"/>
                <w:szCs w:val="24"/>
              </w:rPr>
              <w:t>own</w:t>
            </w:r>
          </w:p>
        </w:tc>
        <w:tc>
          <w:tcPr>
            <w:tcW w:w="3384" w:type="dxa"/>
          </w:tcPr>
          <w:p w14:paraId="6429601E" w14:textId="0B066DD1"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c>
          <w:tcPr>
            <w:tcW w:w="4446" w:type="dxa"/>
          </w:tcPr>
          <w:p w14:paraId="225945A1" w14:textId="1BE2ADA7"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r>
      <w:tr w:rsidR="00646E39" w:rsidRPr="00E71C61" w14:paraId="04C32364" w14:textId="77777777" w:rsidTr="00646E39">
        <w:tc>
          <w:tcPr>
            <w:tcW w:w="2448" w:type="dxa"/>
          </w:tcPr>
          <w:p w14:paraId="049BD90C" w14:textId="60C09039" w:rsidR="00646E39" w:rsidRPr="008F388E" w:rsidRDefault="00646E3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L&amp;D</w:t>
            </w:r>
          </w:p>
        </w:tc>
        <w:tc>
          <w:tcPr>
            <w:tcW w:w="3384" w:type="dxa"/>
          </w:tcPr>
          <w:p w14:paraId="69E25B5A" w14:textId="7659F0B5"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(5) RNs every shift</w:t>
            </w:r>
          </w:p>
        </w:tc>
        <w:tc>
          <w:tcPr>
            <w:tcW w:w="4446" w:type="dxa"/>
          </w:tcPr>
          <w:p w14:paraId="2BD77C2A" w14:textId="21865EB2" w:rsidR="00646E39" w:rsidRPr="00B30D0A" w:rsidRDefault="00646E39">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(6) RNs every shift</w:t>
            </w:r>
          </w:p>
        </w:tc>
      </w:tr>
    </w:tbl>
    <w:p w14:paraId="16728B05" w14:textId="11956A63" w:rsidR="00646E39" w:rsidRPr="008F388E" w:rsidRDefault="00646E39">
      <w:pPr>
        <w:widowControl/>
        <w:overflowPunct/>
        <w:autoSpaceDE/>
        <w:autoSpaceDN/>
        <w:adjustRightInd/>
        <w:spacing w:after="200" w:line="276" w:lineRule="auto"/>
        <w:textAlignment w:val="auto"/>
        <w:rPr>
          <w:rFonts w:ascii="Arial" w:hAnsi="Arial" w:cs="Arial"/>
          <w:szCs w:val="24"/>
        </w:rPr>
      </w:pPr>
    </w:p>
    <w:p w14:paraId="2C1F1BC7" w14:textId="1EB89D9F" w:rsidR="00A53D1E" w:rsidRPr="00B30D0A" w:rsidRDefault="00A53D1E">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i/>
          <w:szCs w:val="24"/>
          <w:u w:val="single"/>
        </w:rPr>
        <w:t>Emergency Department</w:t>
      </w:r>
    </w:p>
    <w:tbl>
      <w:tblPr>
        <w:tblStyle w:val="TableGrid"/>
        <w:tblW w:w="10278" w:type="dxa"/>
        <w:tblLook w:val="04A0" w:firstRow="1" w:lastRow="0" w:firstColumn="1" w:lastColumn="0" w:noHBand="0" w:noVBand="1"/>
      </w:tblPr>
      <w:tblGrid>
        <w:gridCol w:w="2448"/>
        <w:gridCol w:w="3384"/>
        <w:gridCol w:w="4446"/>
      </w:tblGrid>
      <w:tr w:rsidR="00A53D1E" w:rsidRPr="00E71C61" w14:paraId="38017B90" w14:textId="77777777" w:rsidTr="00317FC7">
        <w:tc>
          <w:tcPr>
            <w:tcW w:w="2448" w:type="dxa"/>
          </w:tcPr>
          <w:p w14:paraId="5E057416" w14:textId="77777777"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Unit</w:t>
            </w:r>
          </w:p>
        </w:tc>
        <w:tc>
          <w:tcPr>
            <w:tcW w:w="3384" w:type="dxa"/>
          </w:tcPr>
          <w:p w14:paraId="12436183" w14:textId="7DFD8FCB"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Minimum Nurses</w:t>
            </w:r>
          </w:p>
        </w:tc>
        <w:tc>
          <w:tcPr>
            <w:tcW w:w="4446" w:type="dxa"/>
          </w:tcPr>
          <w:p w14:paraId="3E00992F" w14:textId="77777777" w:rsidR="00A53D1E" w:rsidRPr="00B30D0A" w:rsidRDefault="00A53D1E" w:rsidP="00317FC7">
            <w:pPr>
              <w:widowControl/>
              <w:overflowPunct/>
              <w:autoSpaceDE/>
              <w:autoSpaceDN/>
              <w:adjustRightInd/>
              <w:spacing w:after="200" w:line="276" w:lineRule="auto"/>
              <w:textAlignment w:val="auto"/>
              <w:rPr>
                <w:rFonts w:ascii="Arial" w:hAnsi="Arial" w:cs="Arial"/>
                <w:b/>
                <w:szCs w:val="24"/>
                <w:u w:val="single"/>
              </w:rPr>
            </w:pPr>
            <w:r w:rsidRPr="00B30D0A">
              <w:rPr>
                <w:rFonts w:ascii="Arial" w:hAnsi="Arial" w:cs="Arial"/>
                <w:b/>
                <w:szCs w:val="24"/>
                <w:u w:val="single"/>
              </w:rPr>
              <w:t>Team Target Recommendation</w:t>
            </w:r>
          </w:p>
        </w:tc>
      </w:tr>
      <w:tr w:rsidR="00A53D1E" w:rsidRPr="00E71C61" w14:paraId="25A87EDB" w14:textId="77777777" w:rsidTr="00317FC7">
        <w:tc>
          <w:tcPr>
            <w:tcW w:w="2448" w:type="dxa"/>
          </w:tcPr>
          <w:p w14:paraId="2BEE14D6" w14:textId="167A7DC9"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Trauma</w:t>
            </w:r>
          </w:p>
        </w:tc>
        <w:tc>
          <w:tcPr>
            <w:tcW w:w="3384" w:type="dxa"/>
          </w:tcPr>
          <w:p w14:paraId="67A22131" w14:textId="68D0A382"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w:t>
            </w:r>
          </w:p>
        </w:tc>
        <w:tc>
          <w:tcPr>
            <w:tcW w:w="4446" w:type="dxa"/>
          </w:tcPr>
          <w:p w14:paraId="51E051A1" w14:textId="2606175D"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2</w:t>
            </w:r>
          </w:p>
        </w:tc>
      </w:tr>
      <w:tr w:rsidR="00A53D1E" w:rsidRPr="00E71C61" w14:paraId="6F6909C0" w14:textId="77777777" w:rsidTr="00317FC7">
        <w:tc>
          <w:tcPr>
            <w:tcW w:w="2448" w:type="dxa"/>
          </w:tcPr>
          <w:p w14:paraId="473E5EBF" w14:textId="749C52AA"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Triage</w:t>
            </w:r>
          </w:p>
        </w:tc>
        <w:tc>
          <w:tcPr>
            <w:tcW w:w="3384" w:type="dxa"/>
          </w:tcPr>
          <w:p w14:paraId="3EC5B22F" w14:textId="6C9F1CC1"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w:t>
            </w:r>
          </w:p>
        </w:tc>
        <w:tc>
          <w:tcPr>
            <w:tcW w:w="4446" w:type="dxa"/>
          </w:tcPr>
          <w:p w14:paraId="41518506" w14:textId="246FA764"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2</w:t>
            </w:r>
          </w:p>
        </w:tc>
      </w:tr>
      <w:tr w:rsidR="00A53D1E" w:rsidRPr="00E71C61" w14:paraId="490E85D2" w14:textId="77777777" w:rsidTr="00317FC7">
        <w:tc>
          <w:tcPr>
            <w:tcW w:w="2448" w:type="dxa"/>
          </w:tcPr>
          <w:p w14:paraId="1DEE80C4" w14:textId="333C4E34"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Pediatrics</w:t>
            </w:r>
          </w:p>
        </w:tc>
        <w:tc>
          <w:tcPr>
            <w:tcW w:w="3384" w:type="dxa"/>
          </w:tcPr>
          <w:p w14:paraId="61CEB359" w14:textId="0ECD77AA"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w:t>
            </w:r>
          </w:p>
        </w:tc>
        <w:tc>
          <w:tcPr>
            <w:tcW w:w="4446" w:type="dxa"/>
          </w:tcPr>
          <w:p w14:paraId="51C3367F" w14:textId="53B32BEF"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2</w:t>
            </w:r>
          </w:p>
        </w:tc>
      </w:tr>
      <w:tr w:rsidR="00A53D1E" w:rsidRPr="00E71C61" w14:paraId="5A70EB21" w14:textId="77777777" w:rsidTr="00317FC7">
        <w:tc>
          <w:tcPr>
            <w:tcW w:w="2448" w:type="dxa"/>
          </w:tcPr>
          <w:p w14:paraId="7C5EFD0E" w14:textId="251CFE84"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Psychiatric ED</w:t>
            </w:r>
          </w:p>
        </w:tc>
        <w:tc>
          <w:tcPr>
            <w:tcW w:w="3384" w:type="dxa"/>
          </w:tcPr>
          <w:p w14:paraId="631F04D6" w14:textId="444FFC58"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w:t>
            </w:r>
          </w:p>
        </w:tc>
        <w:tc>
          <w:tcPr>
            <w:tcW w:w="4446" w:type="dxa"/>
          </w:tcPr>
          <w:p w14:paraId="38095E3C" w14:textId="5142D086"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w:t>
            </w:r>
          </w:p>
        </w:tc>
      </w:tr>
      <w:tr w:rsidR="00A53D1E" w:rsidRPr="00E71C61" w14:paraId="41D468AD" w14:textId="77777777" w:rsidTr="00317FC7">
        <w:tc>
          <w:tcPr>
            <w:tcW w:w="2448" w:type="dxa"/>
          </w:tcPr>
          <w:p w14:paraId="6AF5F14C" w14:textId="14633FDA"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Main ED (C370)</w:t>
            </w:r>
          </w:p>
        </w:tc>
        <w:tc>
          <w:tcPr>
            <w:tcW w:w="3384" w:type="dxa"/>
          </w:tcPr>
          <w:p w14:paraId="7836CF8A" w14:textId="74C389E4"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w:t>
            </w:r>
          </w:p>
        </w:tc>
        <w:tc>
          <w:tcPr>
            <w:tcW w:w="4446" w:type="dxa"/>
          </w:tcPr>
          <w:p w14:paraId="69C4E6BA" w14:textId="4D871F0C"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7</w:t>
            </w:r>
          </w:p>
        </w:tc>
      </w:tr>
      <w:tr w:rsidR="00A53D1E" w:rsidRPr="00E71C61" w14:paraId="101B538C" w14:textId="77777777" w:rsidTr="00317FC7">
        <w:tc>
          <w:tcPr>
            <w:tcW w:w="2448" w:type="dxa"/>
          </w:tcPr>
          <w:p w14:paraId="5A2499DC" w14:textId="53A8F166"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Total on duty every shift</w:t>
            </w:r>
          </w:p>
        </w:tc>
        <w:tc>
          <w:tcPr>
            <w:tcW w:w="3384" w:type="dxa"/>
          </w:tcPr>
          <w:p w14:paraId="492F6BDB" w14:textId="750CD7F6"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5</w:t>
            </w:r>
          </w:p>
        </w:tc>
        <w:tc>
          <w:tcPr>
            <w:tcW w:w="4446" w:type="dxa"/>
          </w:tcPr>
          <w:p w14:paraId="3B498FB8" w14:textId="5EA9E1A5"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r>
    </w:tbl>
    <w:p w14:paraId="2B838ED1" w14:textId="0B9C9A5F" w:rsidR="00A53D1E" w:rsidRPr="008F388E" w:rsidRDefault="00A53D1E">
      <w:pPr>
        <w:widowControl/>
        <w:overflowPunct/>
        <w:autoSpaceDE/>
        <w:autoSpaceDN/>
        <w:adjustRightInd/>
        <w:spacing w:after="200" w:line="276" w:lineRule="auto"/>
        <w:textAlignment w:val="auto"/>
        <w:rPr>
          <w:rFonts w:ascii="Arial" w:hAnsi="Arial" w:cs="Arial"/>
          <w:szCs w:val="24"/>
        </w:rPr>
      </w:pPr>
    </w:p>
    <w:p w14:paraId="13CF5673" w14:textId="77777777" w:rsidR="009337A7" w:rsidRDefault="009337A7">
      <w:pPr>
        <w:widowControl/>
        <w:overflowPunct/>
        <w:autoSpaceDE/>
        <w:autoSpaceDN/>
        <w:adjustRightInd/>
        <w:spacing w:after="200" w:line="276" w:lineRule="auto"/>
        <w:textAlignment w:val="auto"/>
        <w:rPr>
          <w:rFonts w:ascii="Arial" w:hAnsi="Arial" w:cs="Arial"/>
          <w:b/>
          <w:i/>
          <w:szCs w:val="24"/>
          <w:u w:val="single"/>
        </w:rPr>
      </w:pPr>
      <w:r>
        <w:rPr>
          <w:rFonts w:ascii="Arial" w:hAnsi="Arial" w:cs="Arial"/>
          <w:b/>
          <w:i/>
          <w:szCs w:val="24"/>
          <w:u w:val="single"/>
        </w:rPr>
        <w:br w:type="page"/>
      </w:r>
    </w:p>
    <w:p w14:paraId="11DADA33" w14:textId="4823786A" w:rsidR="00A53D1E" w:rsidRPr="00B30D0A" w:rsidRDefault="00A53D1E">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i/>
          <w:szCs w:val="24"/>
          <w:u w:val="single"/>
        </w:rPr>
        <w:lastRenderedPageBreak/>
        <w:t>Critical Care</w:t>
      </w:r>
    </w:p>
    <w:tbl>
      <w:tblPr>
        <w:tblStyle w:val="TableGrid"/>
        <w:tblW w:w="10278" w:type="dxa"/>
        <w:tblLook w:val="04A0" w:firstRow="1" w:lastRow="0" w:firstColumn="1" w:lastColumn="0" w:noHBand="0" w:noVBand="1"/>
      </w:tblPr>
      <w:tblGrid>
        <w:gridCol w:w="2448"/>
        <w:gridCol w:w="3384"/>
        <w:gridCol w:w="4446"/>
      </w:tblGrid>
      <w:tr w:rsidR="00A53D1E" w:rsidRPr="00E71C61" w14:paraId="619FC69A" w14:textId="77777777" w:rsidTr="00317FC7">
        <w:tc>
          <w:tcPr>
            <w:tcW w:w="2448" w:type="dxa"/>
          </w:tcPr>
          <w:p w14:paraId="319C372D" w14:textId="77777777"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Unit</w:t>
            </w:r>
          </w:p>
        </w:tc>
        <w:tc>
          <w:tcPr>
            <w:tcW w:w="3384" w:type="dxa"/>
          </w:tcPr>
          <w:p w14:paraId="50FD8B9E" w14:textId="77777777"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Min. Nurse/Patient Ratio</w:t>
            </w:r>
          </w:p>
        </w:tc>
        <w:tc>
          <w:tcPr>
            <w:tcW w:w="4446" w:type="dxa"/>
          </w:tcPr>
          <w:p w14:paraId="29E2172C" w14:textId="77777777" w:rsidR="00A53D1E" w:rsidRPr="00B30D0A" w:rsidRDefault="00A53D1E" w:rsidP="00317FC7">
            <w:pPr>
              <w:widowControl/>
              <w:overflowPunct/>
              <w:autoSpaceDE/>
              <w:autoSpaceDN/>
              <w:adjustRightInd/>
              <w:spacing w:after="200" w:line="276" w:lineRule="auto"/>
              <w:textAlignment w:val="auto"/>
              <w:rPr>
                <w:rFonts w:ascii="Arial" w:hAnsi="Arial" w:cs="Arial"/>
                <w:b/>
                <w:szCs w:val="24"/>
                <w:u w:val="single"/>
              </w:rPr>
            </w:pPr>
            <w:r w:rsidRPr="00B30D0A">
              <w:rPr>
                <w:rFonts w:ascii="Arial" w:hAnsi="Arial" w:cs="Arial"/>
                <w:b/>
                <w:szCs w:val="24"/>
                <w:u w:val="single"/>
              </w:rPr>
              <w:t>Team Target Recommendation</w:t>
            </w:r>
          </w:p>
        </w:tc>
      </w:tr>
      <w:tr w:rsidR="00A53D1E" w:rsidRPr="00E71C61" w14:paraId="44ED9855" w14:textId="77777777" w:rsidTr="00317FC7">
        <w:tc>
          <w:tcPr>
            <w:tcW w:w="2448" w:type="dxa"/>
          </w:tcPr>
          <w:p w14:paraId="4992F70F" w14:textId="09303226"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SICU</w:t>
            </w:r>
          </w:p>
        </w:tc>
        <w:tc>
          <w:tcPr>
            <w:tcW w:w="3384" w:type="dxa"/>
          </w:tcPr>
          <w:p w14:paraId="261CD09E" w14:textId="07D44EB0"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c>
          <w:tcPr>
            <w:tcW w:w="4446" w:type="dxa"/>
          </w:tcPr>
          <w:p w14:paraId="3A7C12E4" w14:textId="2DD62F39"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r>
      <w:tr w:rsidR="00A53D1E" w:rsidRPr="00E71C61" w14:paraId="3371F9AC" w14:textId="77777777" w:rsidTr="00317FC7">
        <w:tc>
          <w:tcPr>
            <w:tcW w:w="2448" w:type="dxa"/>
          </w:tcPr>
          <w:p w14:paraId="6A09EF0E" w14:textId="130531EF"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NICU</w:t>
            </w:r>
          </w:p>
        </w:tc>
        <w:tc>
          <w:tcPr>
            <w:tcW w:w="3384" w:type="dxa"/>
          </w:tcPr>
          <w:p w14:paraId="1A24DF7A" w14:textId="53AFBEEF"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c>
          <w:tcPr>
            <w:tcW w:w="4446" w:type="dxa"/>
          </w:tcPr>
          <w:p w14:paraId="139E1AAC" w14:textId="4BE9E8DB"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r>
      <w:tr w:rsidR="00A53D1E" w:rsidRPr="00E71C61" w14:paraId="69FF28BA" w14:textId="77777777" w:rsidTr="00317FC7">
        <w:tc>
          <w:tcPr>
            <w:tcW w:w="2448" w:type="dxa"/>
          </w:tcPr>
          <w:p w14:paraId="6129F51B" w14:textId="38156EEE"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PACU</w:t>
            </w:r>
          </w:p>
        </w:tc>
        <w:tc>
          <w:tcPr>
            <w:tcW w:w="3384" w:type="dxa"/>
          </w:tcPr>
          <w:p w14:paraId="21ACE9B9" w14:textId="792BC4A1"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c>
          <w:tcPr>
            <w:tcW w:w="4446" w:type="dxa"/>
          </w:tcPr>
          <w:p w14:paraId="018F1AAE" w14:textId="5969A829"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r>
      <w:tr w:rsidR="00A53D1E" w:rsidRPr="00E71C61" w14:paraId="02DBF3EA" w14:textId="77777777" w:rsidTr="00317FC7">
        <w:tc>
          <w:tcPr>
            <w:tcW w:w="2448" w:type="dxa"/>
          </w:tcPr>
          <w:p w14:paraId="4B922D12" w14:textId="1486064A"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G Blue</w:t>
            </w:r>
          </w:p>
        </w:tc>
        <w:tc>
          <w:tcPr>
            <w:tcW w:w="3384" w:type="dxa"/>
          </w:tcPr>
          <w:p w14:paraId="41D7E4C7" w14:textId="67FF279E"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1:10(8)</w:t>
            </w:r>
          </w:p>
        </w:tc>
        <w:tc>
          <w:tcPr>
            <w:tcW w:w="4446" w:type="dxa"/>
          </w:tcPr>
          <w:p w14:paraId="12708CF3" w14:textId="71D71F0E"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A53D1E" w:rsidRPr="00E71C61" w14:paraId="2B16003D" w14:textId="77777777" w:rsidTr="00317FC7">
        <w:tc>
          <w:tcPr>
            <w:tcW w:w="2448" w:type="dxa"/>
          </w:tcPr>
          <w:p w14:paraId="376B0623" w14:textId="38F12BD1"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G Blue PCU</w:t>
            </w:r>
          </w:p>
        </w:tc>
        <w:tc>
          <w:tcPr>
            <w:tcW w:w="3384" w:type="dxa"/>
          </w:tcPr>
          <w:p w14:paraId="1FD74129" w14:textId="66FACFEA"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c>
          <w:tcPr>
            <w:tcW w:w="4446" w:type="dxa"/>
          </w:tcPr>
          <w:p w14:paraId="1FEB9092" w14:textId="15F7AB60"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 with NA assigned</w:t>
            </w:r>
          </w:p>
        </w:tc>
      </w:tr>
      <w:tr w:rsidR="00A53D1E" w:rsidRPr="00E71C61" w14:paraId="4567FF08" w14:textId="77777777" w:rsidTr="00317FC7">
        <w:tc>
          <w:tcPr>
            <w:tcW w:w="2448" w:type="dxa"/>
          </w:tcPr>
          <w:p w14:paraId="4163C3F0" w14:textId="378AC964"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G Blue Stroke</w:t>
            </w:r>
          </w:p>
        </w:tc>
        <w:tc>
          <w:tcPr>
            <w:tcW w:w="3384" w:type="dxa"/>
          </w:tcPr>
          <w:p w14:paraId="2B609512" w14:textId="2BCC537A"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c>
          <w:tcPr>
            <w:tcW w:w="4446" w:type="dxa"/>
          </w:tcPr>
          <w:p w14:paraId="3343A6EF" w14:textId="75C8F3A2"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 with NA assigned</w:t>
            </w:r>
          </w:p>
        </w:tc>
      </w:tr>
      <w:tr w:rsidR="00A53D1E" w:rsidRPr="00E71C61" w14:paraId="4E6F23FF" w14:textId="77777777" w:rsidTr="00317FC7">
        <w:tc>
          <w:tcPr>
            <w:tcW w:w="2448" w:type="dxa"/>
          </w:tcPr>
          <w:p w14:paraId="6F5B0329" w14:textId="207BE08A"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E Blue</w:t>
            </w:r>
          </w:p>
        </w:tc>
        <w:tc>
          <w:tcPr>
            <w:tcW w:w="3384" w:type="dxa"/>
          </w:tcPr>
          <w:p w14:paraId="11953A4D" w14:textId="2FE90AFC"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1:10(8)</w:t>
            </w:r>
          </w:p>
        </w:tc>
        <w:tc>
          <w:tcPr>
            <w:tcW w:w="4446" w:type="dxa"/>
          </w:tcPr>
          <w:p w14:paraId="24EA5FEF" w14:textId="1C27F54E"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A53D1E" w:rsidRPr="00E71C61" w14:paraId="669F9291" w14:textId="77777777" w:rsidTr="00317FC7">
        <w:tc>
          <w:tcPr>
            <w:tcW w:w="2448" w:type="dxa"/>
          </w:tcPr>
          <w:p w14:paraId="6FE95529" w14:textId="339FE2C0" w:rsidR="00A53D1E" w:rsidRPr="008F388E" w:rsidRDefault="00A53D1E"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IY 1</w:t>
            </w:r>
          </w:p>
        </w:tc>
        <w:tc>
          <w:tcPr>
            <w:tcW w:w="3384" w:type="dxa"/>
          </w:tcPr>
          <w:p w14:paraId="6574ECB2" w14:textId="731E4CA9"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c>
          <w:tcPr>
            <w:tcW w:w="4446" w:type="dxa"/>
          </w:tcPr>
          <w:p w14:paraId="51A94A98" w14:textId="0566D35C" w:rsidR="00A53D1E" w:rsidRPr="00B30D0A" w:rsidRDefault="00A53D1E"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r>
    </w:tbl>
    <w:p w14:paraId="343243B7" w14:textId="77777777" w:rsidR="00A53D1E" w:rsidRPr="008F388E" w:rsidRDefault="00A53D1E">
      <w:pPr>
        <w:widowControl/>
        <w:overflowPunct/>
        <w:autoSpaceDE/>
        <w:autoSpaceDN/>
        <w:adjustRightInd/>
        <w:spacing w:after="200" w:line="276" w:lineRule="auto"/>
        <w:textAlignment w:val="auto"/>
        <w:rPr>
          <w:rFonts w:ascii="Arial" w:hAnsi="Arial" w:cs="Arial"/>
          <w:szCs w:val="24"/>
        </w:rPr>
      </w:pPr>
    </w:p>
    <w:p w14:paraId="31BBFD85" w14:textId="749C2A9E" w:rsidR="00A53D1E" w:rsidRPr="00B30D0A" w:rsidRDefault="00717390">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i/>
          <w:szCs w:val="24"/>
          <w:u w:val="single"/>
        </w:rPr>
        <w:t>Cardiac Services</w:t>
      </w:r>
    </w:p>
    <w:tbl>
      <w:tblPr>
        <w:tblStyle w:val="TableGrid"/>
        <w:tblW w:w="10278" w:type="dxa"/>
        <w:tblLook w:val="04A0" w:firstRow="1" w:lastRow="0" w:firstColumn="1" w:lastColumn="0" w:noHBand="0" w:noVBand="1"/>
      </w:tblPr>
      <w:tblGrid>
        <w:gridCol w:w="2448"/>
        <w:gridCol w:w="3384"/>
        <w:gridCol w:w="4446"/>
      </w:tblGrid>
      <w:tr w:rsidR="00717390" w:rsidRPr="00E71C61" w14:paraId="61CB3BE2" w14:textId="77777777" w:rsidTr="00317FC7">
        <w:tc>
          <w:tcPr>
            <w:tcW w:w="2448" w:type="dxa"/>
          </w:tcPr>
          <w:p w14:paraId="4A17C776" w14:textId="77777777"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Unit</w:t>
            </w:r>
          </w:p>
        </w:tc>
        <w:tc>
          <w:tcPr>
            <w:tcW w:w="3384" w:type="dxa"/>
          </w:tcPr>
          <w:p w14:paraId="0D4BE22C" w14:textId="77777777"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Min. Nurse/Patient Ratio</w:t>
            </w:r>
          </w:p>
        </w:tc>
        <w:tc>
          <w:tcPr>
            <w:tcW w:w="4446" w:type="dxa"/>
          </w:tcPr>
          <w:p w14:paraId="33305F78" w14:textId="77777777" w:rsidR="00717390" w:rsidRPr="00B30D0A" w:rsidRDefault="00717390" w:rsidP="00317FC7">
            <w:pPr>
              <w:widowControl/>
              <w:overflowPunct/>
              <w:autoSpaceDE/>
              <w:autoSpaceDN/>
              <w:adjustRightInd/>
              <w:spacing w:after="200" w:line="276" w:lineRule="auto"/>
              <w:textAlignment w:val="auto"/>
              <w:rPr>
                <w:rFonts w:ascii="Arial" w:hAnsi="Arial" w:cs="Arial"/>
                <w:b/>
                <w:szCs w:val="24"/>
                <w:u w:val="single"/>
              </w:rPr>
            </w:pPr>
            <w:r w:rsidRPr="00B30D0A">
              <w:rPr>
                <w:rFonts w:ascii="Arial" w:hAnsi="Arial" w:cs="Arial"/>
                <w:b/>
                <w:szCs w:val="24"/>
                <w:u w:val="single"/>
              </w:rPr>
              <w:t>Team Target Recommendation</w:t>
            </w:r>
          </w:p>
        </w:tc>
      </w:tr>
      <w:tr w:rsidR="00717390" w:rsidRPr="00E71C61" w14:paraId="17EBA2BC" w14:textId="77777777" w:rsidTr="00317FC7">
        <w:tc>
          <w:tcPr>
            <w:tcW w:w="2448" w:type="dxa"/>
          </w:tcPr>
          <w:p w14:paraId="4CC53D45" w14:textId="176AE564" w:rsidR="00717390" w:rsidRPr="008F388E" w:rsidRDefault="00717390" w:rsidP="00091A19">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IY2</w:t>
            </w:r>
          </w:p>
        </w:tc>
        <w:tc>
          <w:tcPr>
            <w:tcW w:w="3384" w:type="dxa"/>
          </w:tcPr>
          <w:p w14:paraId="45CC56AF" w14:textId="7B430495"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c>
          <w:tcPr>
            <w:tcW w:w="4446" w:type="dxa"/>
          </w:tcPr>
          <w:p w14:paraId="4B265084" w14:textId="68390B00"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r>
      <w:tr w:rsidR="00717390" w:rsidRPr="00E71C61" w14:paraId="39F49C49" w14:textId="77777777" w:rsidTr="00317FC7">
        <w:tc>
          <w:tcPr>
            <w:tcW w:w="2448" w:type="dxa"/>
          </w:tcPr>
          <w:p w14:paraId="5D694310" w14:textId="5F82BB03" w:rsidR="00717390" w:rsidRPr="00B30D0A" w:rsidRDefault="00717390" w:rsidP="00717390">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CTICU</w:t>
            </w:r>
          </w:p>
        </w:tc>
        <w:tc>
          <w:tcPr>
            <w:tcW w:w="3384" w:type="dxa"/>
          </w:tcPr>
          <w:p w14:paraId="2A3EA796" w14:textId="7CD410D6"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1:2</w:t>
            </w:r>
          </w:p>
        </w:tc>
        <w:tc>
          <w:tcPr>
            <w:tcW w:w="4446" w:type="dxa"/>
          </w:tcPr>
          <w:p w14:paraId="40AFF91D" w14:textId="626282C4"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 until stable, then 1:2</w:t>
            </w:r>
          </w:p>
        </w:tc>
      </w:tr>
    </w:tbl>
    <w:p w14:paraId="261BE650" w14:textId="77777777" w:rsidR="00717390" w:rsidRPr="008F388E" w:rsidRDefault="00717390">
      <w:pPr>
        <w:widowControl/>
        <w:overflowPunct/>
        <w:autoSpaceDE/>
        <w:autoSpaceDN/>
        <w:adjustRightInd/>
        <w:spacing w:after="200" w:line="276" w:lineRule="auto"/>
        <w:textAlignment w:val="auto"/>
        <w:rPr>
          <w:rFonts w:ascii="Arial" w:hAnsi="Arial" w:cs="Arial"/>
          <w:szCs w:val="24"/>
        </w:rPr>
      </w:pPr>
    </w:p>
    <w:p w14:paraId="370345DD" w14:textId="77777777" w:rsidR="00717390" w:rsidRPr="00B30D0A" w:rsidRDefault="00717390">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i/>
          <w:szCs w:val="24"/>
          <w:u w:val="single"/>
        </w:rPr>
        <w:t>Medical-Surgical</w:t>
      </w:r>
    </w:p>
    <w:tbl>
      <w:tblPr>
        <w:tblStyle w:val="TableGrid"/>
        <w:tblW w:w="10278" w:type="dxa"/>
        <w:tblLook w:val="04A0" w:firstRow="1" w:lastRow="0" w:firstColumn="1" w:lastColumn="0" w:noHBand="0" w:noVBand="1"/>
      </w:tblPr>
      <w:tblGrid>
        <w:gridCol w:w="2448"/>
        <w:gridCol w:w="3384"/>
        <w:gridCol w:w="4446"/>
      </w:tblGrid>
      <w:tr w:rsidR="00717390" w:rsidRPr="00E71C61" w14:paraId="7F544761" w14:textId="77777777" w:rsidTr="00317FC7">
        <w:tc>
          <w:tcPr>
            <w:tcW w:w="2448" w:type="dxa"/>
          </w:tcPr>
          <w:p w14:paraId="4694A882" w14:textId="77777777"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Unit</w:t>
            </w:r>
          </w:p>
        </w:tc>
        <w:tc>
          <w:tcPr>
            <w:tcW w:w="3384" w:type="dxa"/>
          </w:tcPr>
          <w:p w14:paraId="501150AA" w14:textId="77777777"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Min. Nurse/Patient Ratio</w:t>
            </w:r>
          </w:p>
        </w:tc>
        <w:tc>
          <w:tcPr>
            <w:tcW w:w="4446" w:type="dxa"/>
          </w:tcPr>
          <w:p w14:paraId="43506C37" w14:textId="77777777" w:rsidR="00717390" w:rsidRPr="00B30D0A" w:rsidRDefault="00717390" w:rsidP="00317FC7">
            <w:pPr>
              <w:widowControl/>
              <w:overflowPunct/>
              <w:autoSpaceDE/>
              <w:autoSpaceDN/>
              <w:adjustRightInd/>
              <w:spacing w:after="200" w:line="276" w:lineRule="auto"/>
              <w:textAlignment w:val="auto"/>
              <w:rPr>
                <w:rFonts w:ascii="Arial" w:hAnsi="Arial" w:cs="Arial"/>
                <w:b/>
                <w:szCs w:val="24"/>
                <w:u w:val="single"/>
              </w:rPr>
            </w:pPr>
            <w:r w:rsidRPr="00B30D0A">
              <w:rPr>
                <w:rFonts w:ascii="Arial" w:hAnsi="Arial" w:cs="Arial"/>
                <w:b/>
                <w:szCs w:val="24"/>
                <w:u w:val="single"/>
              </w:rPr>
              <w:t>Team Target Recommendation</w:t>
            </w:r>
          </w:p>
        </w:tc>
      </w:tr>
      <w:tr w:rsidR="00717390" w:rsidRPr="00E71C61" w14:paraId="48DA93E4" w14:textId="77777777" w:rsidTr="00317FC7">
        <w:tc>
          <w:tcPr>
            <w:tcW w:w="2448" w:type="dxa"/>
          </w:tcPr>
          <w:p w14:paraId="5F43466D" w14:textId="77285120" w:rsidR="00717390" w:rsidRPr="008F388E"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H Blue</w:t>
            </w:r>
          </w:p>
        </w:tc>
        <w:tc>
          <w:tcPr>
            <w:tcW w:w="3384" w:type="dxa"/>
          </w:tcPr>
          <w:p w14:paraId="32F1BCE8" w14:textId="0E2AD79E"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1:9</w:t>
            </w:r>
          </w:p>
        </w:tc>
        <w:tc>
          <w:tcPr>
            <w:tcW w:w="4446" w:type="dxa"/>
          </w:tcPr>
          <w:p w14:paraId="7EE8ED0A" w14:textId="4B7C9469"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717390" w:rsidRPr="00E71C61" w14:paraId="53B2D29B" w14:textId="77777777" w:rsidTr="00317FC7">
        <w:tc>
          <w:tcPr>
            <w:tcW w:w="2448" w:type="dxa"/>
          </w:tcPr>
          <w:p w14:paraId="68D4D3F8" w14:textId="76D56A88" w:rsidR="00717390" w:rsidRPr="008F388E"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H Green</w:t>
            </w:r>
          </w:p>
        </w:tc>
        <w:tc>
          <w:tcPr>
            <w:tcW w:w="3384" w:type="dxa"/>
          </w:tcPr>
          <w:p w14:paraId="47D4AE4E" w14:textId="54F02A41"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w:t>
            </w:r>
          </w:p>
        </w:tc>
        <w:tc>
          <w:tcPr>
            <w:tcW w:w="4446" w:type="dxa"/>
          </w:tcPr>
          <w:p w14:paraId="452FBEAD" w14:textId="1A7A613C"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717390" w:rsidRPr="00E71C61" w14:paraId="5E5E4AF4" w14:textId="77777777" w:rsidTr="00317FC7">
        <w:tc>
          <w:tcPr>
            <w:tcW w:w="2448" w:type="dxa"/>
          </w:tcPr>
          <w:p w14:paraId="3A761C8C" w14:textId="6EF9C62C" w:rsidR="00717390" w:rsidRPr="008F388E"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H Yellow</w:t>
            </w:r>
          </w:p>
        </w:tc>
        <w:tc>
          <w:tcPr>
            <w:tcW w:w="3384" w:type="dxa"/>
          </w:tcPr>
          <w:p w14:paraId="6031ED24" w14:textId="7DF70D4D"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w:t>
            </w:r>
          </w:p>
        </w:tc>
        <w:tc>
          <w:tcPr>
            <w:tcW w:w="4446" w:type="dxa"/>
          </w:tcPr>
          <w:p w14:paraId="76636673" w14:textId="4B2FFBF9"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1:5</w:t>
            </w:r>
          </w:p>
        </w:tc>
      </w:tr>
      <w:tr w:rsidR="00717390" w:rsidRPr="00E71C61" w14:paraId="23B32001" w14:textId="77777777" w:rsidTr="00317FC7">
        <w:tc>
          <w:tcPr>
            <w:tcW w:w="2448" w:type="dxa"/>
          </w:tcPr>
          <w:p w14:paraId="280EE576" w14:textId="192D1F4D" w:rsidR="00717390" w:rsidRPr="008F388E"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D Green</w:t>
            </w:r>
          </w:p>
        </w:tc>
        <w:tc>
          <w:tcPr>
            <w:tcW w:w="3384" w:type="dxa"/>
          </w:tcPr>
          <w:p w14:paraId="5E85997C" w14:textId="1C2574E0"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w:t>
            </w:r>
          </w:p>
        </w:tc>
        <w:tc>
          <w:tcPr>
            <w:tcW w:w="4446" w:type="dxa"/>
          </w:tcPr>
          <w:p w14:paraId="465E1E09" w14:textId="1A32D5C3"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717390" w:rsidRPr="00E71C61" w14:paraId="3777DF73" w14:textId="77777777" w:rsidTr="00317FC7">
        <w:tc>
          <w:tcPr>
            <w:tcW w:w="2448" w:type="dxa"/>
          </w:tcPr>
          <w:p w14:paraId="167B514D" w14:textId="3AF57855"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H Yellow</w:t>
            </w:r>
            <w:r w:rsidRPr="00B30D0A">
              <w:rPr>
                <w:rFonts w:ascii="Arial" w:hAnsi="Arial" w:cs="Arial"/>
                <w:szCs w:val="24"/>
              </w:rPr>
              <w:t xml:space="preserve"> PCU</w:t>
            </w:r>
          </w:p>
        </w:tc>
        <w:tc>
          <w:tcPr>
            <w:tcW w:w="3384" w:type="dxa"/>
          </w:tcPr>
          <w:p w14:paraId="13EAA834" w14:textId="7A7BF738"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c>
          <w:tcPr>
            <w:tcW w:w="4446" w:type="dxa"/>
          </w:tcPr>
          <w:p w14:paraId="2C439355" w14:textId="1AF8BFF0"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r>
      <w:tr w:rsidR="00717390" w:rsidRPr="00E71C61" w14:paraId="6A301762" w14:textId="77777777" w:rsidTr="00317FC7">
        <w:tc>
          <w:tcPr>
            <w:tcW w:w="2448" w:type="dxa"/>
          </w:tcPr>
          <w:p w14:paraId="6518D998" w14:textId="18EA1BA1" w:rsidR="00717390" w:rsidRPr="008F388E"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I Blue</w:t>
            </w:r>
          </w:p>
        </w:tc>
        <w:tc>
          <w:tcPr>
            <w:tcW w:w="3384" w:type="dxa"/>
          </w:tcPr>
          <w:p w14:paraId="05609049" w14:textId="71B094A0"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1:10</w:t>
            </w:r>
          </w:p>
        </w:tc>
        <w:tc>
          <w:tcPr>
            <w:tcW w:w="4446" w:type="dxa"/>
          </w:tcPr>
          <w:p w14:paraId="648C01DB" w14:textId="6A047C19"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717390" w:rsidRPr="00E71C61" w14:paraId="605CA39A" w14:textId="77777777" w:rsidTr="00317FC7">
        <w:tc>
          <w:tcPr>
            <w:tcW w:w="2448" w:type="dxa"/>
          </w:tcPr>
          <w:p w14:paraId="020D0926" w14:textId="2BDCE764" w:rsidR="00717390" w:rsidRPr="008F388E"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I Blue PCU</w:t>
            </w:r>
          </w:p>
        </w:tc>
        <w:tc>
          <w:tcPr>
            <w:tcW w:w="3384" w:type="dxa"/>
          </w:tcPr>
          <w:p w14:paraId="4924B72B" w14:textId="517D4F5D"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c>
          <w:tcPr>
            <w:tcW w:w="4446" w:type="dxa"/>
          </w:tcPr>
          <w:p w14:paraId="2093C797" w14:textId="26D3DDF7"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 with NA assigned</w:t>
            </w:r>
          </w:p>
        </w:tc>
      </w:tr>
      <w:tr w:rsidR="00717390" w:rsidRPr="00E71C61" w14:paraId="31267974" w14:textId="77777777" w:rsidTr="00317FC7">
        <w:tc>
          <w:tcPr>
            <w:tcW w:w="2448" w:type="dxa"/>
          </w:tcPr>
          <w:p w14:paraId="3A0D2A03" w14:textId="66308EB4" w:rsidR="00717390" w:rsidRPr="008F388E" w:rsidRDefault="00717390"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E Blue PCU</w:t>
            </w:r>
          </w:p>
        </w:tc>
        <w:tc>
          <w:tcPr>
            <w:tcW w:w="3384" w:type="dxa"/>
          </w:tcPr>
          <w:p w14:paraId="261182CB" w14:textId="3D87EA42"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c>
          <w:tcPr>
            <w:tcW w:w="4446" w:type="dxa"/>
          </w:tcPr>
          <w:p w14:paraId="08D36716" w14:textId="573587EF" w:rsidR="00717390" w:rsidRPr="00B30D0A" w:rsidRDefault="00717390"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1:4</w:t>
            </w:r>
          </w:p>
        </w:tc>
      </w:tr>
    </w:tbl>
    <w:p w14:paraId="62850DEC" w14:textId="57167EA8" w:rsidR="00717390" w:rsidRPr="008F388E" w:rsidRDefault="00717390">
      <w:pPr>
        <w:widowControl/>
        <w:overflowPunct/>
        <w:autoSpaceDE/>
        <w:autoSpaceDN/>
        <w:adjustRightInd/>
        <w:spacing w:after="200" w:line="276" w:lineRule="auto"/>
        <w:textAlignment w:val="auto"/>
        <w:rPr>
          <w:rFonts w:ascii="Arial" w:hAnsi="Arial" w:cs="Arial"/>
          <w:szCs w:val="24"/>
        </w:rPr>
      </w:pPr>
    </w:p>
    <w:p w14:paraId="1505D125" w14:textId="3CCDF27B" w:rsidR="005C0807" w:rsidRPr="00B30D0A" w:rsidRDefault="005C0807">
      <w:pPr>
        <w:widowControl/>
        <w:overflowPunct/>
        <w:autoSpaceDE/>
        <w:autoSpaceDN/>
        <w:adjustRightInd/>
        <w:spacing w:after="200" w:line="276" w:lineRule="auto"/>
        <w:textAlignment w:val="auto"/>
        <w:rPr>
          <w:rFonts w:ascii="Arial" w:hAnsi="Arial" w:cs="Arial"/>
          <w:szCs w:val="24"/>
        </w:rPr>
      </w:pPr>
    </w:p>
    <w:p w14:paraId="43DC3AD7" w14:textId="1029F796" w:rsidR="005C0807" w:rsidRPr="00B30D0A" w:rsidRDefault="005C0807">
      <w:pPr>
        <w:widowControl/>
        <w:overflowPunct/>
        <w:autoSpaceDE/>
        <w:autoSpaceDN/>
        <w:adjustRightInd/>
        <w:spacing w:after="200" w:line="276" w:lineRule="auto"/>
        <w:textAlignment w:val="auto"/>
        <w:rPr>
          <w:rFonts w:ascii="Arial" w:hAnsi="Arial" w:cs="Arial"/>
          <w:szCs w:val="24"/>
        </w:rPr>
      </w:pPr>
    </w:p>
    <w:p w14:paraId="350C0046" w14:textId="77777777" w:rsidR="005C0807" w:rsidRPr="00B30D0A" w:rsidRDefault="005C0807">
      <w:pPr>
        <w:widowControl/>
        <w:overflowPunct/>
        <w:autoSpaceDE/>
        <w:autoSpaceDN/>
        <w:adjustRightInd/>
        <w:spacing w:after="200" w:line="276" w:lineRule="auto"/>
        <w:textAlignment w:val="auto"/>
        <w:rPr>
          <w:rFonts w:ascii="Arial" w:hAnsi="Arial" w:cs="Arial"/>
          <w:szCs w:val="24"/>
        </w:rPr>
      </w:pPr>
    </w:p>
    <w:p w14:paraId="2A3BA9D7" w14:textId="77777777" w:rsidR="005C0807" w:rsidRPr="00B30D0A" w:rsidRDefault="00717390">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i/>
          <w:szCs w:val="24"/>
          <w:u w:val="single"/>
        </w:rPr>
        <w:t>Psychiatry</w:t>
      </w:r>
    </w:p>
    <w:tbl>
      <w:tblPr>
        <w:tblStyle w:val="TableGrid"/>
        <w:tblW w:w="10278" w:type="dxa"/>
        <w:tblLook w:val="04A0" w:firstRow="1" w:lastRow="0" w:firstColumn="1" w:lastColumn="0" w:noHBand="0" w:noVBand="1"/>
      </w:tblPr>
      <w:tblGrid>
        <w:gridCol w:w="2448"/>
        <w:gridCol w:w="3384"/>
        <w:gridCol w:w="4446"/>
      </w:tblGrid>
      <w:tr w:rsidR="005C0807" w:rsidRPr="00E71C61" w14:paraId="330D7DA9" w14:textId="77777777" w:rsidTr="00317FC7">
        <w:tc>
          <w:tcPr>
            <w:tcW w:w="2448" w:type="dxa"/>
          </w:tcPr>
          <w:p w14:paraId="48B6A5E0" w14:textId="77777777"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Unit</w:t>
            </w:r>
          </w:p>
        </w:tc>
        <w:tc>
          <w:tcPr>
            <w:tcW w:w="3384" w:type="dxa"/>
          </w:tcPr>
          <w:p w14:paraId="22064B5B" w14:textId="77777777"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b/>
                <w:szCs w:val="24"/>
                <w:u w:val="single"/>
              </w:rPr>
              <w:t>Min. Nurse/Patient Ratio</w:t>
            </w:r>
          </w:p>
        </w:tc>
        <w:tc>
          <w:tcPr>
            <w:tcW w:w="4446" w:type="dxa"/>
          </w:tcPr>
          <w:p w14:paraId="6685B8C0" w14:textId="77777777" w:rsidR="005C0807" w:rsidRPr="00B30D0A" w:rsidRDefault="005C0807" w:rsidP="00317FC7">
            <w:pPr>
              <w:widowControl/>
              <w:overflowPunct/>
              <w:autoSpaceDE/>
              <w:autoSpaceDN/>
              <w:adjustRightInd/>
              <w:spacing w:after="200" w:line="276" w:lineRule="auto"/>
              <w:textAlignment w:val="auto"/>
              <w:rPr>
                <w:rFonts w:ascii="Arial" w:hAnsi="Arial" w:cs="Arial"/>
                <w:b/>
                <w:szCs w:val="24"/>
                <w:u w:val="single"/>
              </w:rPr>
            </w:pPr>
            <w:r w:rsidRPr="00B30D0A">
              <w:rPr>
                <w:rFonts w:ascii="Arial" w:hAnsi="Arial" w:cs="Arial"/>
                <w:b/>
                <w:szCs w:val="24"/>
                <w:u w:val="single"/>
              </w:rPr>
              <w:t>Team Target Recommendation</w:t>
            </w:r>
          </w:p>
        </w:tc>
      </w:tr>
      <w:tr w:rsidR="005C0807" w:rsidRPr="00E71C61" w14:paraId="38B4D6F1" w14:textId="77777777" w:rsidTr="00317FC7">
        <w:tc>
          <w:tcPr>
            <w:tcW w:w="2448" w:type="dxa"/>
          </w:tcPr>
          <w:p w14:paraId="279A830E" w14:textId="110C0A43" w:rsidR="005C0807" w:rsidRPr="008F388E" w:rsidRDefault="005C0807"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G Yellow</w:t>
            </w:r>
          </w:p>
        </w:tc>
        <w:tc>
          <w:tcPr>
            <w:tcW w:w="3384" w:type="dxa"/>
          </w:tcPr>
          <w:p w14:paraId="6DA26E93" w14:textId="7D33DA5E"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1:11</w:t>
            </w:r>
          </w:p>
        </w:tc>
        <w:tc>
          <w:tcPr>
            <w:tcW w:w="4446" w:type="dxa"/>
          </w:tcPr>
          <w:p w14:paraId="0B78E9FA" w14:textId="176098EB"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1:6</w:t>
            </w:r>
          </w:p>
        </w:tc>
      </w:tr>
      <w:tr w:rsidR="005C0807" w:rsidRPr="00E71C61" w14:paraId="66F28F34" w14:textId="77777777" w:rsidTr="00317FC7">
        <w:tc>
          <w:tcPr>
            <w:tcW w:w="2448" w:type="dxa"/>
          </w:tcPr>
          <w:p w14:paraId="4AB23DC4" w14:textId="0BF0B540" w:rsidR="005C0807" w:rsidRPr="008F388E" w:rsidRDefault="005C0807" w:rsidP="00317FC7">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t>STCF</w:t>
            </w:r>
          </w:p>
        </w:tc>
        <w:tc>
          <w:tcPr>
            <w:tcW w:w="3384" w:type="dxa"/>
          </w:tcPr>
          <w:p w14:paraId="63061157" w14:textId="77777777"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1:3 Days/Eve</w:t>
            </w:r>
          </w:p>
          <w:p w14:paraId="32F86C89" w14:textId="3EDA41AB"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1:5 Nights</w:t>
            </w:r>
          </w:p>
        </w:tc>
        <w:tc>
          <w:tcPr>
            <w:tcW w:w="4446" w:type="dxa"/>
          </w:tcPr>
          <w:p w14:paraId="7B728DA4" w14:textId="77777777"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1:3 Days/Eve</w:t>
            </w:r>
          </w:p>
          <w:p w14:paraId="7F687F8F" w14:textId="1BE2ADA7" w:rsidR="005C0807" w:rsidRPr="00B30D0A" w:rsidRDefault="005C0807" w:rsidP="00317FC7">
            <w:pPr>
              <w:widowControl/>
              <w:overflowPunct/>
              <w:autoSpaceDE/>
              <w:autoSpaceDN/>
              <w:adjustRightInd/>
              <w:spacing w:after="200" w:line="276" w:lineRule="auto"/>
              <w:textAlignment w:val="auto"/>
              <w:rPr>
                <w:rFonts w:ascii="Arial" w:hAnsi="Arial" w:cs="Arial"/>
                <w:szCs w:val="24"/>
              </w:rPr>
            </w:pPr>
            <w:r w:rsidRPr="00B30D0A">
              <w:rPr>
                <w:rFonts w:ascii="Arial" w:hAnsi="Arial" w:cs="Arial"/>
                <w:szCs w:val="24"/>
              </w:rPr>
              <w:t>1:5 Nights</w:t>
            </w:r>
          </w:p>
        </w:tc>
      </w:tr>
    </w:tbl>
    <w:p w14:paraId="40A158E7" w14:textId="1611216A" w:rsidR="00A53D1E" w:rsidRPr="008F388E" w:rsidRDefault="00A53D1E">
      <w:pPr>
        <w:widowControl/>
        <w:overflowPunct/>
        <w:autoSpaceDE/>
        <w:autoSpaceDN/>
        <w:adjustRightInd/>
        <w:spacing w:after="200" w:line="276" w:lineRule="auto"/>
        <w:textAlignment w:val="auto"/>
        <w:rPr>
          <w:rFonts w:ascii="Arial" w:hAnsi="Arial" w:cs="Arial"/>
          <w:szCs w:val="24"/>
        </w:rPr>
      </w:pPr>
      <w:r w:rsidRPr="008F388E">
        <w:rPr>
          <w:rFonts w:ascii="Arial" w:hAnsi="Arial" w:cs="Arial"/>
          <w:szCs w:val="24"/>
        </w:rPr>
        <w:br w:type="page"/>
      </w:r>
    </w:p>
    <w:p w14:paraId="17235E93" w14:textId="7BD81F17" w:rsidR="003B2EAF" w:rsidRPr="00EB7654" w:rsidRDefault="003B2EAF" w:rsidP="00C155AA">
      <w:pPr>
        <w:pStyle w:val="Heading1"/>
        <w:jc w:val="center"/>
      </w:pPr>
      <w:bookmarkStart w:id="234" w:name="_Toc496007153"/>
      <w:r w:rsidRPr="00EB7654">
        <w:lastRenderedPageBreak/>
        <w:t xml:space="preserve">Side Letter of Agreement </w:t>
      </w:r>
      <w:r w:rsidR="00FE1820" w:rsidRPr="00EB7654">
        <w:t>#</w:t>
      </w:r>
      <w:r w:rsidR="00987187" w:rsidRPr="00EB7654">
        <w:t>1</w:t>
      </w:r>
      <w:bookmarkEnd w:id="234"/>
    </w:p>
    <w:p w14:paraId="42EFE3CD" w14:textId="7EB8350D" w:rsidR="003B2EAF" w:rsidRPr="00C155AA" w:rsidRDefault="003B2EAF" w:rsidP="00C155AA">
      <w:pPr>
        <w:pStyle w:val="Heading1"/>
        <w:jc w:val="center"/>
        <w:rPr>
          <w:b w:val="0"/>
        </w:rPr>
      </w:pPr>
      <w:bookmarkStart w:id="235" w:name="_Toc496007154"/>
      <w:r w:rsidRPr="008F388E">
        <w:rPr>
          <w:noProof/>
        </w:rPr>
        <w:drawing>
          <wp:inline distT="0" distB="0" distL="0" distR="0" wp14:anchorId="2366F322" wp14:editId="3F8A1E5E">
            <wp:extent cx="6124575" cy="83343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b="4053"/>
                    <a:stretch>
                      <a:fillRect/>
                    </a:stretch>
                  </pic:blipFill>
                  <pic:spPr bwMode="auto">
                    <a:xfrm>
                      <a:off x="0" y="0"/>
                      <a:ext cx="6124575" cy="8334375"/>
                    </a:xfrm>
                    <a:prstGeom prst="rect">
                      <a:avLst/>
                    </a:prstGeom>
                    <a:noFill/>
                    <a:ln w="9525">
                      <a:noFill/>
                      <a:miter lim="800000"/>
                      <a:headEnd/>
                      <a:tailEnd/>
                    </a:ln>
                  </pic:spPr>
                </pic:pic>
              </a:graphicData>
            </a:graphic>
          </wp:inline>
        </w:drawing>
      </w:r>
      <w:r w:rsidRPr="008F388E">
        <w:br w:type="page"/>
      </w:r>
      <w:r w:rsidRPr="00C155AA">
        <w:rPr>
          <w:rStyle w:val="Heading1Char"/>
          <w:b/>
        </w:rPr>
        <w:lastRenderedPageBreak/>
        <w:t>Side Letter of Agreement #</w:t>
      </w:r>
      <w:r w:rsidR="00987187" w:rsidRPr="00C155AA">
        <w:rPr>
          <w:rStyle w:val="Heading1Char"/>
          <w:b/>
        </w:rPr>
        <w:t>2</w:t>
      </w:r>
      <w:bookmarkEnd w:id="235"/>
    </w:p>
    <w:p w14:paraId="0803045F" w14:textId="77777777" w:rsidR="003B2EAF" w:rsidRPr="008F388E" w:rsidRDefault="003B2EAF" w:rsidP="003B2EAF">
      <w:pPr>
        <w:rPr>
          <w:rFonts w:ascii="Arial" w:hAnsi="Arial" w:cs="Arial"/>
          <w:szCs w:val="24"/>
        </w:rPr>
      </w:pPr>
      <w:r w:rsidRPr="008F388E">
        <w:rPr>
          <w:rFonts w:ascii="Arial" w:hAnsi="Arial" w:cs="Arial"/>
          <w:noProof/>
          <w:szCs w:val="24"/>
        </w:rPr>
        <w:drawing>
          <wp:inline distT="0" distB="0" distL="0" distR="0" wp14:anchorId="30BBCCC6" wp14:editId="2FAB8C7E">
            <wp:extent cx="6200775" cy="8496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200775" cy="8496300"/>
                    </a:xfrm>
                    <a:prstGeom prst="rect">
                      <a:avLst/>
                    </a:prstGeom>
                    <a:noFill/>
                    <a:ln w="9525">
                      <a:noFill/>
                      <a:miter lim="800000"/>
                      <a:headEnd/>
                      <a:tailEnd/>
                    </a:ln>
                  </pic:spPr>
                </pic:pic>
              </a:graphicData>
            </a:graphic>
          </wp:inline>
        </w:drawing>
      </w:r>
    </w:p>
    <w:p w14:paraId="0838AB4C" w14:textId="267CDD5E" w:rsidR="003B2EAF" w:rsidRPr="008F388E" w:rsidRDefault="003B2EAF" w:rsidP="00A23113">
      <w:pPr>
        <w:pStyle w:val="Heading1"/>
        <w:jc w:val="center"/>
      </w:pPr>
      <w:r w:rsidRPr="00B30D0A">
        <w:br w:type="page"/>
      </w:r>
      <w:r w:rsidR="00987187" w:rsidRPr="00B30D0A" w:rsidDel="00987187">
        <w:lastRenderedPageBreak/>
        <w:t xml:space="preserve"> </w:t>
      </w:r>
    </w:p>
    <w:p w14:paraId="011033C4" w14:textId="7F573BA5" w:rsidR="003B2EAF" w:rsidRPr="00B30D0A" w:rsidRDefault="003B2EAF" w:rsidP="003B2EAF">
      <w:pPr>
        <w:pStyle w:val="Heading1"/>
        <w:jc w:val="center"/>
      </w:pPr>
      <w:bookmarkStart w:id="236" w:name="_Toc496007155"/>
      <w:r w:rsidRPr="008F388E">
        <w:t xml:space="preserve">Side Letter of Agreement # </w:t>
      </w:r>
      <w:r w:rsidR="00987187" w:rsidRPr="00B30D0A">
        <w:t>3</w:t>
      </w:r>
      <w:bookmarkEnd w:id="236"/>
    </w:p>
    <w:p w14:paraId="659E9FAC" w14:textId="77777777" w:rsidR="003B2EAF" w:rsidRPr="006F70A9" w:rsidRDefault="003B2EAF" w:rsidP="003B2EAF">
      <w:pPr>
        <w:widowControl/>
        <w:overflowPunct/>
        <w:autoSpaceDE/>
        <w:autoSpaceDN/>
        <w:adjustRightInd/>
        <w:jc w:val="center"/>
        <w:textAlignment w:val="auto"/>
        <w:rPr>
          <w:rFonts w:ascii="Arial" w:hAnsi="Arial" w:cs="Arial"/>
          <w:szCs w:val="24"/>
        </w:rPr>
      </w:pPr>
    </w:p>
    <w:p w14:paraId="11606F8B" w14:textId="77777777" w:rsidR="003B2EAF" w:rsidRPr="006F70A9" w:rsidRDefault="003B2EAF" w:rsidP="003B2EAF">
      <w:pPr>
        <w:widowControl/>
        <w:overflowPunct/>
        <w:autoSpaceDE/>
        <w:autoSpaceDN/>
        <w:adjustRightInd/>
        <w:textAlignment w:val="auto"/>
        <w:rPr>
          <w:rFonts w:ascii="Arial" w:hAnsi="Arial" w:cs="Arial"/>
          <w:szCs w:val="24"/>
        </w:rPr>
      </w:pPr>
    </w:p>
    <w:p w14:paraId="3BA3CF35" w14:textId="77777777" w:rsidR="003B2EAF" w:rsidRPr="006F70A9" w:rsidRDefault="003B2EAF" w:rsidP="003B2EAF">
      <w:pPr>
        <w:widowControl/>
        <w:overflowPunct/>
        <w:autoSpaceDE/>
        <w:autoSpaceDN/>
        <w:adjustRightInd/>
        <w:textAlignment w:val="auto"/>
        <w:rPr>
          <w:rFonts w:ascii="Arial" w:hAnsi="Arial" w:cs="Arial"/>
          <w:szCs w:val="24"/>
        </w:rPr>
      </w:pPr>
      <w:r w:rsidRPr="006F70A9">
        <w:rPr>
          <w:rFonts w:ascii="Arial" w:hAnsi="Arial" w:cs="Arial"/>
          <w:szCs w:val="24"/>
        </w:rPr>
        <w:tab/>
      </w:r>
      <w:r w:rsidRPr="006F70A9">
        <w:rPr>
          <w:rFonts w:ascii="Arial" w:hAnsi="Arial" w:cs="Arial"/>
          <w:szCs w:val="24"/>
        </w:rPr>
        <w:tab/>
      </w:r>
      <w:r w:rsidRPr="006F70A9">
        <w:rPr>
          <w:rFonts w:ascii="Arial" w:hAnsi="Arial" w:cs="Arial"/>
          <w:szCs w:val="24"/>
        </w:rPr>
        <w:tab/>
      </w:r>
      <w:r w:rsidRPr="006F70A9">
        <w:rPr>
          <w:rFonts w:ascii="Arial" w:hAnsi="Arial" w:cs="Arial"/>
          <w:szCs w:val="24"/>
        </w:rPr>
        <w:tab/>
      </w:r>
      <w:r w:rsidRPr="006F70A9">
        <w:rPr>
          <w:rFonts w:ascii="Arial" w:hAnsi="Arial" w:cs="Arial"/>
          <w:szCs w:val="24"/>
        </w:rPr>
        <w:tab/>
      </w:r>
      <w:r w:rsidRPr="006F70A9">
        <w:rPr>
          <w:rFonts w:ascii="Arial" w:hAnsi="Arial" w:cs="Arial"/>
          <w:szCs w:val="24"/>
        </w:rPr>
        <w:tab/>
      </w:r>
      <w:r w:rsidRPr="006F70A9">
        <w:rPr>
          <w:rFonts w:ascii="Arial" w:hAnsi="Arial" w:cs="Arial"/>
          <w:szCs w:val="24"/>
        </w:rPr>
        <w:tab/>
        <w:t>January 11, 2007</w:t>
      </w:r>
    </w:p>
    <w:p w14:paraId="16510870" w14:textId="77777777" w:rsidR="003B2EAF" w:rsidRPr="006F70A9" w:rsidRDefault="003B2EAF" w:rsidP="003B2EAF">
      <w:pPr>
        <w:widowControl/>
        <w:overflowPunct/>
        <w:autoSpaceDE/>
        <w:autoSpaceDN/>
        <w:adjustRightInd/>
        <w:textAlignment w:val="auto"/>
        <w:rPr>
          <w:rFonts w:ascii="Arial" w:hAnsi="Arial" w:cs="Arial"/>
          <w:szCs w:val="24"/>
        </w:rPr>
      </w:pPr>
    </w:p>
    <w:p w14:paraId="2D29745F" w14:textId="37DCC758" w:rsidR="003B2EAF" w:rsidRPr="009337A7" w:rsidRDefault="00490D7F" w:rsidP="003B2EAF">
      <w:pPr>
        <w:widowControl/>
        <w:overflowPunct/>
        <w:autoSpaceDE/>
        <w:autoSpaceDN/>
        <w:adjustRightInd/>
        <w:textAlignment w:val="auto"/>
        <w:rPr>
          <w:rFonts w:ascii="Arial" w:hAnsi="Arial" w:cs="Arial"/>
          <w:szCs w:val="24"/>
        </w:rPr>
      </w:pPr>
      <w:r>
        <w:rPr>
          <w:noProof/>
        </w:rPr>
        <w:drawing>
          <wp:inline distT="0" distB="0" distL="0" distR="0" wp14:anchorId="2BD84C6B" wp14:editId="6B942EA8">
            <wp:extent cx="5787271" cy="423776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626" t="35080" r="27505" b="14694"/>
                    <a:stretch/>
                  </pic:blipFill>
                  <pic:spPr bwMode="auto">
                    <a:xfrm>
                      <a:off x="0" y="0"/>
                      <a:ext cx="5799093" cy="4246426"/>
                    </a:xfrm>
                    <a:prstGeom prst="rect">
                      <a:avLst/>
                    </a:prstGeom>
                    <a:ln>
                      <a:noFill/>
                    </a:ln>
                    <a:extLst>
                      <a:ext uri="{53640926-AAD7-44D8-BBD7-CCE9431645EC}">
                        <a14:shadowObscured xmlns:a14="http://schemas.microsoft.com/office/drawing/2010/main"/>
                      </a:ext>
                    </a:extLst>
                  </pic:spPr>
                </pic:pic>
              </a:graphicData>
            </a:graphic>
          </wp:inline>
        </w:drawing>
      </w:r>
    </w:p>
    <w:p w14:paraId="2A6223F3" w14:textId="730FF179" w:rsidR="003B2EAF" w:rsidRPr="00B30D0A" w:rsidRDefault="003B2EAF" w:rsidP="003B2EAF">
      <w:pPr>
        <w:pStyle w:val="Heading1"/>
        <w:jc w:val="center"/>
      </w:pPr>
      <w:r w:rsidRPr="00B30D0A">
        <w:br w:type="page"/>
      </w:r>
      <w:bookmarkStart w:id="237" w:name="_Toc496007156"/>
      <w:r w:rsidRPr="00B30D0A">
        <w:lastRenderedPageBreak/>
        <w:t xml:space="preserve">Side Letter of Agreement # </w:t>
      </w:r>
      <w:r w:rsidR="00987187" w:rsidRPr="00B30D0A">
        <w:t>4</w:t>
      </w:r>
      <w:bookmarkEnd w:id="237"/>
    </w:p>
    <w:p w14:paraId="1209E70A" w14:textId="77777777" w:rsidR="003B2EAF" w:rsidRPr="009337A7" w:rsidRDefault="003B2EAF" w:rsidP="003B2EAF">
      <w:pPr>
        <w:widowControl/>
        <w:overflowPunct/>
        <w:autoSpaceDE/>
        <w:autoSpaceDN/>
        <w:adjustRightInd/>
        <w:jc w:val="center"/>
        <w:textAlignment w:val="auto"/>
        <w:rPr>
          <w:rFonts w:ascii="Arial" w:hAnsi="Arial" w:cs="Arial"/>
          <w:szCs w:val="24"/>
        </w:rPr>
      </w:pPr>
    </w:p>
    <w:p w14:paraId="20F1223B" w14:textId="77777777" w:rsidR="003B2EAF" w:rsidRPr="009337A7" w:rsidRDefault="003B2EAF" w:rsidP="003B2EAF">
      <w:pPr>
        <w:widowControl/>
        <w:overflowPunct/>
        <w:autoSpaceDE/>
        <w:autoSpaceDN/>
        <w:adjustRightInd/>
        <w:textAlignment w:val="auto"/>
        <w:rPr>
          <w:rFonts w:ascii="Arial" w:hAnsi="Arial" w:cs="Arial"/>
          <w:szCs w:val="24"/>
        </w:rPr>
      </w:pPr>
    </w:p>
    <w:p w14:paraId="50A0CC62" w14:textId="26509C05" w:rsidR="003B2EAF" w:rsidRPr="00B30D0A" w:rsidRDefault="00516C84" w:rsidP="003B2EAF">
      <w:pPr>
        <w:pStyle w:val="Heading1"/>
        <w:jc w:val="center"/>
      </w:pPr>
      <w:r>
        <w:rPr>
          <w:noProof/>
        </w:rPr>
        <w:drawing>
          <wp:inline distT="0" distB="0" distL="0" distR="0" wp14:anchorId="7D7E2A9A" wp14:editId="7FE24F38">
            <wp:extent cx="5807379" cy="5347937"/>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222" t="15929" r="27378" b="15705"/>
                    <a:stretch/>
                  </pic:blipFill>
                  <pic:spPr bwMode="auto">
                    <a:xfrm>
                      <a:off x="0" y="0"/>
                      <a:ext cx="5821838" cy="5361252"/>
                    </a:xfrm>
                    <a:prstGeom prst="rect">
                      <a:avLst/>
                    </a:prstGeom>
                    <a:ln>
                      <a:noFill/>
                    </a:ln>
                    <a:extLst>
                      <a:ext uri="{53640926-AAD7-44D8-BBD7-CCE9431645EC}">
                        <a14:shadowObscured xmlns:a14="http://schemas.microsoft.com/office/drawing/2010/main"/>
                      </a:ext>
                    </a:extLst>
                  </pic:spPr>
                </pic:pic>
              </a:graphicData>
            </a:graphic>
          </wp:inline>
        </w:drawing>
      </w:r>
      <w:r w:rsidR="003B2EAF" w:rsidRPr="00B30D0A">
        <w:br w:type="page"/>
      </w:r>
      <w:bookmarkStart w:id="238" w:name="_Toc496007157"/>
      <w:r w:rsidR="003B2EAF" w:rsidRPr="00B30D0A">
        <w:lastRenderedPageBreak/>
        <w:t xml:space="preserve">Side Letter of Agreement # </w:t>
      </w:r>
      <w:r w:rsidR="00987187" w:rsidRPr="00B30D0A">
        <w:t>5</w:t>
      </w:r>
      <w:bookmarkEnd w:id="238"/>
    </w:p>
    <w:p w14:paraId="43CDBEC4" w14:textId="77777777" w:rsidR="003B2EAF" w:rsidRPr="009337A7" w:rsidRDefault="003B2EAF" w:rsidP="003B2EAF">
      <w:pPr>
        <w:widowControl/>
        <w:overflowPunct/>
        <w:autoSpaceDE/>
        <w:autoSpaceDN/>
        <w:adjustRightInd/>
        <w:jc w:val="center"/>
        <w:textAlignment w:val="auto"/>
        <w:rPr>
          <w:rFonts w:ascii="Arial" w:hAnsi="Arial" w:cs="Arial"/>
          <w:szCs w:val="24"/>
        </w:rPr>
      </w:pPr>
    </w:p>
    <w:p w14:paraId="471C4603" w14:textId="77777777" w:rsidR="003B2EAF" w:rsidRPr="009337A7" w:rsidRDefault="003B2EAF" w:rsidP="003B2EAF">
      <w:pPr>
        <w:widowControl/>
        <w:overflowPunct/>
        <w:autoSpaceDE/>
        <w:autoSpaceDN/>
        <w:adjustRightInd/>
        <w:textAlignment w:val="auto"/>
        <w:rPr>
          <w:rFonts w:ascii="Arial" w:hAnsi="Arial" w:cs="Arial"/>
          <w:szCs w:val="24"/>
        </w:rPr>
      </w:pPr>
      <w:r w:rsidRPr="009337A7">
        <w:rPr>
          <w:rFonts w:ascii="Arial" w:hAnsi="Arial" w:cs="Arial"/>
          <w:szCs w:val="24"/>
        </w:rPr>
        <w:tab/>
      </w:r>
      <w:r w:rsidRPr="009337A7">
        <w:rPr>
          <w:rFonts w:ascii="Arial" w:hAnsi="Arial" w:cs="Arial"/>
          <w:szCs w:val="24"/>
        </w:rPr>
        <w:tab/>
      </w:r>
      <w:r w:rsidRPr="009337A7">
        <w:rPr>
          <w:rFonts w:ascii="Arial" w:hAnsi="Arial" w:cs="Arial"/>
          <w:szCs w:val="24"/>
        </w:rPr>
        <w:tab/>
      </w:r>
      <w:r w:rsidRPr="009337A7">
        <w:rPr>
          <w:rFonts w:ascii="Arial" w:hAnsi="Arial" w:cs="Arial"/>
          <w:szCs w:val="24"/>
        </w:rPr>
        <w:tab/>
      </w:r>
      <w:r w:rsidRPr="009337A7">
        <w:rPr>
          <w:rFonts w:ascii="Arial" w:hAnsi="Arial" w:cs="Arial"/>
          <w:szCs w:val="24"/>
        </w:rPr>
        <w:tab/>
      </w:r>
      <w:r w:rsidRPr="009337A7">
        <w:rPr>
          <w:rFonts w:ascii="Arial" w:hAnsi="Arial" w:cs="Arial"/>
          <w:szCs w:val="24"/>
        </w:rPr>
        <w:tab/>
      </w:r>
      <w:r w:rsidRPr="009337A7">
        <w:rPr>
          <w:rFonts w:ascii="Arial" w:hAnsi="Arial" w:cs="Arial"/>
          <w:szCs w:val="24"/>
        </w:rPr>
        <w:tab/>
        <w:t>January 11, 2007</w:t>
      </w:r>
    </w:p>
    <w:p w14:paraId="22B6AEA5" w14:textId="77777777" w:rsidR="003B2EAF" w:rsidRPr="009337A7" w:rsidRDefault="003B2EAF" w:rsidP="003B2EAF">
      <w:pPr>
        <w:widowControl/>
        <w:overflowPunct/>
        <w:autoSpaceDE/>
        <w:autoSpaceDN/>
        <w:adjustRightInd/>
        <w:textAlignment w:val="auto"/>
        <w:rPr>
          <w:rFonts w:ascii="Arial" w:hAnsi="Arial" w:cs="Arial"/>
          <w:szCs w:val="24"/>
        </w:rPr>
      </w:pPr>
    </w:p>
    <w:p w14:paraId="491A0591" w14:textId="4F96BB9C" w:rsidR="003B2EAF" w:rsidRPr="00B30D0A" w:rsidRDefault="00516C84" w:rsidP="003B2EAF">
      <w:pPr>
        <w:pStyle w:val="Heading1"/>
        <w:jc w:val="center"/>
      </w:pPr>
      <w:r>
        <w:rPr>
          <w:noProof/>
        </w:rPr>
        <w:drawing>
          <wp:inline distT="0" distB="0" distL="0" distR="0" wp14:anchorId="64A8252A" wp14:editId="7762A714">
            <wp:extent cx="6223635" cy="66307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22" t="21849" r="30670" b="10463"/>
                    <a:stretch/>
                  </pic:blipFill>
                  <pic:spPr bwMode="auto">
                    <a:xfrm>
                      <a:off x="0" y="0"/>
                      <a:ext cx="6247095" cy="6655699"/>
                    </a:xfrm>
                    <a:prstGeom prst="rect">
                      <a:avLst/>
                    </a:prstGeom>
                    <a:ln>
                      <a:noFill/>
                    </a:ln>
                    <a:extLst>
                      <a:ext uri="{53640926-AAD7-44D8-BBD7-CCE9431645EC}">
                        <a14:shadowObscured xmlns:a14="http://schemas.microsoft.com/office/drawing/2010/main"/>
                      </a:ext>
                    </a:extLst>
                  </pic:spPr>
                </pic:pic>
              </a:graphicData>
            </a:graphic>
          </wp:inline>
        </w:drawing>
      </w:r>
      <w:r w:rsidR="003B2EAF" w:rsidRPr="00B30D0A">
        <w:br w:type="page"/>
      </w:r>
      <w:bookmarkStart w:id="239" w:name="_Toc496007158"/>
      <w:r w:rsidR="003B2EAF" w:rsidRPr="00B30D0A">
        <w:lastRenderedPageBreak/>
        <w:t xml:space="preserve">Side Letter of Agreement # </w:t>
      </w:r>
      <w:r w:rsidR="00987187" w:rsidRPr="00B30D0A">
        <w:t>6</w:t>
      </w:r>
      <w:bookmarkEnd w:id="239"/>
    </w:p>
    <w:p w14:paraId="0654582E" w14:textId="77777777" w:rsidR="003B2EAF" w:rsidRPr="002557CA" w:rsidRDefault="003B2EAF" w:rsidP="003B2EAF">
      <w:pPr>
        <w:widowControl/>
        <w:overflowPunct/>
        <w:autoSpaceDE/>
        <w:autoSpaceDN/>
        <w:adjustRightInd/>
        <w:jc w:val="center"/>
        <w:textAlignment w:val="auto"/>
        <w:rPr>
          <w:rFonts w:ascii="Arial" w:hAnsi="Arial" w:cs="Arial"/>
          <w:szCs w:val="24"/>
        </w:rPr>
      </w:pPr>
    </w:p>
    <w:p w14:paraId="6CC7A1A4" w14:textId="77777777" w:rsidR="003B2EAF" w:rsidRPr="002557CA" w:rsidRDefault="003B2EAF" w:rsidP="003B2EAF">
      <w:pPr>
        <w:widowControl/>
        <w:overflowPunct/>
        <w:autoSpaceDE/>
        <w:autoSpaceDN/>
        <w:adjustRightInd/>
        <w:textAlignment w:val="auto"/>
        <w:rPr>
          <w:rFonts w:ascii="Arial" w:hAnsi="Arial" w:cs="Arial"/>
          <w:szCs w:val="24"/>
        </w:rPr>
      </w:pPr>
    </w:p>
    <w:p w14:paraId="419114FA" w14:textId="77777777" w:rsidR="003B2EAF" w:rsidRPr="002557CA" w:rsidRDefault="003B2EAF" w:rsidP="003B2EAF">
      <w:pPr>
        <w:widowControl/>
        <w:overflowPunct/>
        <w:autoSpaceDE/>
        <w:autoSpaceDN/>
        <w:adjustRightInd/>
        <w:textAlignment w:val="auto"/>
        <w:rPr>
          <w:rFonts w:ascii="Arial" w:hAnsi="Arial" w:cs="Arial"/>
          <w:szCs w:val="24"/>
        </w:rPr>
      </w:pPr>
      <w:r w:rsidRPr="002557CA">
        <w:rPr>
          <w:rFonts w:ascii="Arial" w:hAnsi="Arial" w:cs="Arial"/>
          <w:szCs w:val="24"/>
        </w:rPr>
        <w:tab/>
      </w:r>
      <w:r w:rsidRPr="002557CA">
        <w:rPr>
          <w:rFonts w:ascii="Arial" w:hAnsi="Arial" w:cs="Arial"/>
          <w:szCs w:val="24"/>
        </w:rPr>
        <w:tab/>
      </w:r>
      <w:r w:rsidRPr="002557CA">
        <w:rPr>
          <w:rFonts w:ascii="Arial" w:hAnsi="Arial" w:cs="Arial"/>
          <w:szCs w:val="24"/>
        </w:rPr>
        <w:tab/>
      </w:r>
      <w:r w:rsidRPr="002557CA">
        <w:rPr>
          <w:rFonts w:ascii="Arial" w:hAnsi="Arial" w:cs="Arial"/>
          <w:szCs w:val="24"/>
        </w:rPr>
        <w:tab/>
      </w:r>
      <w:r w:rsidRPr="002557CA">
        <w:rPr>
          <w:rFonts w:ascii="Arial" w:hAnsi="Arial" w:cs="Arial"/>
          <w:szCs w:val="24"/>
        </w:rPr>
        <w:tab/>
      </w:r>
      <w:r w:rsidRPr="002557CA">
        <w:rPr>
          <w:rFonts w:ascii="Arial" w:hAnsi="Arial" w:cs="Arial"/>
          <w:szCs w:val="24"/>
        </w:rPr>
        <w:tab/>
      </w:r>
      <w:r w:rsidRPr="002557CA">
        <w:rPr>
          <w:rFonts w:ascii="Arial" w:hAnsi="Arial" w:cs="Arial"/>
          <w:szCs w:val="24"/>
        </w:rPr>
        <w:tab/>
        <w:t>January 11, 2007</w:t>
      </w:r>
    </w:p>
    <w:p w14:paraId="75DE9328" w14:textId="77777777" w:rsidR="003B2EAF" w:rsidRPr="002557CA" w:rsidRDefault="003B2EAF" w:rsidP="003B2EAF">
      <w:pPr>
        <w:widowControl/>
        <w:overflowPunct/>
        <w:autoSpaceDE/>
        <w:autoSpaceDN/>
        <w:adjustRightInd/>
        <w:textAlignment w:val="auto"/>
        <w:rPr>
          <w:rFonts w:ascii="Arial" w:hAnsi="Arial" w:cs="Arial"/>
          <w:szCs w:val="24"/>
        </w:rPr>
      </w:pPr>
    </w:p>
    <w:p w14:paraId="4EF7F976" w14:textId="19777F7F" w:rsidR="003B2EAF" w:rsidRPr="00B30D0A" w:rsidRDefault="00516C84" w:rsidP="003B2EAF">
      <w:pPr>
        <w:pStyle w:val="Heading1"/>
        <w:jc w:val="center"/>
      </w:pPr>
      <w:r>
        <w:rPr>
          <w:noProof/>
        </w:rPr>
        <w:drawing>
          <wp:inline distT="0" distB="0" distL="0" distR="0" wp14:anchorId="1862DA32" wp14:editId="77AF9C78">
            <wp:extent cx="6519362" cy="6520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35" t="16309" r="27010" b="12076"/>
                    <a:stretch/>
                  </pic:blipFill>
                  <pic:spPr bwMode="auto">
                    <a:xfrm>
                      <a:off x="0" y="0"/>
                      <a:ext cx="6537976" cy="6538686"/>
                    </a:xfrm>
                    <a:prstGeom prst="rect">
                      <a:avLst/>
                    </a:prstGeom>
                    <a:ln>
                      <a:noFill/>
                    </a:ln>
                    <a:extLst>
                      <a:ext uri="{53640926-AAD7-44D8-BBD7-CCE9431645EC}">
                        <a14:shadowObscured xmlns:a14="http://schemas.microsoft.com/office/drawing/2010/main"/>
                      </a:ext>
                    </a:extLst>
                  </pic:spPr>
                </pic:pic>
              </a:graphicData>
            </a:graphic>
          </wp:inline>
        </w:drawing>
      </w:r>
      <w:r w:rsidR="003B2EAF" w:rsidRPr="00B30D0A">
        <w:br w:type="page"/>
      </w:r>
      <w:bookmarkStart w:id="240" w:name="_Toc496007159"/>
      <w:r w:rsidR="003B2EAF" w:rsidRPr="00B30D0A">
        <w:lastRenderedPageBreak/>
        <w:t xml:space="preserve">Side Letter of Agreement # </w:t>
      </w:r>
      <w:r w:rsidR="00987187" w:rsidRPr="00B30D0A">
        <w:t>7</w:t>
      </w:r>
      <w:bookmarkEnd w:id="240"/>
    </w:p>
    <w:p w14:paraId="1A2A0BA5" w14:textId="77777777" w:rsidR="003B2EAF" w:rsidRPr="00734165" w:rsidRDefault="003B2EAF" w:rsidP="003B2EAF">
      <w:pPr>
        <w:widowControl/>
        <w:overflowPunct/>
        <w:autoSpaceDE/>
        <w:autoSpaceDN/>
        <w:adjustRightInd/>
        <w:jc w:val="center"/>
        <w:textAlignment w:val="auto"/>
        <w:rPr>
          <w:rFonts w:ascii="Arial" w:hAnsi="Arial" w:cs="Arial"/>
          <w:szCs w:val="24"/>
        </w:rPr>
      </w:pPr>
    </w:p>
    <w:p w14:paraId="5A0D825F" w14:textId="77777777" w:rsidR="003B2EAF" w:rsidRPr="00734165" w:rsidRDefault="003B2EAF" w:rsidP="003B2EAF">
      <w:pPr>
        <w:widowControl/>
        <w:overflowPunct/>
        <w:autoSpaceDE/>
        <w:autoSpaceDN/>
        <w:adjustRightInd/>
        <w:textAlignment w:val="auto"/>
        <w:rPr>
          <w:rFonts w:ascii="Arial" w:hAnsi="Arial" w:cs="Arial"/>
          <w:szCs w:val="24"/>
        </w:rPr>
      </w:pPr>
    </w:p>
    <w:p w14:paraId="536D4CA4" w14:textId="508BFA18" w:rsidR="003B2EAF" w:rsidRPr="00734165" w:rsidRDefault="00516C84" w:rsidP="003B2EAF">
      <w:pPr>
        <w:widowControl/>
        <w:overflowPunct/>
        <w:autoSpaceDE/>
        <w:autoSpaceDN/>
        <w:adjustRightInd/>
        <w:textAlignment w:val="auto"/>
        <w:rPr>
          <w:rFonts w:ascii="Arial" w:hAnsi="Arial" w:cs="Arial"/>
          <w:szCs w:val="24"/>
        </w:rPr>
      </w:pPr>
      <w:r>
        <w:rPr>
          <w:noProof/>
        </w:rPr>
        <w:drawing>
          <wp:inline distT="0" distB="0" distL="0" distR="0" wp14:anchorId="25063FEA" wp14:editId="7BCEBBA3">
            <wp:extent cx="5904099" cy="5955527"/>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986" t="11898" r="27655" b="18126"/>
                    <a:stretch/>
                  </pic:blipFill>
                  <pic:spPr bwMode="auto">
                    <a:xfrm>
                      <a:off x="0" y="0"/>
                      <a:ext cx="5916884" cy="5968423"/>
                    </a:xfrm>
                    <a:prstGeom prst="rect">
                      <a:avLst/>
                    </a:prstGeom>
                    <a:ln>
                      <a:noFill/>
                    </a:ln>
                    <a:extLst>
                      <a:ext uri="{53640926-AAD7-44D8-BBD7-CCE9431645EC}">
                        <a14:shadowObscured xmlns:a14="http://schemas.microsoft.com/office/drawing/2010/main"/>
                      </a:ext>
                    </a:extLst>
                  </pic:spPr>
                </pic:pic>
              </a:graphicData>
            </a:graphic>
          </wp:inline>
        </w:drawing>
      </w:r>
    </w:p>
    <w:p w14:paraId="23221FE6" w14:textId="77777777" w:rsidR="003B2EAF" w:rsidRPr="00F94BBF" w:rsidRDefault="003B2EAF"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6F2E78BE" w14:textId="77777777" w:rsidR="003B2EAF" w:rsidRPr="00F94BBF" w:rsidRDefault="003B2EAF"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64DB0815" w14:textId="77777777" w:rsidR="003B2EAF" w:rsidRPr="00F94BBF" w:rsidRDefault="003B2EAF"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41D1FF98" w14:textId="77777777" w:rsidR="003B2EAF" w:rsidRPr="00F94BBF" w:rsidRDefault="003B2EAF"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30474EA0" w14:textId="77777777" w:rsidR="003B2EAF" w:rsidRPr="00F94BBF" w:rsidRDefault="003B2EAF"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3AA012E3" w14:textId="77777777" w:rsidR="003B2EAF" w:rsidRPr="00F94BBF" w:rsidRDefault="003B2EAF"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2A01623D" w14:textId="77777777" w:rsidR="00695D01" w:rsidRPr="00F94BBF" w:rsidRDefault="00695D01"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1222747C" w14:textId="77777777" w:rsidR="00695D01" w:rsidRPr="00F94BBF" w:rsidRDefault="00695D01"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4EDB86F9" w14:textId="45014EEE" w:rsidR="00516C84" w:rsidRDefault="00516C84">
      <w:pPr>
        <w:widowControl/>
        <w:overflowPunct/>
        <w:autoSpaceDE/>
        <w:autoSpaceDN/>
        <w:adjustRightInd/>
        <w:spacing w:after="200" w:line="276" w:lineRule="auto"/>
        <w:textAlignment w:val="auto"/>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r>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br w:type="page"/>
      </w:r>
    </w:p>
    <w:p w14:paraId="5E3DDDE5" w14:textId="77777777" w:rsidR="00695D01" w:rsidRPr="00F94BBF" w:rsidRDefault="00695D01"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56D5D4B3" w14:textId="77777777" w:rsidR="00695D01" w:rsidRPr="00F94BBF" w:rsidRDefault="00695D01" w:rsidP="003B2EAF">
      <w:pPr>
        <w:tabs>
          <w:tab w:val="left" w:pos="-1440"/>
          <w:tab w:val="left" w:pos="-720"/>
          <w:tab w:val="left" w:pos="0"/>
          <w:tab w:val="left" w:pos="720"/>
          <w:tab w:val="left" w:pos="1263"/>
          <w:tab w:val="left" w:pos="1440"/>
          <w:tab w:val="left" w:pos="2160"/>
          <w:tab w:val="left" w:pos="2880"/>
          <w:tab w:val="left" w:pos="3600"/>
          <w:tab w:val="left" w:pos="4320"/>
          <w:tab w:val="left" w:pos="5040"/>
          <w:tab w:val="left" w:pos="5760"/>
          <w:tab w:val="left" w:pos="6480"/>
          <w:tab w:val="left" w:pos="7200"/>
          <w:tab w:val="left" w:pos="7923"/>
          <w:tab w:val="left" w:pos="8640"/>
          <w:tab w:val="left" w:pos="9360"/>
          <w:tab w:val="left" w:pos="10080"/>
          <w:tab w:val="left" w:pos="10800"/>
          <w:tab w:val="left" w:pos="11520"/>
        </w:tabs>
        <w:suppressAutoHyphens/>
        <w:ind w:left="-720" w:right="-720"/>
        <w:jc w:val="both"/>
        <w:rPr>
          <w:rFonts w:ascii="Arial" w:hAnsi="Arial" w:cs="Arial"/>
          <w:outline/>
          <w:color w:val="000000"/>
          <w:spacing w:val="-6"/>
          <w:szCs w:val="24"/>
          <w14:textOutline w14:w="9525" w14:cap="flat" w14:cmpd="sng" w14:algn="ctr">
            <w14:solidFill>
              <w14:srgbClr w14:val="000000"/>
            </w14:solidFill>
            <w14:prstDash w14:val="solid"/>
            <w14:round/>
          </w14:textOutline>
          <w14:textFill>
            <w14:noFill/>
          </w14:textFill>
        </w:rPr>
      </w:pPr>
    </w:p>
    <w:p w14:paraId="23FBE59B" w14:textId="0A07648E" w:rsidR="00695D01" w:rsidRPr="00B30D0A" w:rsidRDefault="00695D01" w:rsidP="00695D01">
      <w:pPr>
        <w:pStyle w:val="Heading1"/>
        <w:jc w:val="center"/>
      </w:pPr>
      <w:bookmarkStart w:id="241" w:name="_Toc496007160"/>
      <w:r w:rsidRPr="00B30D0A">
        <w:t xml:space="preserve">Side Letter of Agreement # </w:t>
      </w:r>
      <w:r w:rsidR="00987187" w:rsidRPr="00B30D0A">
        <w:t>8</w:t>
      </w:r>
      <w:bookmarkEnd w:id="241"/>
    </w:p>
    <w:p w14:paraId="11A43AF6" w14:textId="77777777" w:rsidR="00695D01" w:rsidRPr="00734165" w:rsidRDefault="00695D01" w:rsidP="00695D01">
      <w:pPr>
        <w:widowControl/>
        <w:overflowPunct/>
        <w:autoSpaceDE/>
        <w:autoSpaceDN/>
        <w:adjustRightInd/>
        <w:jc w:val="center"/>
        <w:textAlignment w:val="auto"/>
        <w:rPr>
          <w:rFonts w:ascii="Arial" w:hAnsi="Arial" w:cs="Arial"/>
          <w:szCs w:val="24"/>
        </w:rPr>
      </w:pPr>
    </w:p>
    <w:p w14:paraId="6476A610" w14:textId="77777777" w:rsidR="00695D01" w:rsidRPr="00734165" w:rsidRDefault="00695D01" w:rsidP="00695D01">
      <w:pPr>
        <w:widowControl/>
        <w:overflowPunct/>
        <w:autoSpaceDE/>
        <w:autoSpaceDN/>
        <w:adjustRightInd/>
        <w:textAlignment w:val="auto"/>
        <w:rPr>
          <w:rFonts w:ascii="Arial" w:hAnsi="Arial" w:cs="Arial"/>
          <w:szCs w:val="24"/>
        </w:rPr>
      </w:pPr>
    </w:p>
    <w:p w14:paraId="36CDA495"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t>November 2, 2011</w:t>
      </w:r>
    </w:p>
    <w:p w14:paraId="0A2FA9C5" w14:textId="77777777" w:rsidR="00695D01" w:rsidRPr="00734165" w:rsidRDefault="00695D01" w:rsidP="00695D01">
      <w:pPr>
        <w:widowControl/>
        <w:overflowPunct/>
        <w:autoSpaceDE/>
        <w:autoSpaceDN/>
        <w:adjustRightInd/>
        <w:textAlignment w:val="auto"/>
        <w:rPr>
          <w:rFonts w:ascii="Arial" w:hAnsi="Arial" w:cs="Arial"/>
          <w:szCs w:val="24"/>
        </w:rPr>
      </w:pPr>
    </w:p>
    <w:p w14:paraId="6190A289"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Ann Twomey, President</w:t>
      </w:r>
    </w:p>
    <w:p w14:paraId="04B855EA"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Health Professionals and Allied Employees</w:t>
      </w:r>
    </w:p>
    <w:p w14:paraId="2EC493F4"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110 Kinderkamack Road</w:t>
      </w:r>
    </w:p>
    <w:p w14:paraId="466CB5FB"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Emerson, New Jersey 07630</w:t>
      </w:r>
    </w:p>
    <w:p w14:paraId="538E3CD1" w14:textId="77777777" w:rsidR="00695D01" w:rsidRPr="00734165" w:rsidRDefault="00695D01" w:rsidP="00695D01">
      <w:pPr>
        <w:widowControl/>
        <w:overflowPunct/>
        <w:autoSpaceDE/>
        <w:autoSpaceDN/>
        <w:adjustRightInd/>
        <w:textAlignment w:val="auto"/>
        <w:rPr>
          <w:rFonts w:ascii="Arial" w:hAnsi="Arial" w:cs="Arial"/>
          <w:szCs w:val="24"/>
        </w:rPr>
      </w:pPr>
    </w:p>
    <w:p w14:paraId="12C00794"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t xml:space="preserve">Re: </w:t>
      </w:r>
      <w:r w:rsidRPr="00734165">
        <w:rPr>
          <w:rFonts w:ascii="Arial" w:hAnsi="Arial" w:cs="Arial"/>
          <w:szCs w:val="24"/>
        </w:rPr>
        <w:tab/>
        <w:t>APNs</w:t>
      </w:r>
    </w:p>
    <w:p w14:paraId="6BEF7096" w14:textId="77777777" w:rsidR="00695D01" w:rsidRPr="00734165" w:rsidRDefault="00695D01" w:rsidP="00695D01">
      <w:pPr>
        <w:widowControl/>
        <w:overflowPunct/>
        <w:autoSpaceDE/>
        <w:autoSpaceDN/>
        <w:adjustRightInd/>
        <w:textAlignment w:val="auto"/>
        <w:rPr>
          <w:rFonts w:ascii="Arial" w:hAnsi="Arial" w:cs="Arial"/>
          <w:szCs w:val="24"/>
        </w:rPr>
      </w:pPr>
    </w:p>
    <w:p w14:paraId="5BBF10B1"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Dear Ms. Twomey:</w:t>
      </w:r>
    </w:p>
    <w:p w14:paraId="4BF04D36" w14:textId="77777777" w:rsidR="00695D01" w:rsidRPr="00734165" w:rsidRDefault="00695D01" w:rsidP="00695D01">
      <w:pPr>
        <w:widowControl/>
        <w:overflowPunct/>
        <w:autoSpaceDE/>
        <w:autoSpaceDN/>
        <w:adjustRightInd/>
        <w:textAlignment w:val="auto"/>
        <w:rPr>
          <w:rFonts w:ascii="Arial" w:hAnsi="Arial" w:cs="Arial"/>
          <w:szCs w:val="24"/>
        </w:rPr>
      </w:pPr>
    </w:p>
    <w:p w14:paraId="5CCEF492" w14:textId="7B6AB8E9"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t>As agreed, please be advised that no later than ninety (90) days from the ratification of this Agreement, the University and the Union will establish a committee to discuss issues related to Advanced Practice Nurses</w:t>
      </w:r>
      <w:r w:rsidR="00D05670" w:rsidRPr="00734165">
        <w:rPr>
          <w:rFonts w:ascii="Arial" w:hAnsi="Arial" w:cs="Arial"/>
          <w:szCs w:val="24"/>
        </w:rPr>
        <w:t>,</w:t>
      </w:r>
      <w:r w:rsidRPr="00734165">
        <w:rPr>
          <w:rFonts w:ascii="Arial" w:hAnsi="Arial" w:cs="Arial"/>
          <w:szCs w:val="24"/>
        </w:rPr>
        <w:t xml:space="preserve"> including Collaborative Practice Agreements, </w:t>
      </w:r>
      <w:r w:rsidR="00D05670" w:rsidRPr="00734165">
        <w:rPr>
          <w:rFonts w:ascii="Arial" w:hAnsi="Arial" w:cs="Arial"/>
          <w:szCs w:val="24"/>
        </w:rPr>
        <w:t>and will develop recommendations as necessary within 180 days of ratification.  The committee shall consist of 4 members from the union and 4 members from management.</w:t>
      </w:r>
    </w:p>
    <w:p w14:paraId="0A896AB8" w14:textId="77777777" w:rsidR="00695D01" w:rsidRPr="00734165" w:rsidRDefault="00695D01" w:rsidP="00695D01">
      <w:pPr>
        <w:widowControl/>
        <w:overflowPunct/>
        <w:autoSpaceDE/>
        <w:autoSpaceDN/>
        <w:adjustRightInd/>
        <w:textAlignment w:val="auto"/>
        <w:rPr>
          <w:rFonts w:ascii="Arial" w:hAnsi="Arial" w:cs="Arial"/>
          <w:szCs w:val="24"/>
        </w:rPr>
      </w:pPr>
    </w:p>
    <w:p w14:paraId="54CFDAFA" w14:textId="77777777" w:rsidR="00695D01" w:rsidRPr="00734165" w:rsidRDefault="00695D01" w:rsidP="00695D01">
      <w:pPr>
        <w:widowControl/>
        <w:overflowPunct/>
        <w:autoSpaceDE/>
        <w:autoSpaceDN/>
        <w:adjustRightInd/>
        <w:textAlignment w:val="auto"/>
        <w:rPr>
          <w:rFonts w:ascii="Arial" w:hAnsi="Arial" w:cs="Arial"/>
          <w:szCs w:val="24"/>
        </w:rPr>
      </w:pPr>
    </w:p>
    <w:p w14:paraId="45108342"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t>Please indicate your agreement by signature below.</w:t>
      </w:r>
    </w:p>
    <w:p w14:paraId="25885E09" w14:textId="77777777" w:rsidR="00695D01" w:rsidRPr="00734165" w:rsidRDefault="00695D01" w:rsidP="00695D01">
      <w:pPr>
        <w:widowControl/>
        <w:overflowPunct/>
        <w:autoSpaceDE/>
        <w:autoSpaceDN/>
        <w:adjustRightInd/>
        <w:textAlignment w:val="auto"/>
        <w:rPr>
          <w:rFonts w:ascii="Arial" w:hAnsi="Arial" w:cs="Arial"/>
          <w:szCs w:val="24"/>
        </w:rPr>
      </w:pPr>
    </w:p>
    <w:p w14:paraId="7B8C37B0"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t>Very truly yours,</w:t>
      </w:r>
    </w:p>
    <w:p w14:paraId="4D415286" w14:textId="77777777" w:rsidR="00695D01" w:rsidRPr="00734165" w:rsidRDefault="00695D01" w:rsidP="00695D01">
      <w:pPr>
        <w:widowControl/>
        <w:overflowPunct/>
        <w:autoSpaceDE/>
        <w:autoSpaceDN/>
        <w:adjustRightInd/>
        <w:textAlignment w:val="auto"/>
        <w:rPr>
          <w:rFonts w:ascii="Arial" w:hAnsi="Arial" w:cs="Arial"/>
          <w:szCs w:val="24"/>
        </w:rPr>
      </w:pPr>
    </w:p>
    <w:p w14:paraId="5E07B49F" w14:textId="77777777" w:rsidR="00695D01" w:rsidRPr="00734165" w:rsidRDefault="00695D01" w:rsidP="00695D01">
      <w:pPr>
        <w:widowControl/>
        <w:overflowPunct/>
        <w:autoSpaceDE/>
        <w:autoSpaceDN/>
        <w:adjustRightInd/>
        <w:textAlignment w:val="auto"/>
        <w:rPr>
          <w:rFonts w:ascii="Arial" w:hAnsi="Arial" w:cs="Arial"/>
          <w:szCs w:val="24"/>
        </w:rPr>
      </w:pPr>
    </w:p>
    <w:p w14:paraId="68A91EB6"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t>Abdel Kanan, Esq.</w:t>
      </w:r>
    </w:p>
    <w:p w14:paraId="3B0C1BFC"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t>Director of Labor Relations</w:t>
      </w:r>
    </w:p>
    <w:p w14:paraId="5A9A73A7" w14:textId="77777777" w:rsidR="00695D01" w:rsidRPr="00734165" w:rsidRDefault="00695D01" w:rsidP="00695D01">
      <w:pPr>
        <w:widowControl/>
        <w:overflowPunct/>
        <w:autoSpaceDE/>
        <w:autoSpaceDN/>
        <w:adjustRightInd/>
        <w:textAlignment w:val="auto"/>
        <w:rPr>
          <w:rFonts w:ascii="Arial" w:hAnsi="Arial" w:cs="Arial"/>
          <w:szCs w:val="24"/>
        </w:rPr>
      </w:pPr>
    </w:p>
    <w:p w14:paraId="7253B717" w14:textId="77777777" w:rsidR="00695D01" w:rsidRPr="00734165" w:rsidRDefault="00695D01" w:rsidP="00695D01">
      <w:pPr>
        <w:widowControl/>
        <w:overflowPunct/>
        <w:autoSpaceDE/>
        <w:autoSpaceDN/>
        <w:adjustRightInd/>
        <w:textAlignment w:val="auto"/>
        <w:rPr>
          <w:rFonts w:ascii="Arial" w:hAnsi="Arial" w:cs="Arial"/>
          <w:szCs w:val="24"/>
        </w:rPr>
      </w:pPr>
    </w:p>
    <w:p w14:paraId="10A3DD00"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u w:val="single"/>
        </w:rPr>
        <w:tab/>
      </w:r>
      <w:r w:rsidRPr="00734165">
        <w:rPr>
          <w:rFonts w:ascii="Arial" w:hAnsi="Arial" w:cs="Arial"/>
          <w:szCs w:val="24"/>
          <w:u w:val="single"/>
        </w:rPr>
        <w:tab/>
      </w:r>
      <w:r w:rsidRPr="00734165">
        <w:rPr>
          <w:rFonts w:ascii="Arial" w:hAnsi="Arial" w:cs="Arial"/>
          <w:szCs w:val="24"/>
          <w:u w:val="single"/>
        </w:rPr>
        <w:tab/>
      </w:r>
      <w:r w:rsidRPr="00734165">
        <w:rPr>
          <w:rFonts w:ascii="Arial" w:hAnsi="Arial" w:cs="Arial"/>
          <w:szCs w:val="24"/>
          <w:u w:val="single"/>
        </w:rPr>
        <w:tab/>
      </w:r>
    </w:p>
    <w:p w14:paraId="79621559"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t>Ann Twomey, President</w:t>
      </w:r>
    </w:p>
    <w:p w14:paraId="42D9FB0E"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t>Health Professionals and Allied</w:t>
      </w:r>
    </w:p>
    <w:p w14:paraId="3F812E83" w14:textId="77777777" w:rsidR="00695D01" w:rsidRPr="00734165" w:rsidRDefault="00695D01" w:rsidP="00695D01">
      <w:pPr>
        <w:widowControl/>
        <w:overflowPunct/>
        <w:autoSpaceDE/>
        <w:autoSpaceDN/>
        <w:adjustRightInd/>
        <w:textAlignment w:val="auto"/>
        <w:rPr>
          <w:rFonts w:ascii="Arial" w:hAnsi="Arial" w:cs="Arial"/>
          <w:szCs w:val="24"/>
        </w:rPr>
      </w:pP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r>
      <w:r w:rsidRPr="00734165">
        <w:rPr>
          <w:rFonts w:ascii="Arial" w:hAnsi="Arial" w:cs="Arial"/>
          <w:szCs w:val="24"/>
        </w:rPr>
        <w:tab/>
        <w:t>Employees</w:t>
      </w:r>
    </w:p>
    <w:p w14:paraId="59E23D0B" w14:textId="77777777" w:rsidR="00695D01" w:rsidRPr="00734165" w:rsidRDefault="00695D01" w:rsidP="00695D01">
      <w:pPr>
        <w:widowControl/>
        <w:overflowPunct/>
        <w:autoSpaceDE/>
        <w:autoSpaceDN/>
        <w:adjustRightInd/>
        <w:textAlignment w:val="auto"/>
        <w:rPr>
          <w:rFonts w:ascii="Arial" w:hAnsi="Arial" w:cs="Arial"/>
          <w:szCs w:val="24"/>
        </w:rPr>
      </w:pPr>
    </w:p>
    <w:p w14:paraId="574CA696" w14:textId="77777777" w:rsidR="00D05670" w:rsidRPr="00734165" w:rsidRDefault="00D05670">
      <w:pPr>
        <w:rPr>
          <w:rFonts w:ascii="Arial" w:hAnsi="Arial" w:cs="Arial"/>
          <w:szCs w:val="24"/>
        </w:rPr>
      </w:pPr>
    </w:p>
    <w:p w14:paraId="5713C0EB" w14:textId="77777777" w:rsidR="008422F8" w:rsidRPr="00734165" w:rsidRDefault="008422F8">
      <w:pPr>
        <w:rPr>
          <w:rFonts w:ascii="Arial" w:hAnsi="Arial" w:cs="Arial"/>
          <w:szCs w:val="24"/>
        </w:rPr>
      </w:pPr>
    </w:p>
    <w:p w14:paraId="54A5B002" w14:textId="77777777" w:rsidR="008422F8" w:rsidRPr="00734165" w:rsidRDefault="008422F8">
      <w:pPr>
        <w:widowControl/>
        <w:overflowPunct/>
        <w:autoSpaceDE/>
        <w:autoSpaceDN/>
        <w:adjustRightInd/>
        <w:spacing w:after="200" w:line="276" w:lineRule="auto"/>
        <w:textAlignment w:val="auto"/>
        <w:rPr>
          <w:rFonts w:ascii="Arial" w:hAnsi="Arial" w:cs="Arial"/>
          <w:szCs w:val="24"/>
        </w:rPr>
      </w:pPr>
      <w:r w:rsidRPr="00734165">
        <w:rPr>
          <w:rFonts w:ascii="Arial" w:hAnsi="Arial" w:cs="Arial"/>
          <w:szCs w:val="24"/>
        </w:rPr>
        <w:br w:type="page"/>
      </w:r>
    </w:p>
    <w:p w14:paraId="73B60C0C" w14:textId="1A63B8E0" w:rsidR="008422F8" w:rsidRPr="00734165" w:rsidRDefault="008422F8" w:rsidP="00C155AA">
      <w:pPr>
        <w:pStyle w:val="Heading1"/>
        <w:jc w:val="center"/>
        <w:rPr>
          <w:b w:val="0"/>
        </w:rPr>
      </w:pPr>
      <w:bookmarkStart w:id="242" w:name="_Toc496007161"/>
      <w:r w:rsidRPr="00734165">
        <w:lastRenderedPageBreak/>
        <w:t>Side Letter of Agre</w:t>
      </w:r>
      <w:r w:rsidR="00F018AA" w:rsidRPr="00734165">
        <w:t>e</w:t>
      </w:r>
      <w:r w:rsidR="000E5FDB" w:rsidRPr="00734165">
        <w:t>me</w:t>
      </w:r>
      <w:r w:rsidRPr="00734165">
        <w:t>nt #9</w:t>
      </w:r>
      <w:bookmarkEnd w:id="242"/>
    </w:p>
    <w:p w14:paraId="66FACFEA" w14:textId="77777777" w:rsidR="008422F8" w:rsidRPr="00734165" w:rsidRDefault="008422F8" w:rsidP="00A23113">
      <w:pPr>
        <w:jc w:val="center"/>
        <w:rPr>
          <w:rFonts w:ascii="Arial" w:hAnsi="Arial" w:cs="Arial"/>
          <w:b/>
          <w:szCs w:val="24"/>
        </w:rPr>
      </w:pPr>
    </w:p>
    <w:p w14:paraId="2FF42224" w14:textId="77777777" w:rsidR="00D908E0" w:rsidRDefault="00D908E0">
      <w:pPr>
        <w:widowControl/>
        <w:overflowPunct/>
        <w:autoSpaceDE/>
        <w:autoSpaceDN/>
        <w:adjustRightInd/>
        <w:spacing w:after="200" w:line="276" w:lineRule="auto"/>
        <w:textAlignment w:val="auto"/>
        <w:rPr>
          <w:noProof/>
        </w:rPr>
      </w:pPr>
    </w:p>
    <w:p w14:paraId="287FE83A" w14:textId="74B02B84" w:rsidR="0086017B" w:rsidRDefault="00C155AA">
      <w:pPr>
        <w:widowControl/>
        <w:overflowPunct/>
        <w:autoSpaceDE/>
        <w:autoSpaceDN/>
        <w:adjustRightInd/>
        <w:spacing w:after="200" w:line="276" w:lineRule="auto"/>
        <w:textAlignment w:val="auto"/>
        <w:rPr>
          <w:rFonts w:ascii="Arial" w:hAnsi="Arial" w:cs="Arial"/>
          <w:szCs w:val="24"/>
        </w:rPr>
      </w:pPr>
      <w:r>
        <w:rPr>
          <w:noProof/>
        </w:rPr>
        <w:drawing>
          <wp:inline distT="0" distB="0" distL="0" distR="0" wp14:anchorId="258253D4" wp14:editId="1376986E">
            <wp:extent cx="6201084" cy="569313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722" t="18954" r="25497" b="10858"/>
                    <a:stretch/>
                  </pic:blipFill>
                  <pic:spPr bwMode="auto">
                    <a:xfrm>
                      <a:off x="0" y="0"/>
                      <a:ext cx="6216331" cy="5707131"/>
                    </a:xfrm>
                    <a:prstGeom prst="rect">
                      <a:avLst/>
                    </a:prstGeom>
                    <a:ln>
                      <a:noFill/>
                    </a:ln>
                    <a:extLst>
                      <a:ext uri="{53640926-AAD7-44D8-BBD7-CCE9431645EC}">
                        <a14:shadowObscured xmlns:a14="http://schemas.microsoft.com/office/drawing/2010/main"/>
                      </a:ext>
                    </a:extLst>
                  </pic:spPr>
                </pic:pic>
              </a:graphicData>
            </a:graphic>
          </wp:inline>
        </w:drawing>
      </w:r>
      <w:r w:rsidR="0086017B">
        <w:rPr>
          <w:rFonts w:ascii="Arial" w:hAnsi="Arial" w:cs="Arial"/>
          <w:szCs w:val="24"/>
        </w:rPr>
        <w:br w:type="page"/>
      </w:r>
    </w:p>
    <w:p w14:paraId="4C666654" w14:textId="680E4D5A" w:rsidR="000111B1" w:rsidRPr="000111B1" w:rsidRDefault="000111B1" w:rsidP="000111B1">
      <w:pPr>
        <w:jc w:val="center"/>
        <w:rPr>
          <w:rFonts w:ascii="Times New Roman" w:hAnsi="Times New Roman"/>
          <w:b/>
          <w:sz w:val="36"/>
          <w:szCs w:val="36"/>
        </w:rPr>
      </w:pPr>
      <w:r w:rsidRPr="000111B1">
        <w:rPr>
          <w:rFonts w:ascii="Times New Roman" w:hAnsi="Times New Roman"/>
          <w:b/>
          <w:sz w:val="36"/>
          <w:szCs w:val="36"/>
        </w:rPr>
        <w:lastRenderedPageBreak/>
        <w:t>INDEX</w:t>
      </w:r>
    </w:p>
    <w:p w14:paraId="0F707391" w14:textId="77777777" w:rsidR="000111B1" w:rsidRDefault="000111B1" w:rsidP="00806DE0">
      <w:pPr>
        <w:jc w:val="both"/>
        <w:rPr>
          <w:rFonts w:ascii="Arial" w:hAnsi="Arial" w:cs="Arial"/>
          <w:szCs w:val="24"/>
        </w:rPr>
      </w:pPr>
    </w:p>
    <w:p w14:paraId="100728E7" w14:textId="77777777" w:rsidR="000111B1" w:rsidRPr="000111B1" w:rsidRDefault="00C155AA" w:rsidP="00806DE0">
      <w:pPr>
        <w:jc w:val="both"/>
        <w:rPr>
          <w:rFonts w:ascii="Times New Roman" w:hAnsi="Times New Roman"/>
          <w:noProof/>
          <w:szCs w:val="24"/>
        </w:rPr>
        <w:sectPr w:rsidR="000111B1" w:rsidRPr="000111B1" w:rsidSect="000111B1">
          <w:endnotePr>
            <w:numFmt w:val="decimal"/>
          </w:endnotePr>
          <w:type w:val="continuous"/>
          <w:pgSz w:w="12240" w:h="15840"/>
          <w:pgMar w:top="720" w:right="1152" w:bottom="734" w:left="1152" w:header="720" w:footer="720" w:gutter="0"/>
          <w:pgNumType w:start="1"/>
          <w:cols w:space="720"/>
          <w:noEndnote/>
          <w:titlePg/>
        </w:sectPr>
      </w:pPr>
      <w:r w:rsidRPr="000111B1">
        <w:rPr>
          <w:rFonts w:ascii="Times New Roman" w:hAnsi="Times New Roman"/>
          <w:szCs w:val="24"/>
        </w:rPr>
        <w:fldChar w:fldCharType="begin"/>
      </w:r>
      <w:r w:rsidRPr="000111B1">
        <w:rPr>
          <w:rFonts w:ascii="Times New Roman" w:hAnsi="Times New Roman"/>
          <w:szCs w:val="24"/>
        </w:rPr>
        <w:instrText xml:space="preserve"> INDEX \c "2" \z "1033" </w:instrText>
      </w:r>
      <w:r w:rsidRPr="000111B1">
        <w:rPr>
          <w:rFonts w:ascii="Times New Roman" w:hAnsi="Times New Roman"/>
          <w:szCs w:val="24"/>
        </w:rPr>
        <w:fldChar w:fldCharType="separate"/>
      </w:r>
    </w:p>
    <w:p w14:paraId="7DB8CF80"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agency fee</w:t>
      </w:r>
      <w:r w:rsidRPr="000111B1">
        <w:rPr>
          <w:rFonts w:ascii="Times New Roman" w:hAnsi="Times New Roman"/>
          <w:noProof/>
          <w:sz w:val="23"/>
          <w:szCs w:val="23"/>
        </w:rPr>
        <w:t>, 3</w:t>
      </w:r>
    </w:p>
    <w:p w14:paraId="35FD5A6F"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alcohol/drug test, 59</w:t>
      </w:r>
    </w:p>
    <w:p w14:paraId="538334C2"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Appointment to a position</w:t>
      </w:r>
      <w:r w:rsidRPr="000111B1">
        <w:rPr>
          <w:rFonts w:ascii="Times New Roman" w:hAnsi="Times New Roman"/>
          <w:noProof/>
          <w:sz w:val="23"/>
          <w:szCs w:val="23"/>
        </w:rPr>
        <w:t>, 10</w:t>
      </w:r>
    </w:p>
    <w:p w14:paraId="6B8BC78C"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b/>
          <w:noProof/>
          <w:sz w:val="23"/>
          <w:szCs w:val="23"/>
        </w:rPr>
        <w:t>Base Pay</w:t>
      </w:r>
      <w:r w:rsidRPr="000111B1">
        <w:rPr>
          <w:rFonts w:ascii="Times New Roman" w:hAnsi="Times New Roman"/>
          <w:noProof/>
          <w:sz w:val="23"/>
          <w:szCs w:val="23"/>
        </w:rPr>
        <w:t>, 22</w:t>
      </w:r>
    </w:p>
    <w:p w14:paraId="6C73343A"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bulletin boards</w:t>
      </w:r>
      <w:r w:rsidRPr="000111B1">
        <w:rPr>
          <w:rFonts w:ascii="Times New Roman" w:hAnsi="Times New Roman"/>
          <w:noProof/>
          <w:sz w:val="23"/>
          <w:szCs w:val="23"/>
        </w:rPr>
        <w:t>, 5</w:t>
      </w:r>
    </w:p>
    <w:p w14:paraId="1AA78457"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Bumping, 16</w:t>
      </w:r>
    </w:p>
    <w:p w14:paraId="278CCD68"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u w:val="single"/>
        </w:rPr>
        <w:t>Case Managers</w:t>
      </w:r>
      <w:r w:rsidRPr="000111B1">
        <w:rPr>
          <w:rFonts w:ascii="Times New Roman" w:hAnsi="Times New Roman"/>
          <w:noProof/>
          <w:sz w:val="23"/>
          <w:szCs w:val="23"/>
        </w:rPr>
        <w:t>, 54</w:t>
      </w:r>
    </w:p>
    <w:p w14:paraId="5FB0D36A"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Certification Fund</w:t>
      </w:r>
      <w:r w:rsidRPr="000111B1">
        <w:rPr>
          <w:rFonts w:ascii="Times New Roman" w:hAnsi="Times New Roman"/>
          <w:noProof/>
          <w:sz w:val="23"/>
          <w:szCs w:val="23"/>
        </w:rPr>
        <w:t>, 8</w:t>
      </w:r>
    </w:p>
    <w:p w14:paraId="1DAB720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Change in Status or Classification, 12</w:t>
      </w:r>
    </w:p>
    <w:p w14:paraId="554285A8"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Changing Time, 23</w:t>
      </w:r>
    </w:p>
    <w:p w14:paraId="740E5552"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Charge Nurse Differential, 35</w:t>
      </w:r>
    </w:p>
    <w:p w14:paraId="64EC1C14"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Clothing Allowance, 38</w:t>
      </w:r>
    </w:p>
    <w:p w14:paraId="50FE1DAE"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conference time</w:t>
      </w:r>
      <w:r w:rsidRPr="000111B1">
        <w:rPr>
          <w:rFonts w:ascii="Times New Roman" w:hAnsi="Times New Roman"/>
          <w:noProof/>
          <w:sz w:val="23"/>
          <w:szCs w:val="23"/>
        </w:rPr>
        <w:t>, 7</w:t>
      </w:r>
    </w:p>
    <w:p w14:paraId="3FC58410"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continuing education</w:t>
      </w:r>
      <w:r w:rsidRPr="000111B1">
        <w:rPr>
          <w:rFonts w:ascii="Times New Roman" w:hAnsi="Times New Roman"/>
          <w:noProof/>
          <w:sz w:val="23"/>
          <w:szCs w:val="23"/>
        </w:rPr>
        <w:t>, 7</w:t>
      </w:r>
    </w:p>
    <w:p w14:paraId="17682A37"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Court Appearance, 30</w:t>
      </w:r>
    </w:p>
    <w:p w14:paraId="12282FA3"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Criminal background checks, 58</w:t>
      </w:r>
    </w:p>
    <w:p w14:paraId="2AB847C6"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Critical care courses</w:t>
      </w:r>
      <w:r w:rsidRPr="000111B1">
        <w:rPr>
          <w:rFonts w:ascii="Times New Roman" w:hAnsi="Times New Roman"/>
          <w:noProof/>
          <w:sz w:val="23"/>
          <w:szCs w:val="23"/>
        </w:rPr>
        <w:t>, 7</w:t>
      </w:r>
    </w:p>
    <w:p w14:paraId="7AA63C4F"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Daylight Saving Time, 23</w:t>
      </w:r>
    </w:p>
    <w:p w14:paraId="5664AA8B"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Dental Care Program</w:t>
      </w:r>
      <w:r w:rsidRPr="000111B1">
        <w:rPr>
          <w:rFonts w:ascii="Times New Roman" w:hAnsi="Times New Roman"/>
          <w:noProof/>
          <w:sz w:val="23"/>
          <w:szCs w:val="23"/>
        </w:rPr>
        <w:t>, 34</w:t>
      </w:r>
    </w:p>
    <w:p w14:paraId="6EEF7C7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DISCIPLINE, 45</w:t>
      </w:r>
    </w:p>
    <w:p w14:paraId="74870FF6"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Education Differential, 36</w:t>
      </w:r>
    </w:p>
    <w:p w14:paraId="7C7C40AE"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employee performance evaluation</w:t>
      </w:r>
      <w:r w:rsidRPr="000111B1">
        <w:rPr>
          <w:rFonts w:ascii="Times New Roman" w:hAnsi="Times New Roman"/>
          <w:noProof/>
          <w:sz w:val="23"/>
          <w:szCs w:val="23"/>
        </w:rPr>
        <w:t>, 8</w:t>
      </w:r>
    </w:p>
    <w:p w14:paraId="45CA5E34"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Employer Obligation, 40</w:t>
      </w:r>
    </w:p>
    <w:p w14:paraId="7F8CC8A1"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Extended Treatment Area</w:t>
      </w:r>
      <w:r w:rsidRPr="000111B1">
        <w:rPr>
          <w:rFonts w:ascii="Times New Roman" w:hAnsi="Times New Roman"/>
          <w:noProof/>
          <w:sz w:val="23"/>
          <w:szCs w:val="23"/>
        </w:rPr>
        <w:t>, 41</w:t>
      </w:r>
    </w:p>
    <w:p w14:paraId="56F9BD3A"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Floating, 38</w:t>
      </w:r>
    </w:p>
    <w:p w14:paraId="45DD33E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Full Time Employee, 11</w:t>
      </w:r>
    </w:p>
    <w:p w14:paraId="521D4351"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Grievance Procedure, 46</w:t>
      </w:r>
    </w:p>
    <w:p w14:paraId="47AC53D1"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Health Benefits, 33</w:t>
      </w:r>
    </w:p>
    <w:p w14:paraId="39184727"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Health Examination, 40</w:t>
      </w:r>
    </w:p>
    <w:p w14:paraId="736E6EEB"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Health Security, 41</w:t>
      </w:r>
    </w:p>
    <w:p w14:paraId="6EA21FB6"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Holiday Designation, 23</w:t>
      </w:r>
    </w:p>
    <w:p w14:paraId="5CA76A26"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Holiday Entitlement, 24</w:t>
      </w:r>
    </w:p>
    <w:p w14:paraId="1DA01656"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Holiday Pay, 25</w:t>
      </w:r>
    </w:p>
    <w:p w14:paraId="2185B59D"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Hospital Divisions, 15</w:t>
      </w:r>
    </w:p>
    <w:p w14:paraId="21950FBE"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Inclement Weather Emergency</w:t>
      </w:r>
      <w:r w:rsidRPr="000111B1">
        <w:rPr>
          <w:rFonts w:ascii="Times New Roman" w:hAnsi="Times New Roman"/>
          <w:noProof/>
          <w:sz w:val="23"/>
          <w:szCs w:val="23"/>
        </w:rPr>
        <w:t>, 42</w:t>
      </w:r>
    </w:p>
    <w:p w14:paraId="6E89BF57"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interoffice mail system</w:t>
      </w:r>
      <w:r w:rsidRPr="000111B1">
        <w:rPr>
          <w:rFonts w:ascii="Times New Roman" w:hAnsi="Times New Roman"/>
          <w:noProof/>
          <w:sz w:val="23"/>
          <w:szCs w:val="23"/>
        </w:rPr>
        <w:t>, 5</w:t>
      </w:r>
    </w:p>
    <w:p w14:paraId="357E6C36"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Jury duty</w:t>
      </w:r>
      <w:r w:rsidRPr="000111B1">
        <w:rPr>
          <w:rFonts w:ascii="Times New Roman" w:hAnsi="Times New Roman"/>
          <w:noProof/>
          <w:sz w:val="23"/>
          <w:szCs w:val="23"/>
        </w:rPr>
        <w:t>, 30</w:t>
      </w:r>
    </w:p>
    <w:p w14:paraId="4E0A13FB"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Labor-Management Committee</w:t>
      </w:r>
      <w:r w:rsidRPr="000111B1">
        <w:rPr>
          <w:rFonts w:ascii="Times New Roman" w:hAnsi="Times New Roman"/>
          <w:noProof/>
          <w:sz w:val="23"/>
          <w:szCs w:val="23"/>
        </w:rPr>
        <w:t>, 10</w:t>
      </w:r>
    </w:p>
    <w:p w14:paraId="73AD5F25"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Layoff</w:t>
      </w:r>
      <w:r w:rsidRPr="000111B1">
        <w:rPr>
          <w:rFonts w:ascii="Times New Roman" w:hAnsi="Times New Roman"/>
          <w:noProof/>
          <w:sz w:val="23"/>
          <w:szCs w:val="23"/>
        </w:rPr>
        <w:t>, 14</w:t>
      </w:r>
    </w:p>
    <w:p w14:paraId="5D27FBE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Life insurance coverage</w:t>
      </w:r>
      <w:r w:rsidRPr="000111B1">
        <w:rPr>
          <w:rFonts w:ascii="Times New Roman" w:hAnsi="Times New Roman"/>
          <w:noProof/>
          <w:sz w:val="23"/>
          <w:szCs w:val="23"/>
        </w:rPr>
        <w:t>, 34</w:t>
      </w:r>
    </w:p>
    <w:p w14:paraId="61F80205"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Management Rights Provision, 49</w:t>
      </w:r>
    </w:p>
    <w:p w14:paraId="027254A2"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Meal period</w:t>
      </w:r>
      <w:r w:rsidRPr="000111B1">
        <w:rPr>
          <w:rFonts w:ascii="Times New Roman" w:hAnsi="Times New Roman"/>
          <w:noProof/>
          <w:sz w:val="23"/>
          <w:szCs w:val="23"/>
        </w:rPr>
        <w:t>, 31</w:t>
      </w:r>
    </w:p>
    <w:p w14:paraId="77258405"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membership listing</w:t>
      </w:r>
      <w:r w:rsidRPr="000111B1">
        <w:rPr>
          <w:rFonts w:ascii="Times New Roman" w:hAnsi="Times New Roman"/>
          <w:noProof/>
          <w:sz w:val="23"/>
          <w:szCs w:val="23"/>
        </w:rPr>
        <w:t>, 1</w:t>
      </w:r>
    </w:p>
    <w:p w14:paraId="7546A45C"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Military Leave</w:t>
      </w:r>
      <w:r w:rsidRPr="000111B1">
        <w:rPr>
          <w:rFonts w:ascii="Times New Roman" w:hAnsi="Times New Roman"/>
          <w:noProof/>
          <w:sz w:val="23"/>
          <w:szCs w:val="23"/>
        </w:rPr>
        <w:t>, 31</w:t>
      </w:r>
    </w:p>
    <w:p w14:paraId="321C479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NO STRIKE/NO LOCKOUT, 44</w:t>
      </w:r>
    </w:p>
    <w:p w14:paraId="01F37AE6"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Non-discrimination, 49</w:t>
      </w:r>
    </w:p>
    <w:p w14:paraId="74BE7383"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normal workday</w:t>
      </w:r>
      <w:r w:rsidRPr="000111B1">
        <w:rPr>
          <w:rFonts w:ascii="Times New Roman" w:hAnsi="Times New Roman"/>
          <w:noProof/>
          <w:sz w:val="23"/>
          <w:szCs w:val="23"/>
        </w:rPr>
        <w:t>, 18</w:t>
      </w:r>
    </w:p>
    <w:p w14:paraId="49625E01"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pacing w:val="-3"/>
          <w:sz w:val="23"/>
          <w:szCs w:val="23"/>
        </w:rPr>
        <w:t>notice of layoff</w:t>
      </w:r>
      <w:r w:rsidRPr="000111B1">
        <w:rPr>
          <w:rFonts w:ascii="Times New Roman" w:hAnsi="Times New Roman"/>
          <w:noProof/>
          <w:sz w:val="23"/>
          <w:szCs w:val="23"/>
        </w:rPr>
        <w:t>, 15</w:t>
      </w:r>
    </w:p>
    <w:p w14:paraId="5DBD2F0B"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Nurses' Lounge, 44</w:t>
      </w:r>
    </w:p>
    <w:p w14:paraId="3DC29B4D"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pacing w:val="-3"/>
          <w:sz w:val="23"/>
          <w:szCs w:val="23"/>
        </w:rPr>
        <w:t>officers</w:t>
      </w:r>
      <w:r w:rsidRPr="000111B1">
        <w:rPr>
          <w:rFonts w:ascii="Times New Roman" w:hAnsi="Times New Roman"/>
          <w:noProof/>
          <w:sz w:val="23"/>
          <w:szCs w:val="23"/>
        </w:rPr>
        <w:t>, 4</w:t>
      </w:r>
    </w:p>
    <w:p w14:paraId="6DCCBECC"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On-Call, 37</w:t>
      </w:r>
    </w:p>
    <w:p w14:paraId="62C0928A"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pacing w:val="-3"/>
          <w:sz w:val="23"/>
          <w:szCs w:val="23"/>
          <w:u w:val="single"/>
        </w:rPr>
        <w:t>Paid union leave for officers</w:t>
      </w:r>
      <w:r w:rsidRPr="000111B1">
        <w:rPr>
          <w:rFonts w:ascii="Times New Roman" w:hAnsi="Times New Roman"/>
          <w:noProof/>
          <w:sz w:val="23"/>
          <w:szCs w:val="23"/>
        </w:rPr>
        <w:t>, 6</w:t>
      </w:r>
    </w:p>
    <w:p w14:paraId="10C2B0D8"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pacing w:val="-3"/>
          <w:sz w:val="23"/>
          <w:szCs w:val="23"/>
          <w:u w:val="single"/>
        </w:rPr>
        <w:t>Paid union leave for union representatives</w:t>
      </w:r>
      <w:r w:rsidRPr="000111B1">
        <w:rPr>
          <w:rFonts w:ascii="Times New Roman" w:hAnsi="Times New Roman"/>
          <w:noProof/>
          <w:sz w:val="23"/>
          <w:szCs w:val="23"/>
        </w:rPr>
        <w:t>, 6</w:t>
      </w:r>
    </w:p>
    <w:p w14:paraId="180719D9"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pacing w:val="-3"/>
          <w:sz w:val="23"/>
          <w:szCs w:val="23"/>
        </w:rPr>
        <w:t>parking fee</w:t>
      </w:r>
      <w:r w:rsidRPr="000111B1">
        <w:rPr>
          <w:rFonts w:ascii="Times New Roman" w:hAnsi="Times New Roman"/>
          <w:noProof/>
          <w:sz w:val="23"/>
          <w:szCs w:val="23"/>
        </w:rPr>
        <w:t>, 44</w:t>
      </w:r>
    </w:p>
    <w:p w14:paraId="63776954"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Part Time Employee, 12</w:t>
      </w:r>
    </w:p>
    <w:p w14:paraId="7710B100"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Pay Period, 22</w:t>
      </w:r>
    </w:p>
    <w:p w14:paraId="56634602"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Per Diem Employee, 12</w:t>
      </w:r>
    </w:p>
    <w:p w14:paraId="3981A20E"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pacing w:val="-3"/>
          <w:sz w:val="23"/>
          <w:szCs w:val="23"/>
        </w:rPr>
        <w:t>Personal Leave</w:t>
      </w:r>
      <w:r w:rsidRPr="000111B1">
        <w:rPr>
          <w:rFonts w:ascii="Times New Roman" w:hAnsi="Times New Roman"/>
          <w:noProof/>
          <w:sz w:val="23"/>
          <w:szCs w:val="23"/>
        </w:rPr>
        <w:t>, 32</w:t>
      </w:r>
    </w:p>
    <w:p w14:paraId="3D32B912"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Personnel Files, 13</w:t>
      </w:r>
    </w:p>
    <w:p w14:paraId="5DF2B40A"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Preceptor Pay, 38</w:t>
      </w:r>
    </w:p>
    <w:p w14:paraId="42F1CEEE"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Premium Compensation Rate - Overtime Work, 22</w:t>
      </w:r>
    </w:p>
    <w:p w14:paraId="519C5E7F" w14:textId="77777777" w:rsidR="000111B1" w:rsidRPr="000111B1" w:rsidRDefault="000111B1" w:rsidP="000111B1">
      <w:pPr>
        <w:pStyle w:val="Index1"/>
        <w:tabs>
          <w:tab w:val="right" w:leader="dot" w:pos="4598"/>
        </w:tabs>
        <w:ind w:right="108"/>
        <w:rPr>
          <w:rFonts w:ascii="Times New Roman" w:hAnsi="Times New Roman"/>
          <w:noProof/>
          <w:sz w:val="23"/>
          <w:szCs w:val="23"/>
        </w:rPr>
      </w:pPr>
      <w:r w:rsidRPr="000111B1">
        <w:rPr>
          <w:rFonts w:ascii="Times New Roman" w:hAnsi="Times New Roman"/>
          <w:noProof/>
          <w:sz w:val="23"/>
          <w:szCs w:val="23"/>
        </w:rPr>
        <w:t>Probationary Period, 13</w:t>
      </w:r>
    </w:p>
    <w:p w14:paraId="76E20666" w14:textId="3B1B0089" w:rsidR="000111B1" w:rsidRPr="000111B1" w:rsidRDefault="000111B1" w:rsidP="000111B1">
      <w:pPr>
        <w:pStyle w:val="Index1"/>
        <w:tabs>
          <w:tab w:val="right" w:leader="dot" w:pos="4598"/>
        </w:tabs>
        <w:ind w:right="468"/>
        <w:rPr>
          <w:rFonts w:ascii="Times New Roman" w:hAnsi="Times New Roman"/>
          <w:noProof/>
          <w:sz w:val="23"/>
          <w:szCs w:val="23"/>
        </w:rPr>
      </w:pPr>
      <w:r w:rsidRPr="000111B1">
        <w:rPr>
          <w:rFonts w:ascii="Times New Roman" w:hAnsi="Times New Roman"/>
          <w:noProof/>
          <w:spacing w:val="-3"/>
          <w:sz w:val="23"/>
          <w:szCs w:val="23"/>
        </w:rPr>
        <w:t>Public Employees Retirement System</w:t>
      </w:r>
      <w:r w:rsidRPr="000111B1">
        <w:rPr>
          <w:rFonts w:ascii="Times New Roman" w:hAnsi="Times New Roman"/>
          <w:noProof/>
          <w:sz w:val="23"/>
          <w:szCs w:val="23"/>
        </w:rPr>
        <w:t>, 34</w:t>
      </w:r>
    </w:p>
    <w:p w14:paraId="581C7635"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Recall</w:t>
      </w:r>
      <w:r w:rsidRPr="000111B1">
        <w:rPr>
          <w:rFonts w:ascii="Times New Roman" w:hAnsi="Times New Roman"/>
          <w:noProof/>
          <w:sz w:val="23"/>
          <w:szCs w:val="23"/>
        </w:rPr>
        <w:t>, 16</w:t>
      </w:r>
    </w:p>
    <w:p w14:paraId="56EFB288"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Regular Pay</w:t>
      </w:r>
      <w:r w:rsidRPr="000111B1">
        <w:rPr>
          <w:rFonts w:ascii="Times New Roman" w:hAnsi="Times New Roman"/>
          <w:noProof/>
          <w:sz w:val="23"/>
          <w:szCs w:val="23"/>
        </w:rPr>
        <w:t>, 22</w:t>
      </w:r>
    </w:p>
    <w:p w14:paraId="44A0FF18"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representation fee</w:t>
      </w:r>
      <w:r w:rsidRPr="000111B1">
        <w:rPr>
          <w:rFonts w:ascii="Times New Roman" w:hAnsi="Times New Roman"/>
          <w:noProof/>
          <w:sz w:val="23"/>
          <w:szCs w:val="23"/>
        </w:rPr>
        <w:t>, 3</w:t>
      </w:r>
    </w:p>
    <w:p w14:paraId="6F6726F0"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representatives</w:t>
      </w:r>
      <w:r w:rsidRPr="000111B1">
        <w:rPr>
          <w:rFonts w:ascii="Times New Roman" w:hAnsi="Times New Roman"/>
          <w:noProof/>
          <w:sz w:val="23"/>
          <w:szCs w:val="23"/>
        </w:rPr>
        <w:t>, 4</w:t>
      </w:r>
    </w:p>
    <w:p w14:paraId="634DC29E"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resignation</w:t>
      </w:r>
      <w:r w:rsidRPr="000111B1">
        <w:rPr>
          <w:rFonts w:ascii="Times New Roman" w:hAnsi="Times New Roman"/>
          <w:noProof/>
          <w:sz w:val="23"/>
          <w:szCs w:val="23"/>
        </w:rPr>
        <w:t>, 34</w:t>
      </w:r>
    </w:p>
    <w:p w14:paraId="393003F0"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Rest period</w:t>
      </w:r>
      <w:r w:rsidRPr="000111B1">
        <w:rPr>
          <w:rFonts w:ascii="Times New Roman" w:hAnsi="Times New Roman"/>
          <w:noProof/>
          <w:sz w:val="23"/>
          <w:szCs w:val="23"/>
        </w:rPr>
        <w:t>, 31</w:t>
      </w:r>
    </w:p>
    <w:p w14:paraId="0213CE2E"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Salary increases</w:t>
      </w:r>
      <w:r w:rsidRPr="000111B1">
        <w:rPr>
          <w:rFonts w:ascii="Times New Roman" w:hAnsi="Times New Roman"/>
          <w:noProof/>
          <w:sz w:val="23"/>
          <w:szCs w:val="23"/>
        </w:rPr>
        <w:t>, 22</w:t>
      </w:r>
    </w:p>
    <w:p w14:paraId="4CD972D5"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Seniority</w:t>
      </w:r>
      <w:r w:rsidRPr="000111B1">
        <w:rPr>
          <w:rFonts w:ascii="Times New Roman" w:hAnsi="Times New Roman"/>
          <w:noProof/>
          <w:sz w:val="23"/>
          <w:szCs w:val="23"/>
        </w:rPr>
        <w:t>, 14</w:t>
      </w:r>
    </w:p>
    <w:p w14:paraId="4D173118"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Shift Differential, 35</w:t>
      </w:r>
    </w:p>
    <w:p w14:paraId="0DC33CCA"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Sick time</w:t>
      </w:r>
      <w:r w:rsidRPr="000111B1">
        <w:rPr>
          <w:rFonts w:ascii="Times New Roman" w:hAnsi="Times New Roman"/>
          <w:noProof/>
          <w:sz w:val="23"/>
          <w:szCs w:val="23"/>
        </w:rPr>
        <w:t>, 28</w:t>
      </w:r>
    </w:p>
    <w:p w14:paraId="15FFC76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staff development programs</w:t>
      </w:r>
      <w:r w:rsidRPr="000111B1">
        <w:rPr>
          <w:rFonts w:ascii="Times New Roman" w:hAnsi="Times New Roman"/>
          <w:noProof/>
          <w:sz w:val="23"/>
          <w:szCs w:val="23"/>
        </w:rPr>
        <w:t>, 7</w:t>
      </w:r>
    </w:p>
    <w:p w14:paraId="1091B933"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staffing, 11</w:t>
      </w:r>
    </w:p>
    <w:p w14:paraId="417A99E4"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State Health Benefits Program, 33</w:t>
      </w:r>
    </w:p>
    <w:p w14:paraId="176E9ACB"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subcontracting</w:t>
      </w:r>
      <w:r w:rsidRPr="000111B1">
        <w:rPr>
          <w:rFonts w:ascii="Times New Roman" w:hAnsi="Times New Roman"/>
          <w:noProof/>
          <w:sz w:val="23"/>
          <w:szCs w:val="23"/>
        </w:rPr>
        <w:t>, 17</w:t>
      </w:r>
    </w:p>
    <w:p w14:paraId="093524DB"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Target Staffing Levels, 65</w:t>
      </w:r>
    </w:p>
    <w:p w14:paraId="56D3A77F"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Terminal Benefits, 34</w:t>
      </w:r>
    </w:p>
    <w:p w14:paraId="10CD86FC"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transfers out of the bargaining unit, 4</w:t>
      </w:r>
    </w:p>
    <w:p w14:paraId="37C02ED7"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Travel Reimbursement, 40</w:t>
      </w:r>
    </w:p>
    <w:p w14:paraId="62D1B7E8"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Tuition Refund, 37</w:t>
      </w:r>
    </w:p>
    <w:p w14:paraId="22893C44"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uniform allowance</w:t>
      </w:r>
      <w:r w:rsidRPr="000111B1">
        <w:rPr>
          <w:rFonts w:ascii="Times New Roman" w:hAnsi="Times New Roman"/>
          <w:noProof/>
          <w:sz w:val="23"/>
          <w:szCs w:val="23"/>
        </w:rPr>
        <w:t>, 38</w:t>
      </w:r>
    </w:p>
    <w:p w14:paraId="05D9AF4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union data library</w:t>
      </w:r>
      <w:r w:rsidRPr="000111B1">
        <w:rPr>
          <w:rFonts w:ascii="Times New Roman" w:hAnsi="Times New Roman"/>
          <w:noProof/>
          <w:sz w:val="23"/>
          <w:szCs w:val="23"/>
        </w:rPr>
        <w:t>, 1</w:t>
      </w:r>
    </w:p>
    <w:p w14:paraId="0B2627F0"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Union dues deductions</w:t>
      </w:r>
      <w:r w:rsidRPr="000111B1">
        <w:rPr>
          <w:rFonts w:ascii="Times New Roman" w:hAnsi="Times New Roman"/>
          <w:noProof/>
          <w:sz w:val="23"/>
          <w:szCs w:val="23"/>
        </w:rPr>
        <w:t>, 2</w:t>
      </w:r>
    </w:p>
    <w:p w14:paraId="51D6E04D"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u w:val="single"/>
        </w:rPr>
        <w:t>Unpaid union leave for officers</w:t>
      </w:r>
      <w:r w:rsidRPr="000111B1">
        <w:rPr>
          <w:rFonts w:ascii="Times New Roman" w:hAnsi="Times New Roman"/>
          <w:noProof/>
          <w:sz w:val="23"/>
          <w:szCs w:val="23"/>
        </w:rPr>
        <w:t>, 6</w:t>
      </w:r>
    </w:p>
    <w:p w14:paraId="3B67DA11"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u w:val="single"/>
        </w:rPr>
        <w:t>Vacancies</w:t>
      </w:r>
      <w:r w:rsidRPr="000111B1">
        <w:rPr>
          <w:rFonts w:ascii="Times New Roman" w:hAnsi="Times New Roman"/>
          <w:noProof/>
          <w:sz w:val="23"/>
          <w:szCs w:val="23"/>
        </w:rPr>
        <w:t>, 15</w:t>
      </w:r>
    </w:p>
    <w:p w14:paraId="1A258DD4"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Vacation accruals</w:t>
      </w:r>
      <w:r w:rsidRPr="000111B1">
        <w:rPr>
          <w:rFonts w:ascii="Times New Roman" w:hAnsi="Times New Roman"/>
          <w:noProof/>
          <w:sz w:val="23"/>
          <w:szCs w:val="23"/>
        </w:rPr>
        <w:t>, 26</w:t>
      </w:r>
    </w:p>
    <w:p w14:paraId="2DBEB4B7"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Vacation Pay, 26</w:t>
      </w:r>
    </w:p>
    <w:p w14:paraId="08279AE3"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Vacation Scheduling, 26</w:t>
      </w:r>
    </w:p>
    <w:p w14:paraId="726DB819"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WAGES, 49</w:t>
      </w:r>
    </w:p>
    <w:p w14:paraId="763C9BC7"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Weekend Per Diem, 12</w:t>
      </w:r>
    </w:p>
    <w:p w14:paraId="0E311583"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Weekend Rotation, 20</w:t>
      </w:r>
    </w:p>
    <w:p w14:paraId="0C12EB94"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z w:val="23"/>
          <w:szCs w:val="23"/>
        </w:rPr>
        <w:t>Work Schedules, 18</w:t>
      </w:r>
    </w:p>
    <w:p w14:paraId="4CE44DF4" w14:textId="77777777" w:rsidR="000111B1" w:rsidRPr="000111B1" w:rsidRDefault="000111B1">
      <w:pPr>
        <w:pStyle w:val="Index1"/>
        <w:tabs>
          <w:tab w:val="right" w:leader="dot" w:pos="4598"/>
        </w:tabs>
        <w:rPr>
          <w:rFonts w:ascii="Times New Roman" w:hAnsi="Times New Roman"/>
          <w:noProof/>
          <w:sz w:val="23"/>
          <w:szCs w:val="23"/>
        </w:rPr>
      </w:pPr>
      <w:r w:rsidRPr="000111B1">
        <w:rPr>
          <w:rFonts w:ascii="Times New Roman" w:hAnsi="Times New Roman"/>
          <w:noProof/>
          <w:spacing w:val="-3"/>
          <w:sz w:val="23"/>
          <w:szCs w:val="23"/>
        </w:rPr>
        <w:t>Workers Compensation</w:t>
      </w:r>
      <w:r w:rsidRPr="000111B1">
        <w:rPr>
          <w:rFonts w:ascii="Times New Roman" w:hAnsi="Times New Roman"/>
          <w:noProof/>
          <w:sz w:val="23"/>
          <w:szCs w:val="23"/>
        </w:rPr>
        <w:t>, 31</w:t>
      </w:r>
    </w:p>
    <w:p w14:paraId="73E41504" w14:textId="77777777" w:rsidR="000111B1" w:rsidRPr="000111B1" w:rsidRDefault="000111B1" w:rsidP="00806DE0">
      <w:pPr>
        <w:jc w:val="both"/>
        <w:rPr>
          <w:rFonts w:ascii="Times New Roman" w:hAnsi="Times New Roman"/>
          <w:noProof/>
          <w:sz w:val="23"/>
          <w:szCs w:val="23"/>
        </w:rPr>
        <w:sectPr w:rsidR="000111B1" w:rsidRPr="000111B1" w:rsidSect="000111B1">
          <w:endnotePr>
            <w:numFmt w:val="decimal"/>
          </w:endnotePr>
          <w:type w:val="continuous"/>
          <w:pgSz w:w="12240" w:h="15840"/>
          <w:pgMar w:top="720" w:right="1152" w:bottom="734" w:left="1152" w:header="720" w:footer="720" w:gutter="0"/>
          <w:cols w:num="2" w:space="720"/>
          <w:noEndnote/>
          <w:titlePg/>
        </w:sectPr>
      </w:pPr>
    </w:p>
    <w:p w14:paraId="7B5179C6" w14:textId="77777777" w:rsidR="00D05670" w:rsidRPr="000111B1" w:rsidRDefault="00C155AA" w:rsidP="00806DE0">
      <w:pPr>
        <w:jc w:val="both"/>
        <w:rPr>
          <w:rFonts w:ascii="Times New Roman" w:hAnsi="Times New Roman"/>
          <w:szCs w:val="24"/>
        </w:rPr>
      </w:pPr>
      <w:r w:rsidRPr="000111B1">
        <w:rPr>
          <w:rFonts w:ascii="Times New Roman" w:hAnsi="Times New Roman"/>
          <w:szCs w:val="24"/>
        </w:rPr>
        <w:fldChar w:fldCharType="end"/>
      </w:r>
    </w:p>
    <w:sectPr w:rsidR="00D05670" w:rsidRPr="000111B1" w:rsidSect="000111B1">
      <w:endnotePr>
        <w:numFmt w:val="decimal"/>
      </w:endnotePr>
      <w:type w:val="continuous"/>
      <w:pgSz w:w="12240" w:h="15840"/>
      <w:pgMar w:top="720" w:right="1152" w:bottom="734" w:left="115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9F7F3" w14:textId="77777777" w:rsidR="00490D7F" w:rsidRDefault="00490D7F" w:rsidP="00861F9A">
      <w:r>
        <w:separator/>
      </w:r>
    </w:p>
  </w:endnote>
  <w:endnote w:type="continuationSeparator" w:id="0">
    <w:p w14:paraId="7933659A" w14:textId="77777777" w:rsidR="00490D7F" w:rsidRDefault="00490D7F" w:rsidP="00861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eGothicNo.2">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3276" w14:textId="77777777" w:rsidR="00490D7F" w:rsidRDefault="00490D7F" w:rsidP="005559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7BAC4B1" w14:textId="50785855" w:rsidR="00490D7F" w:rsidRDefault="00041419" w:rsidP="00690FF5">
    <w:pPr>
      <w:pStyle w:val="Footer"/>
    </w:pPr>
    <w:fldSimple w:instr=" DOCVARIABLE RBRO_EASYID_VALUE \* MERGEFORMAT ">
      <w:r w:rsidRPr="00041419">
        <w:rPr>
          <w:rStyle w:val="EasyID"/>
        </w:rPr>
        <w:t>14128539v1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BA39F" w14:textId="349CABC9" w:rsidR="00490D7F" w:rsidRPr="0084762D" w:rsidRDefault="00490D7F" w:rsidP="0055591D">
    <w:pPr>
      <w:pStyle w:val="Footer"/>
      <w:framePr w:wrap="around" w:vAnchor="text" w:hAnchor="margin" w:xAlign="center" w:y="1"/>
      <w:rPr>
        <w:rStyle w:val="PageNumber"/>
        <w:rFonts w:ascii="Arial" w:hAnsi="Arial" w:cs="Arial"/>
      </w:rPr>
    </w:pPr>
    <w:r w:rsidRPr="0084762D">
      <w:rPr>
        <w:rStyle w:val="PageNumber"/>
        <w:rFonts w:ascii="Arial" w:hAnsi="Arial" w:cs="Arial"/>
      </w:rPr>
      <w:fldChar w:fldCharType="begin"/>
    </w:r>
    <w:r w:rsidRPr="0084762D">
      <w:rPr>
        <w:rStyle w:val="PageNumber"/>
        <w:rFonts w:ascii="Arial" w:hAnsi="Arial" w:cs="Arial"/>
      </w:rPr>
      <w:instrText xml:space="preserve">PAGE  </w:instrText>
    </w:r>
    <w:r w:rsidRPr="0084762D">
      <w:rPr>
        <w:rStyle w:val="PageNumber"/>
        <w:rFonts w:ascii="Arial" w:hAnsi="Arial" w:cs="Arial"/>
      </w:rPr>
      <w:fldChar w:fldCharType="separate"/>
    </w:r>
    <w:r w:rsidR="00207837">
      <w:rPr>
        <w:rStyle w:val="PageNumber"/>
        <w:rFonts w:ascii="Arial" w:hAnsi="Arial" w:cs="Arial"/>
        <w:noProof/>
      </w:rPr>
      <w:t>15</w:t>
    </w:r>
    <w:r w:rsidRPr="0084762D">
      <w:rPr>
        <w:rStyle w:val="PageNumber"/>
        <w:rFonts w:ascii="Arial" w:hAnsi="Arial" w:cs="Arial"/>
      </w:rPr>
      <w:fldChar w:fldCharType="end"/>
    </w:r>
  </w:p>
  <w:p w14:paraId="7570BBD6" w14:textId="6C7D37AC" w:rsidR="00490D7F" w:rsidRDefault="00490D7F" w:rsidP="00C155AA">
    <w:pPr>
      <w:spacing w:before="140" w:line="100" w:lineRule="exact"/>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70B37" w14:textId="77777777" w:rsidR="00490D7F" w:rsidRDefault="00490D7F" w:rsidP="00861F9A">
      <w:r>
        <w:separator/>
      </w:r>
    </w:p>
  </w:footnote>
  <w:footnote w:type="continuationSeparator" w:id="0">
    <w:p w14:paraId="18E97474" w14:textId="77777777" w:rsidR="00490D7F" w:rsidRDefault="00490D7F" w:rsidP="00861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0978"/>
    <w:multiLevelType w:val="hybridMultilevel"/>
    <w:tmpl w:val="C180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D14E0"/>
    <w:multiLevelType w:val="hybridMultilevel"/>
    <w:tmpl w:val="89D4F816"/>
    <w:lvl w:ilvl="0" w:tplc="04090017">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4A2022"/>
    <w:multiLevelType w:val="hybridMultilevel"/>
    <w:tmpl w:val="EC8C52B8"/>
    <w:lvl w:ilvl="0" w:tplc="C1E61F3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323D8"/>
    <w:multiLevelType w:val="singleLevel"/>
    <w:tmpl w:val="98F4363A"/>
    <w:lvl w:ilvl="0">
      <w:start w:val="5"/>
      <w:numFmt w:val="decimal"/>
      <w:lvlText w:val="%1. "/>
      <w:legacy w:legacy="1" w:legacySpace="0" w:legacyIndent="360"/>
      <w:lvlJc w:val="left"/>
      <w:pPr>
        <w:ind w:left="1080" w:hanging="360"/>
      </w:pPr>
      <w:rPr>
        <w:rFonts w:ascii="Times New Roman" w:hAnsi="Times New Roman" w:hint="default"/>
        <w:b w:val="0"/>
        <w:i w:val="0"/>
        <w:sz w:val="24"/>
        <w:u w:val="none"/>
      </w:rPr>
    </w:lvl>
  </w:abstractNum>
  <w:abstractNum w:abstractNumId="4" w15:restartNumberingAfterBreak="0">
    <w:nsid w:val="06A75D35"/>
    <w:multiLevelType w:val="hybridMultilevel"/>
    <w:tmpl w:val="03EE2C62"/>
    <w:lvl w:ilvl="0" w:tplc="FFFFFFFF">
      <w:start w:val="1"/>
      <w:numFmt w:val="lowerLetter"/>
      <w:lvlText w:val="%1)"/>
      <w:lvlJc w:val="left"/>
      <w:pPr>
        <w:tabs>
          <w:tab w:val="num" w:pos="1080"/>
        </w:tabs>
        <w:ind w:left="1080" w:hanging="360"/>
      </w:pPr>
      <w:rPr>
        <w:rFonts w:hint="default"/>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09442ED6"/>
    <w:multiLevelType w:val="hybridMultilevel"/>
    <w:tmpl w:val="FD0E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3219D"/>
    <w:multiLevelType w:val="hybridMultilevel"/>
    <w:tmpl w:val="E294C48A"/>
    <w:lvl w:ilvl="0" w:tplc="FFFFFFFF">
      <w:start w:val="1"/>
      <w:numFmt w:val="decimal"/>
      <w:lvlText w:val="%1."/>
      <w:lvlJc w:val="left"/>
      <w:pPr>
        <w:tabs>
          <w:tab w:val="num" w:pos="1908"/>
        </w:tabs>
        <w:ind w:left="1908" w:hanging="360"/>
      </w:pPr>
      <w:rPr>
        <w:rFonts w:hint="default"/>
      </w:rPr>
    </w:lvl>
    <w:lvl w:ilvl="1" w:tplc="FFFFFFFF" w:tentative="1">
      <w:start w:val="1"/>
      <w:numFmt w:val="lowerLetter"/>
      <w:lvlText w:val="%2."/>
      <w:lvlJc w:val="left"/>
      <w:pPr>
        <w:tabs>
          <w:tab w:val="num" w:pos="2628"/>
        </w:tabs>
        <w:ind w:left="2628" w:hanging="360"/>
      </w:pPr>
    </w:lvl>
    <w:lvl w:ilvl="2" w:tplc="FFFFFFFF" w:tentative="1">
      <w:start w:val="1"/>
      <w:numFmt w:val="lowerRoman"/>
      <w:lvlText w:val="%3."/>
      <w:lvlJc w:val="right"/>
      <w:pPr>
        <w:tabs>
          <w:tab w:val="num" w:pos="3348"/>
        </w:tabs>
        <w:ind w:left="3348" w:hanging="180"/>
      </w:pPr>
    </w:lvl>
    <w:lvl w:ilvl="3" w:tplc="FFFFFFFF" w:tentative="1">
      <w:start w:val="1"/>
      <w:numFmt w:val="decimal"/>
      <w:lvlText w:val="%4."/>
      <w:lvlJc w:val="left"/>
      <w:pPr>
        <w:tabs>
          <w:tab w:val="num" w:pos="4068"/>
        </w:tabs>
        <w:ind w:left="4068" w:hanging="360"/>
      </w:pPr>
    </w:lvl>
    <w:lvl w:ilvl="4" w:tplc="FFFFFFFF" w:tentative="1">
      <w:start w:val="1"/>
      <w:numFmt w:val="lowerLetter"/>
      <w:lvlText w:val="%5."/>
      <w:lvlJc w:val="left"/>
      <w:pPr>
        <w:tabs>
          <w:tab w:val="num" w:pos="4788"/>
        </w:tabs>
        <w:ind w:left="4788" w:hanging="360"/>
      </w:pPr>
    </w:lvl>
    <w:lvl w:ilvl="5" w:tplc="FFFFFFFF" w:tentative="1">
      <w:start w:val="1"/>
      <w:numFmt w:val="lowerRoman"/>
      <w:lvlText w:val="%6."/>
      <w:lvlJc w:val="right"/>
      <w:pPr>
        <w:tabs>
          <w:tab w:val="num" w:pos="5508"/>
        </w:tabs>
        <w:ind w:left="5508" w:hanging="180"/>
      </w:pPr>
    </w:lvl>
    <w:lvl w:ilvl="6" w:tplc="FFFFFFFF" w:tentative="1">
      <w:start w:val="1"/>
      <w:numFmt w:val="decimal"/>
      <w:lvlText w:val="%7."/>
      <w:lvlJc w:val="left"/>
      <w:pPr>
        <w:tabs>
          <w:tab w:val="num" w:pos="6228"/>
        </w:tabs>
        <w:ind w:left="6228" w:hanging="360"/>
      </w:pPr>
    </w:lvl>
    <w:lvl w:ilvl="7" w:tplc="FFFFFFFF" w:tentative="1">
      <w:start w:val="1"/>
      <w:numFmt w:val="lowerLetter"/>
      <w:lvlText w:val="%8."/>
      <w:lvlJc w:val="left"/>
      <w:pPr>
        <w:tabs>
          <w:tab w:val="num" w:pos="6948"/>
        </w:tabs>
        <w:ind w:left="6948" w:hanging="360"/>
      </w:pPr>
    </w:lvl>
    <w:lvl w:ilvl="8" w:tplc="FFFFFFFF" w:tentative="1">
      <w:start w:val="1"/>
      <w:numFmt w:val="lowerRoman"/>
      <w:lvlText w:val="%9."/>
      <w:lvlJc w:val="right"/>
      <w:pPr>
        <w:tabs>
          <w:tab w:val="num" w:pos="7668"/>
        </w:tabs>
        <w:ind w:left="7668" w:hanging="180"/>
      </w:pPr>
    </w:lvl>
  </w:abstractNum>
  <w:abstractNum w:abstractNumId="7" w15:restartNumberingAfterBreak="0">
    <w:nsid w:val="0C9730D3"/>
    <w:multiLevelType w:val="hybridMultilevel"/>
    <w:tmpl w:val="B184A11A"/>
    <w:lvl w:ilvl="0" w:tplc="14E4D406">
      <w:start w:val="1"/>
      <w:numFmt w:val="lowerLetter"/>
      <w:lvlText w:val="%1)"/>
      <w:lvlJc w:val="left"/>
      <w:pPr>
        <w:ind w:left="1809" w:hanging="360"/>
      </w:pPr>
      <w:rPr>
        <w:rFonts w:ascii="Arial" w:hAnsi="Arial" w:cs="Arial" w:hint="default"/>
        <w:b w:val="0"/>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467348"/>
    <w:multiLevelType w:val="hybridMultilevel"/>
    <w:tmpl w:val="0792B02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11B614A"/>
    <w:multiLevelType w:val="hybridMultilevel"/>
    <w:tmpl w:val="300CA5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48334D"/>
    <w:multiLevelType w:val="hybridMultilevel"/>
    <w:tmpl w:val="E4645820"/>
    <w:lvl w:ilvl="0" w:tplc="F3F481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35D79FA"/>
    <w:multiLevelType w:val="hybridMultilevel"/>
    <w:tmpl w:val="6D48C8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C3698"/>
    <w:multiLevelType w:val="hybridMultilevel"/>
    <w:tmpl w:val="356E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A5435"/>
    <w:multiLevelType w:val="hybridMultilevel"/>
    <w:tmpl w:val="8BFA688E"/>
    <w:lvl w:ilvl="0" w:tplc="F3F49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AA30B82"/>
    <w:multiLevelType w:val="hybridMultilevel"/>
    <w:tmpl w:val="F174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E7E8D"/>
    <w:multiLevelType w:val="hybridMultilevel"/>
    <w:tmpl w:val="E0B87EFE"/>
    <w:lvl w:ilvl="0" w:tplc="6B30AF84">
      <w:start w:val="3"/>
      <w:numFmt w:val="decimal"/>
      <w:lvlText w:val="%1."/>
      <w:lvlJc w:val="left"/>
      <w:pPr>
        <w:tabs>
          <w:tab w:val="num" w:pos="1368"/>
        </w:tabs>
        <w:ind w:left="1368" w:hanging="360"/>
      </w:pPr>
      <w:rPr>
        <w:rFonts w:hint="default"/>
      </w:rPr>
    </w:lvl>
    <w:lvl w:ilvl="1" w:tplc="04090019" w:tentative="1">
      <w:start w:val="1"/>
      <w:numFmt w:val="lowerLetter"/>
      <w:lvlText w:val="%2."/>
      <w:lvlJc w:val="left"/>
      <w:pPr>
        <w:tabs>
          <w:tab w:val="num" w:pos="2088"/>
        </w:tabs>
        <w:ind w:left="2088" w:hanging="360"/>
      </w:p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16" w15:restartNumberingAfterBreak="0">
    <w:nsid w:val="1EAF47DF"/>
    <w:multiLevelType w:val="hybridMultilevel"/>
    <w:tmpl w:val="2E5AAE9C"/>
    <w:lvl w:ilvl="0" w:tplc="0CBA96F6">
      <w:start w:val="1"/>
      <w:numFmt w:val="decimal"/>
      <w:lvlText w:val="%1."/>
      <w:lvlJc w:val="left"/>
      <w:pPr>
        <w:tabs>
          <w:tab w:val="num" w:pos="720"/>
        </w:tabs>
        <w:ind w:left="720" w:hanging="360"/>
      </w:pPr>
      <w:rPr>
        <w:rFonts w:hint="default"/>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FEA10CD"/>
    <w:multiLevelType w:val="hybridMultilevel"/>
    <w:tmpl w:val="73863C9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59F0B52"/>
    <w:multiLevelType w:val="hybridMultilevel"/>
    <w:tmpl w:val="8A30DF44"/>
    <w:lvl w:ilvl="0" w:tplc="6DEC4D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B63500"/>
    <w:multiLevelType w:val="hybridMultilevel"/>
    <w:tmpl w:val="1410081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50376F"/>
    <w:multiLevelType w:val="hybridMultilevel"/>
    <w:tmpl w:val="526EA8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5957D3"/>
    <w:multiLevelType w:val="hybridMultilevel"/>
    <w:tmpl w:val="28AA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8026E9"/>
    <w:multiLevelType w:val="hybridMultilevel"/>
    <w:tmpl w:val="076C39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8514DC"/>
    <w:multiLevelType w:val="hybridMultilevel"/>
    <w:tmpl w:val="DA78DA7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50E1831"/>
    <w:multiLevelType w:val="hybridMultilevel"/>
    <w:tmpl w:val="BDA4B8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35646CC5"/>
    <w:multiLevelType w:val="hybridMultilevel"/>
    <w:tmpl w:val="1924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EC4D5E"/>
    <w:multiLevelType w:val="hybridMultilevel"/>
    <w:tmpl w:val="890E61F4"/>
    <w:lvl w:ilvl="0" w:tplc="04090017">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7" w15:restartNumberingAfterBreak="0">
    <w:nsid w:val="36D971F1"/>
    <w:multiLevelType w:val="hybridMultilevel"/>
    <w:tmpl w:val="09FC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EC37B0"/>
    <w:multiLevelType w:val="hybridMultilevel"/>
    <w:tmpl w:val="C1B4CBA8"/>
    <w:lvl w:ilvl="0" w:tplc="C1E61F32">
      <w:start w:val="1"/>
      <w:numFmt w:val="upperLetter"/>
      <w:lvlText w:val="%1."/>
      <w:lvlJc w:val="left"/>
      <w:pPr>
        <w:ind w:left="720" w:hanging="360"/>
      </w:pPr>
      <w:rPr>
        <w:b w:val="0"/>
      </w:rPr>
    </w:lvl>
    <w:lvl w:ilvl="1" w:tplc="8A3C857A">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860F9F"/>
    <w:multiLevelType w:val="hybridMultilevel"/>
    <w:tmpl w:val="13E6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8B6834"/>
    <w:multiLevelType w:val="hybridMultilevel"/>
    <w:tmpl w:val="B296B026"/>
    <w:lvl w:ilvl="0" w:tplc="FFFFFFFF">
      <w:start w:val="2"/>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40C21016"/>
    <w:multiLevelType w:val="hybridMultilevel"/>
    <w:tmpl w:val="8696B932"/>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40EA06CE"/>
    <w:multiLevelType w:val="hybridMultilevel"/>
    <w:tmpl w:val="C1CC487E"/>
    <w:lvl w:ilvl="0" w:tplc="57EA37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D06454"/>
    <w:multiLevelType w:val="hybridMultilevel"/>
    <w:tmpl w:val="AF8C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D155AD"/>
    <w:multiLevelType w:val="hybridMultilevel"/>
    <w:tmpl w:val="22D4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FE1B56"/>
    <w:multiLevelType w:val="hybridMultilevel"/>
    <w:tmpl w:val="B896F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BBC1F2D"/>
    <w:multiLevelType w:val="hybridMultilevel"/>
    <w:tmpl w:val="CDBA0B64"/>
    <w:lvl w:ilvl="0" w:tplc="FFFFFFFF">
      <w:start w:val="5"/>
      <w:numFmt w:val="decimal"/>
      <w:lvlText w:val="%1."/>
      <w:lvlJc w:val="left"/>
      <w:pPr>
        <w:tabs>
          <w:tab w:val="num" w:pos="1368"/>
        </w:tabs>
        <w:ind w:left="1368" w:hanging="360"/>
      </w:pPr>
      <w:rPr>
        <w:rFonts w:hint="default"/>
        <w:b w:val="0"/>
      </w:rPr>
    </w:lvl>
    <w:lvl w:ilvl="1" w:tplc="FFFFFFFF" w:tentative="1">
      <w:start w:val="1"/>
      <w:numFmt w:val="lowerLetter"/>
      <w:lvlText w:val="%2."/>
      <w:lvlJc w:val="left"/>
      <w:pPr>
        <w:tabs>
          <w:tab w:val="num" w:pos="2088"/>
        </w:tabs>
        <w:ind w:left="2088" w:hanging="360"/>
      </w:pPr>
    </w:lvl>
    <w:lvl w:ilvl="2" w:tplc="FFFFFFFF" w:tentative="1">
      <w:start w:val="1"/>
      <w:numFmt w:val="lowerRoman"/>
      <w:lvlText w:val="%3."/>
      <w:lvlJc w:val="right"/>
      <w:pPr>
        <w:tabs>
          <w:tab w:val="num" w:pos="2808"/>
        </w:tabs>
        <w:ind w:left="2808" w:hanging="180"/>
      </w:pPr>
    </w:lvl>
    <w:lvl w:ilvl="3" w:tplc="FFFFFFFF" w:tentative="1">
      <w:start w:val="1"/>
      <w:numFmt w:val="decimal"/>
      <w:lvlText w:val="%4."/>
      <w:lvlJc w:val="left"/>
      <w:pPr>
        <w:tabs>
          <w:tab w:val="num" w:pos="3528"/>
        </w:tabs>
        <w:ind w:left="3528" w:hanging="360"/>
      </w:pPr>
    </w:lvl>
    <w:lvl w:ilvl="4" w:tplc="FFFFFFFF" w:tentative="1">
      <w:start w:val="1"/>
      <w:numFmt w:val="lowerLetter"/>
      <w:lvlText w:val="%5."/>
      <w:lvlJc w:val="left"/>
      <w:pPr>
        <w:tabs>
          <w:tab w:val="num" w:pos="4248"/>
        </w:tabs>
        <w:ind w:left="4248" w:hanging="360"/>
      </w:pPr>
    </w:lvl>
    <w:lvl w:ilvl="5" w:tplc="FFFFFFFF" w:tentative="1">
      <w:start w:val="1"/>
      <w:numFmt w:val="lowerRoman"/>
      <w:lvlText w:val="%6."/>
      <w:lvlJc w:val="right"/>
      <w:pPr>
        <w:tabs>
          <w:tab w:val="num" w:pos="4968"/>
        </w:tabs>
        <w:ind w:left="4968" w:hanging="180"/>
      </w:pPr>
    </w:lvl>
    <w:lvl w:ilvl="6" w:tplc="FFFFFFFF" w:tentative="1">
      <w:start w:val="1"/>
      <w:numFmt w:val="decimal"/>
      <w:lvlText w:val="%7."/>
      <w:lvlJc w:val="left"/>
      <w:pPr>
        <w:tabs>
          <w:tab w:val="num" w:pos="5688"/>
        </w:tabs>
        <w:ind w:left="5688" w:hanging="360"/>
      </w:pPr>
    </w:lvl>
    <w:lvl w:ilvl="7" w:tplc="FFFFFFFF" w:tentative="1">
      <w:start w:val="1"/>
      <w:numFmt w:val="lowerLetter"/>
      <w:lvlText w:val="%8."/>
      <w:lvlJc w:val="left"/>
      <w:pPr>
        <w:tabs>
          <w:tab w:val="num" w:pos="6408"/>
        </w:tabs>
        <w:ind w:left="6408" w:hanging="360"/>
      </w:pPr>
    </w:lvl>
    <w:lvl w:ilvl="8" w:tplc="FFFFFFFF" w:tentative="1">
      <w:start w:val="1"/>
      <w:numFmt w:val="lowerRoman"/>
      <w:lvlText w:val="%9."/>
      <w:lvlJc w:val="right"/>
      <w:pPr>
        <w:tabs>
          <w:tab w:val="num" w:pos="7128"/>
        </w:tabs>
        <w:ind w:left="7128" w:hanging="180"/>
      </w:pPr>
    </w:lvl>
  </w:abstractNum>
  <w:abstractNum w:abstractNumId="37" w15:restartNumberingAfterBreak="0">
    <w:nsid w:val="4C691621"/>
    <w:multiLevelType w:val="hybridMultilevel"/>
    <w:tmpl w:val="5240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757141"/>
    <w:multiLevelType w:val="hybridMultilevel"/>
    <w:tmpl w:val="DB2842C2"/>
    <w:lvl w:ilvl="0" w:tplc="7C6013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E892421"/>
    <w:multiLevelType w:val="hybridMultilevel"/>
    <w:tmpl w:val="5A00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A9461E"/>
    <w:multiLevelType w:val="hybridMultilevel"/>
    <w:tmpl w:val="75DCF5FC"/>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1" w15:restartNumberingAfterBreak="0">
    <w:nsid w:val="50226894"/>
    <w:multiLevelType w:val="singleLevel"/>
    <w:tmpl w:val="651654A0"/>
    <w:lvl w:ilvl="0">
      <w:start w:val="10"/>
      <w:numFmt w:val="decimal"/>
      <w:lvlText w:val="4.%1 "/>
      <w:legacy w:legacy="1" w:legacySpace="0" w:legacyIndent="360"/>
      <w:lvlJc w:val="left"/>
      <w:pPr>
        <w:ind w:left="360" w:hanging="360"/>
      </w:pPr>
      <w:rPr>
        <w:rFonts w:ascii="Arial" w:hAnsi="Arial" w:cs="Arial" w:hint="default"/>
        <w:b/>
        <w:i w:val="0"/>
        <w:sz w:val="24"/>
        <w:u w:val="none"/>
      </w:rPr>
    </w:lvl>
  </w:abstractNum>
  <w:abstractNum w:abstractNumId="42" w15:restartNumberingAfterBreak="0">
    <w:nsid w:val="54CA18C6"/>
    <w:multiLevelType w:val="hybridMultilevel"/>
    <w:tmpl w:val="851C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4C0520"/>
    <w:multiLevelType w:val="hybridMultilevel"/>
    <w:tmpl w:val="8C16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8D5210"/>
    <w:multiLevelType w:val="hybridMultilevel"/>
    <w:tmpl w:val="5ABEB27A"/>
    <w:lvl w:ilvl="0" w:tplc="9E0CCC62">
      <w:start w:val="1"/>
      <w:numFmt w:val="decimal"/>
      <w:lvlText w:val="%1."/>
      <w:lvlJc w:val="left"/>
      <w:pPr>
        <w:ind w:left="1440" w:firstLine="0"/>
      </w:pPr>
      <w:rPr>
        <w:rFonts w:ascii="Arial" w:hAnsi="Arial" w:cs="Aria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56105C3A"/>
    <w:multiLevelType w:val="hybridMultilevel"/>
    <w:tmpl w:val="62B2A0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59696AD4"/>
    <w:multiLevelType w:val="hybridMultilevel"/>
    <w:tmpl w:val="498AA96A"/>
    <w:lvl w:ilvl="0" w:tplc="717078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C171C05"/>
    <w:multiLevelType w:val="hybridMultilevel"/>
    <w:tmpl w:val="76449980"/>
    <w:lvl w:ilvl="0" w:tplc="FFFFFFFF">
      <w:start w:val="1"/>
      <w:numFmt w:val="upperLetter"/>
      <w:lvlText w:val="(%1)"/>
      <w:lvlJc w:val="left"/>
      <w:pPr>
        <w:tabs>
          <w:tab w:val="num" w:pos="1140"/>
        </w:tabs>
        <w:ind w:left="1140" w:hanging="4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8" w15:restartNumberingAfterBreak="0">
    <w:nsid w:val="5EBD3D09"/>
    <w:multiLevelType w:val="hybridMultilevel"/>
    <w:tmpl w:val="4406E998"/>
    <w:lvl w:ilvl="0" w:tplc="14E4D406">
      <w:start w:val="1"/>
      <w:numFmt w:val="lowerLetter"/>
      <w:lvlText w:val="%1)"/>
      <w:lvlJc w:val="left"/>
      <w:pPr>
        <w:ind w:left="1449" w:hanging="360"/>
      </w:pPr>
      <w:rPr>
        <w:rFonts w:ascii="Arial" w:hAnsi="Arial" w:cs="Arial" w:hint="default"/>
        <w:b w:val="0"/>
        <w:strike w:val="0"/>
      </w:rPr>
    </w:lvl>
    <w:lvl w:ilvl="1" w:tplc="04090001">
      <w:start w:val="1"/>
      <w:numFmt w:val="bullet"/>
      <w:lvlText w:val=""/>
      <w:lvlJc w:val="left"/>
      <w:pPr>
        <w:ind w:left="2169" w:hanging="360"/>
      </w:pPr>
      <w:rPr>
        <w:rFonts w:ascii="Symbol" w:hAnsi="Symbol" w:hint="default"/>
      </w:rPr>
    </w:lvl>
    <w:lvl w:ilvl="2" w:tplc="36884C68">
      <w:start w:val="1"/>
      <w:numFmt w:val="decimal"/>
      <w:lvlText w:val="%3."/>
      <w:lvlJc w:val="left"/>
      <w:pPr>
        <w:ind w:left="3429" w:hanging="720"/>
      </w:pPr>
      <w:rPr>
        <w:rFonts w:hint="default"/>
      </w:rPr>
    </w:lvl>
    <w:lvl w:ilvl="3" w:tplc="04DE2BD4">
      <w:start w:val="1"/>
      <w:numFmt w:val="lowerLetter"/>
      <w:lvlText w:val="%4."/>
      <w:lvlJc w:val="left"/>
      <w:pPr>
        <w:ind w:left="3969" w:hanging="720"/>
      </w:pPr>
      <w:rPr>
        <w:rFonts w:hint="default"/>
      </w:r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49" w15:restartNumberingAfterBreak="0">
    <w:nsid w:val="60EE67D3"/>
    <w:multiLevelType w:val="singleLevel"/>
    <w:tmpl w:val="A7340C5E"/>
    <w:lvl w:ilvl="0">
      <w:start w:val="1"/>
      <w:numFmt w:val="decimal"/>
      <w:lvlText w:val="%1) "/>
      <w:legacy w:legacy="1" w:legacySpace="0" w:legacyIndent="360"/>
      <w:lvlJc w:val="left"/>
      <w:pPr>
        <w:ind w:left="1440" w:hanging="360"/>
      </w:pPr>
      <w:rPr>
        <w:b w:val="0"/>
        <w:i w:val="0"/>
        <w:sz w:val="24"/>
      </w:rPr>
    </w:lvl>
  </w:abstractNum>
  <w:abstractNum w:abstractNumId="50" w15:restartNumberingAfterBreak="0">
    <w:nsid w:val="62023362"/>
    <w:multiLevelType w:val="hybridMultilevel"/>
    <w:tmpl w:val="06C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8F0E7A"/>
    <w:multiLevelType w:val="hybridMultilevel"/>
    <w:tmpl w:val="52666454"/>
    <w:lvl w:ilvl="0" w:tplc="FFFFFFFF">
      <w:start w:val="14"/>
      <w:numFmt w:val="decimal"/>
      <w:lvlText w:val="%1."/>
      <w:lvlJc w:val="left"/>
      <w:pPr>
        <w:tabs>
          <w:tab w:val="num" w:pos="1398"/>
        </w:tabs>
        <w:ind w:left="1398" w:hanging="390"/>
      </w:pPr>
      <w:rPr>
        <w:rFonts w:hint="default"/>
      </w:rPr>
    </w:lvl>
    <w:lvl w:ilvl="1" w:tplc="FFFFFFFF">
      <w:start w:val="1"/>
      <w:numFmt w:val="upperLetter"/>
      <w:lvlText w:val="%2."/>
      <w:lvlJc w:val="left"/>
      <w:pPr>
        <w:tabs>
          <w:tab w:val="num" w:pos="2088"/>
        </w:tabs>
        <w:ind w:left="2088" w:hanging="360"/>
      </w:pPr>
      <w:rPr>
        <w:rFonts w:hint="default"/>
      </w:rPr>
    </w:lvl>
    <w:lvl w:ilvl="2" w:tplc="FFFFFFFF" w:tentative="1">
      <w:start w:val="1"/>
      <w:numFmt w:val="lowerRoman"/>
      <w:lvlText w:val="%3."/>
      <w:lvlJc w:val="right"/>
      <w:pPr>
        <w:tabs>
          <w:tab w:val="num" w:pos="2808"/>
        </w:tabs>
        <w:ind w:left="2808" w:hanging="180"/>
      </w:pPr>
    </w:lvl>
    <w:lvl w:ilvl="3" w:tplc="FFFFFFFF" w:tentative="1">
      <w:start w:val="1"/>
      <w:numFmt w:val="decimal"/>
      <w:lvlText w:val="%4."/>
      <w:lvlJc w:val="left"/>
      <w:pPr>
        <w:tabs>
          <w:tab w:val="num" w:pos="3528"/>
        </w:tabs>
        <w:ind w:left="3528" w:hanging="360"/>
      </w:pPr>
    </w:lvl>
    <w:lvl w:ilvl="4" w:tplc="FFFFFFFF" w:tentative="1">
      <w:start w:val="1"/>
      <w:numFmt w:val="lowerLetter"/>
      <w:lvlText w:val="%5."/>
      <w:lvlJc w:val="left"/>
      <w:pPr>
        <w:tabs>
          <w:tab w:val="num" w:pos="4248"/>
        </w:tabs>
        <w:ind w:left="4248" w:hanging="360"/>
      </w:pPr>
    </w:lvl>
    <w:lvl w:ilvl="5" w:tplc="FFFFFFFF" w:tentative="1">
      <w:start w:val="1"/>
      <w:numFmt w:val="lowerRoman"/>
      <w:lvlText w:val="%6."/>
      <w:lvlJc w:val="right"/>
      <w:pPr>
        <w:tabs>
          <w:tab w:val="num" w:pos="4968"/>
        </w:tabs>
        <w:ind w:left="4968" w:hanging="180"/>
      </w:pPr>
    </w:lvl>
    <w:lvl w:ilvl="6" w:tplc="FFFFFFFF" w:tentative="1">
      <w:start w:val="1"/>
      <w:numFmt w:val="decimal"/>
      <w:lvlText w:val="%7."/>
      <w:lvlJc w:val="left"/>
      <w:pPr>
        <w:tabs>
          <w:tab w:val="num" w:pos="5688"/>
        </w:tabs>
        <w:ind w:left="5688" w:hanging="360"/>
      </w:pPr>
    </w:lvl>
    <w:lvl w:ilvl="7" w:tplc="FFFFFFFF" w:tentative="1">
      <w:start w:val="1"/>
      <w:numFmt w:val="lowerLetter"/>
      <w:lvlText w:val="%8."/>
      <w:lvlJc w:val="left"/>
      <w:pPr>
        <w:tabs>
          <w:tab w:val="num" w:pos="6408"/>
        </w:tabs>
        <w:ind w:left="6408" w:hanging="360"/>
      </w:pPr>
    </w:lvl>
    <w:lvl w:ilvl="8" w:tplc="FFFFFFFF" w:tentative="1">
      <w:start w:val="1"/>
      <w:numFmt w:val="lowerRoman"/>
      <w:lvlText w:val="%9."/>
      <w:lvlJc w:val="right"/>
      <w:pPr>
        <w:tabs>
          <w:tab w:val="num" w:pos="7128"/>
        </w:tabs>
        <w:ind w:left="7128" w:hanging="180"/>
      </w:pPr>
    </w:lvl>
  </w:abstractNum>
  <w:abstractNum w:abstractNumId="52" w15:restartNumberingAfterBreak="0">
    <w:nsid w:val="64C117A6"/>
    <w:multiLevelType w:val="hybridMultilevel"/>
    <w:tmpl w:val="CAE8B37A"/>
    <w:lvl w:ilvl="0" w:tplc="2C62F224">
      <w:start w:val="6"/>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8A78C8"/>
    <w:multiLevelType w:val="hybridMultilevel"/>
    <w:tmpl w:val="B35EB3C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6A9230E"/>
    <w:multiLevelType w:val="hybridMultilevel"/>
    <w:tmpl w:val="F1BE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277B9C"/>
    <w:multiLevelType w:val="hybridMultilevel"/>
    <w:tmpl w:val="41C8FF3C"/>
    <w:lvl w:ilvl="0" w:tplc="FFFFFFFF">
      <w:start w:val="1"/>
      <w:numFmt w:val="lowerLetter"/>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69035D49"/>
    <w:multiLevelType w:val="hybridMultilevel"/>
    <w:tmpl w:val="F8FA28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AC387B"/>
    <w:multiLevelType w:val="hybridMultilevel"/>
    <w:tmpl w:val="F69665CC"/>
    <w:lvl w:ilvl="0" w:tplc="14E4D406">
      <w:start w:val="1"/>
      <w:numFmt w:val="lowerLetter"/>
      <w:lvlText w:val="%1)"/>
      <w:lvlJc w:val="left"/>
      <w:pPr>
        <w:ind w:left="1449" w:hanging="360"/>
      </w:pPr>
      <w:rPr>
        <w:rFonts w:ascii="Arial" w:hAnsi="Arial"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0C5F8E"/>
    <w:multiLevelType w:val="hybridMultilevel"/>
    <w:tmpl w:val="17C8C2B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9" w15:restartNumberingAfterBreak="0">
    <w:nsid w:val="6EEA5AA9"/>
    <w:multiLevelType w:val="hybridMultilevel"/>
    <w:tmpl w:val="83E8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AF4CB7"/>
    <w:multiLevelType w:val="hybridMultilevel"/>
    <w:tmpl w:val="1194C28C"/>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15">
      <w:start w:val="1"/>
      <w:numFmt w:val="upperLetter"/>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1" w15:restartNumberingAfterBreak="0">
    <w:nsid w:val="71EE7D12"/>
    <w:multiLevelType w:val="hybridMultilevel"/>
    <w:tmpl w:val="E1C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053B7C"/>
    <w:multiLevelType w:val="singleLevel"/>
    <w:tmpl w:val="ABF0B00E"/>
    <w:lvl w:ilvl="0">
      <w:start w:val="1"/>
      <w:numFmt w:val="lowerLetter"/>
      <w:lvlText w:val="%1) "/>
      <w:legacy w:legacy="1" w:legacySpace="0" w:legacyIndent="360"/>
      <w:lvlJc w:val="left"/>
      <w:pPr>
        <w:ind w:left="2160" w:hanging="360"/>
      </w:pPr>
      <w:rPr>
        <w:rFonts w:ascii="Arial" w:hAnsi="Arial" w:cs="Arial" w:hint="default"/>
        <w:b w:val="0"/>
        <w:i w:val="0"/>
        <w:sz w:val="24"/>
        <w:u w:val="none"/>
      </w:rPr>
    </w:lvl>
  </w:abstractNum>
  <w:abstractNum w:abstractNumId="63" w15:restartNumberingAfterBreak="0">
    <w:nsid w:val="7584293E"/>
    <w:multiLevelType w:val="hybridMultilevel"/>
    <w:tmpl w:val="731E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2121DD"/>
    <w:multiLevelType w:val="hybridMultilevel"/>
    <w:tmpl w:val="00A6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554DEC"/>
    <w:multiLevelType w:val="hybridMultilevel"/>
    <w:tmpl w:val="373E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CF5994"/>
    <w:multiLevelType w:val="hybridMultilevel"/>
    <w:tmpl w:val="C160F8AA"/>
    <w:lvl w:ilvl="0" w:tplc="04090015">
      <w:start w:val="1"/>
      <w:numFmt w:val="upperLetter"/>
      <w:lvlText w:val="%1."/>
      <w:lvlJc w:val="left"/>
      <w:pPr>
        <w:ind w:left="720" w:hanging="360"/>
      </w:pPr>
      <w:rPr>
        <w:rFonts w:hint="default"/>
        <w:b w:val="0"/>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23455B"/>
    <w:multiLevelType w:val="hybridMultilevel"/>
    <w:tmpl w:val="B7165E4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B92C4A24">
      <w:start w:val="1"/>
      <w:numFmt w:val="upperLetter"/>
      <w:lvlText w:val="%4."/>
      <w:lvlJc w:val="left"/>
      <w:pPr>
        <w:ind w:left="3240" w:hanging="72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1"/>
  </w:num>
  <w:num w:numId="2">
    <w:abstractNumId w:val="62"/>
  </w:num>
  <w:num w:numId="3">
    <w:abstractNumId w:val="3"/>
  </w:num>
  <w:num w:numId="4">
    <w:abstractNumId w:val="49"/>
  </w:num>
  <w:num w:numId="5">
    <w:abstractNumId w:val="55"/>
  </w:num>
  <w:num w:numId="6">
    <w:abstractNumId w:val="16"/>
  </w:num>
  <w:num w:numId="7">
    <w:abstractNumId w:val="4"/>
  </w:num>
  <w:num w:numId="8">
    <w:abstractNumId w:val="17"/>
  </w:num>
  <w:num w:numId="9">
    <w:abstractNumId w:val="67"/>
  </w:num>
  <w:num w:numId="10">
    <w:abstractNumId w:val="45"/>
  </w:num>
  <w:num w:numId="11">
    <w:abstractNumId w:val="47"/>
  </w:num>
  <w:num w:numId="12">
    <w:abstractNumId w:val="51"/>
  </w:num>
  <w:num w:numId="13">
    <w:abstractNumId w:val="24"/>
  </w:num>
  <w:num w:numId="14">
    <w:abstractNumId w:val="6"/>
  </w:num>
  <w:num w:numId="15">
    <w:abstractNumId w:val="36"/>
  </w:num>
  <w:num w:numId="16">
    <w:abstractNumId w:val="30"/>
  </w:num>
  <w:num w:numId="17">
    <w:abstractNumId w:val="15"/>
  </w:num>
  <w:num w:numId="18">
    <w:abstractNumId w:val="8"/>
  </w:num>
  <w:num w:numId="19">
    <w:abstractNumId w:val="39"/>
  </w:num>
  <w:num w:numId="20">
    <w:abstractNumId w:val="34"/>
  </w:num>
  <w:num w:numId="21">
    <w:abstractNumId w:val="27"/>
  </w:num>
  <w:num w:numId="22">
    <w:abstractNumId w:val="21"/>
  </w:num>
  <w:num w:numId="23">
    <w:abstractNumId w:val="61"/>
  </w:num>
  <w:num w:numId="24">
    <w:abstractNumId w:val="59"/>
  </w:num>
  <w:num w:numId="25">
    <w:abstractNumId w:val="65"/>
  </w:num>
  <w:num w:numId="26">
    <w:abstractNumId w:val="37"/>
  </w:num>
  <w:num w:numId="27">
    <w:abstractNumId w:val="5"/>
  </w:num>
  <w:num w:numId="28">
    <w:abstractNumId w:val="0"/>
  </w:num>
  <w:num w:numId="29">
    <w:abstractNumId w:val="50"/>
  </w:num>
  <w:num w:numId="30">
    <w:abstractNumId w:val="25"/>
  </w:num>
  <w:num w:numId="31">
    <w:abstractNumId w:val="42"/>
  </w:num>
  <w:num w:numId="32">
    <w:abstractNumId w:val="54"/>
  </w:num>
  <w:num w:numId="33">
    <w:abstractNumId w:val="29"/>
  </w:num>
  <w:num w:numId="34">
    <w:abstractNumId w:val="12"/>
  </w:num>
  <w:num w:numId="35">
    <w:abstractNumId w:val="14"/>
  </w:num>
  <w:num w:numId="36">
    <w:abstractNumId w:val="63"/>
  </w:num>
  <w:num w:numId="37">
    <w:abstractNumId w:val="64"/>
  </w:num>
  <w:num w:numId="38">
    <w:abstractNumId w:val="33"/>
  </w:num>
  <w:num w:numId="39">
    <w:abstractNumId w:val="66"/>
  </w:num>
  <w:num w:numId="40">
    <w:abstractNumId w:val="23"/>
  </w:num>
  <w:num w:numId="41">
    <w:abstractNumId w:val="40"/>
  </w:num>
  <w:num w:numId="42">
    <w:abstractNumId w:val="1"/>
  </w:num>
  <w:num w:numId="43">
    <w:abstractNumId w:val="26"/>
  </w:num>
  <w:num w:numId="44">
    <w:abstractNumId w:val="48"/>
  </w:num>
  <w:num w:numId="45">
    <w:abstractNumId w:val="9"/>
  </w:num>
  <w:num w:numId="46">
    <w:abstractNumId w:val="38"/>
  </w:num>
  <w:num w:numId="47">
    <w:abstractNumId w:val="44"/>
  </w:num>
  <w:num w:numId="48">
    <w:abstractNumId w:val="58"/>
  </w:num>
  <w:num w:numId="49">
    <w:abstractNumId w:val="32"/>
  </w:num>
  <w:num w:numId="50">
    <w:abstractNumId w:val="18"/>
  </w:num>
  <w:num w:numId="51">
    <w:abstractNumId w:val="46"/>
  </w:num>
  <w:num w:numId="52">
    <w:abstractNumId w:val="10"/>
  </w:num>
  <w:num w:numId="53">
    <w:abstractNumId w:val="13"/>
  </w:num>
  <w:num w:numId="54">
    <w:abstractNumId w:val="35"/>
  </w:num>
  <w:num w:numId="55">
    <w:abstractNumId w:val="7"/>
  </w:num>
  <w:num w:numId="56">
    <w:abstractNumId w:val="57"/>
  </w:num>
  <w:num w:numId="57">
    <w:abstractNumId w:val="11"/>
  </w:num>
  <w:num w:numId="58">
    <w:abstractNumId w:val="31"/>
  </w:num>
  <w:num w:numId="59">
    <w:abstractNumId w:val="60"/>
  </w:num>
  <w:num w:numId="60">
    <w:abstractNumId w:val="43"/>
  </w:num>
  <w:num w:numId="61">
    <w:abstractNumId w:val="20"/>
  </w:num>
  <w:num w:numId="62">
    <w:abstractNumId w:val="56"/>
  </w:num>
  <w:num w:numId="63">
    <w:abstractNumId w:val="53"/>
  </w:num>
  <w:num w:numId="64">
    <w:abstractNumId w:val="19"/>
  </w:num>
  <w:num w:numId="65">
    <w:abstractNumId w:val="2"/>
  </w:num>
  <w:num w:numId="66">
    <w:abstractNumId w:val="22"/>
  </w:num>
  <w:num w:numId="67">
    <w:abstractNumId w:val="28"/>
  </w:num>
  <w:num w:numId="68">
    <w:abstractNumId w:val="5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BRO_EasyID_Font" w:val="Calibri|11"/>
    <w:docVar w:name="RBRO_EasyID_ID" w:val="%1%v%2%"/>
    <w:docVar w:name="RBRO_EasyID_Location" w:val="Footer|wdAlignParagraphLeft|All"/>
    <w:docVar w:name="RBRO_EASYID_VALUE" w:val="14128539v1"/>
  </w:docVars>
  <w:rsids>
    <w:rsidRoot w:val="003B2EAF"/>
    <w:rsid w:val="000111B1"/>
    <w:rsid w:val="00012D5E"/>
    <w:rsid w:val="00023C2A"/>
    <w:rsid w:val="000312F4"/>
    <w:rsid w:val="00031398"/>
    <w:rsid w:val="00041419"/>
    <w:rsid w:val="00044167"/>
    <w:rsid w:val="00050AE0"/>
    <w:rsid w:val="00055539"/>
    <w:rsid w:val="00055BEE"/>
    <w:rsid w:val="000654FC"/>
    <w:rsid w:val="000735B8"/>
    <w:rsid w:val="00077B3E"/>
    <w:rsid w:val="00084D13"/>
    <w:rsid w:val="00091A19"/>
    <w:rsid w:val="00092BE3"/>
    <w:rsid w:val="00092FFA"/>
    <w:rsid w:val="000C7284"/>
    <w:rsid w:val="000E5FDB"/>
    <w:rsid w:val="000E612C"/>
    <w:rsid w:val="000F1399"/>
    <w:rsid w:val="000F7EE8"/>
    <w:rsid w:val="001000A2"/>
    <w:rsid w:val="00104E0C"/>
    <w:rsid w:val="0010585F"/>
    <w:rsid w:val="001072D2"/>
    <w:rsid w:val="00107632"/>
    <w:rsid w:val="001357F5"/>
    <w:rsid w:val="001424AE"/>
    <w:rsid w:val="00154FFF"/>
    <w:rsid w:val="0017244F"/>
    <w:rsid w:val="00175018"/>
    <w:rsid w:val="001851A9"/>
    <w:rsid w:val="001901BE"/>
    <w:rsid w:val="00194597"/>
    <w:rsid w:val="00194F08"/>
    <w:rsid w:val="001A01ED"/>
    <w:rsid w:val="001C3C24"/>
    <w:rsid w:val="001C5550"/>
    <w:rsid w:val="001C5651"/>
    <w:rsid w:val="001D1518"/>
    <w:rsid w:val="001D37CB"/>
    <w:rsid w:val="001D7E29"/>
    <w:rsid w:val="001E440D"/>
    <w:rsid w:val="001F1785"/>
    <w:rsid w:val="001F4CA8"/>
    <w:rsid w:val="00207837"/>
    <w:rsid w:val="00210937"/>
    <w:rsid w:val="00217B55"/>
    <w:rsid w:val="00224DBD"/>
    <w:rsid w:val="00234E35"/>
    <w:rsid w:val="00237DA1"/>
    <w:rsid w:val="002405E5"/>
    <w:rsid w:val="0024264C"/>
    <w:rsid w:val="002557CA"/>
    <w:rsid w:val="00274763"/>
    <w:rsid w:val="0027624C"/>
    <w:rsid w:val="00280AC7"/>
    <w:rsid w:val="0028162B"/>
    <w:rsid w:val="0028508C"/>
    <w:rsid w:val="002930D1"/>
    <w:rsid w:val="00293769"/>
    <w:rsid w:val="002943AB"/>
    <w:rsid w:val="00297260"/>
    <w:rsid w:val="002B1EB2"/>
    <w:rsid w:val="002B42AA"/>
    <w:rsid w:val="002C11FD"/>
    <w:rsid w:val="002C263A"/>
    <w:rsid w:val="002C74D5"/>
    <w:rsid w:val="002D60BC"/>
    <w:rsid w:val="002D69BB"/>
    <w:rsid w:val="002E0CDD"/>
    <w:rsid w:val="002E2ECF"/>
    <w:rsid w:val="002E7200"/>
    <w:rsid w:val="002F6682"/>
    <w:rsid w:val="002F6829"/>
    <w:rsid w:val="0031267C"/>
    <w:rsid w:val="00317FC7"/>
    <w:rsid w:val="003278AC"/>
    <w:rsid w:val="003323EB"/>
    <w:rsid w:val="00341E4A"/>
    <w:rsid w:val="003456FB"/>
    <w:rsid w:val="00345EB4"/>
    <w:rsid w:val="00346278"/>
    <w:rsid w:val="00346BFD"/>
    <w:rsid w:val="0035202F"/>
    <w:rsid w:val="0035213F"/>
    <w:rsid w:val="003523DE"/>
    <w:rsid w:val="0036562A"/>
    <w:rsid w:val="0037297E"/>
    <w:rsid w:val="00373BBE"/>
    <w:rsid w:val="003751C1"/>
    <w:rsid w:val="00380D2A"/>
    <w:rsid w:val="0038450B"/>
    <w:rsid w:val="00384CD0"/>
    <w:rsid w:val="00385F8F"/>
    <w:rsid w:val="00394E38"/>
    <w:rsid w:val="003A3A92"/>
    <w:rsid w:val="003B078B"/>
    <w:rsid w:val="003B2EAF"/>
    <w:rsid w:val="003B7FEC"/>
    <w:rsid w:val="003C0303"/>
    <w:rsid w:val="003D0696"/>
    <w:rsid w:val="003D2409"/>
    <w:rsid w:val="003E346F"/>
    <w:rsid w:val="003F3235"/>
    <w:rsid w:val="003F5FF5"/>
    <w:rsid w:val="004005F4"/>
    <w:rsid w:val="004168CD"/>
    <w:rsid w:val="00417593"/>
    <w:rsid w:val="00424F66"/>
    <w:rsid w:val="004265B2"/>
    <w:rsid w:val="0043417C"/>
    <w:rsid w:val="00445E93"/>
    <w:rsid w:val="0044680D"/>
    <w:rsid w:val="00452F0A"/>
    <w:rsid w:val="0045640F"/>
    <w:rsid w:val="00465B4D"/>
    <w:rsid w:val="00470AE9"/>
    <w:rsid w:val="00490D7F"/>
    <w:rsid w:val="004978FF"/>
    <w:rsid w:val="004A60DE"/>
    <w:rsid w:val="004A7492"/>
    <w:rsid w:val="004B11A0"/>
    <w:rsid w:val="004C4E6E"/>
    <w:rsid w:val="004C704F"/>
    <w:rsid w:val="004D10FA"/>
    <w:rsid w:val="004F5FA2"/>
    <w:rsid w:val="004F6550"/>
    <w:rsid w:val="00503D4C"/>
    <w:rsid w:val="00511F71"/>
    <w:rsid w:val="00513068"/>
    <w:rsid w:val="00516C84"/>
    <w:rsid w:val="00520D78"/>
    <w:rsid w:val="005226E0"/>
    <w:rsid w:val="00522ACA"/>
    <w:rsid w:val="00532361"/>
    <w:rsid w:val="0054111C"/>
    <w:rsid w:val="00550BD5"/>
    <w:rsid w:val="0055188D"/>
    <w:rsid w:val="00551D66"/>
    <w:rsid w:val="00552B61"/>
    <w:rsid w:val="0055591D"/>
    <w:rsid w:val="0056095A"/>
    <w:rsid w:val="005621F1"/>
    <w:rsid w:val="005630EB"/>
    <w:rsid w:val="00583A2E"/>
    <w:rsid w:val="00590E7F"/>
    <w:rsid w:val="00594796"/>
    <w:rsid w:val="005A6630"/>
    <w:rsid w:val="005B0865"/>
    <w:rsid w:val="005B0AA3"/>
    <w:rsid w:val="005B1D5E"/>
    <w:rsid w:val="005C0807"/>
    <w:rsid w:val="005C1AE0"/>
    <w:rsid w:val="005C411A"/>
    <w:rsid w:val="005C5F4F"/>
    <w:rsid w:val="005D1193"/>
    <w:rsid w:val="005D2CAF"/>
    <w:rsid w:val="005E429F"/>
    <w:rsid w:val="00621C0D"/>
    <w:rsid w:val="006309D7"/>
    <w:rsid w:val="0063321A"/>
    <w:rsid w:val="00636807"/>
    <w:rsid w:val="006414D1"/>
    <w:rsid w:val="00643D85"/>
    <w:rsid w:val="006447A5"/>
    <w:rsid w:val="006456D0"/>
    <w:rsid w:val="00646E39"/>
    <w:rsid w:val="00651811"/>
    <w:rsid w:val="0066203B"/>
    <w:rsid w:val="0067521C"/>
    <w:rsid w:val="00676039"/>
    <w:rsid w:val="00680DCC"/>
    <w:rsid w:val="006872F6"/>
    <w:rsid w:val="00690FF5"/>
    <w:rsid w:val="006956A0"/>
    <w:rsid w:val="00695D01"/>
    <w:rsid w:val="006A0D76"/>
    <w:rsid w:val="006A1813"/>
    <w:rsid w:val="006B350C"/>
    <w:rsid w:val="006B57B0"/>
    <w:rsid w:val="006B5A93"/>
    <w:rsid w:val="006C4AA5"/>
    <w:rsid w:val="006D1FB2"/>
    <w:rsid w:val="006D392B"/>
    <w:rsid w:val="006D3B47"/>
    <w:rsid w:val="006E40F2"/>
    <w:rsid w:val="006E7432"/>
    <w:rsid w:val="006F4A83"/>
    <w:rsid w:val="006F70A9"/>
    <w:rsid w:val="00702392"/>
    <w:rsid w:val="00717390"/>
    <w:rsid w:val="00725BB1"/>
    <w:rsid w:val="00730DF9"/>
    <w:rsid w:val="00734165"/>
    <w:rsid w:val="00740971"/>
    <w:rsid w:val="00741143"/>
    <w:rsid w:val="00745D72"/>
    <w:rsid w:val="007537C1"/>
    <w:rsid w:val="007955BE"/>
    <w:rsid w:val="007A0FCA"/>
    <w:rsid w:val="007A5378"/>
    <w:rsid w:val="007B0117"/>
    <w:rsid w:val="007B0556"/>
    <w:rsid w:val="007D0988"/>
    <w:rsid w:val="007D2BB1"/>
    <w:rsid w:val="007D58B3"/>
    <w:rsid w:val="007D62F8"/>
    <w:rsid w:val="007E0CD7"/>
    <w:rsid w:val="007E7E9E"/>
    <w:rsid w:val="00801561"/>
    <w:rsid w:val="00804202"/>
    <w:rsid w:val="008044A3"/>
    <w:rsid w:val="00806DE0"/>
    <w:rsid w:val="00817326"/>
    <w:rsid w:val="00817427"/>
    <w:rsid w:val="008174B8"/>
    <w:rsid w:val="008304E3"/>
    <w:rsid w:val="008422F8"/>
    <w:rsid w:val="0085415E"/>
    <w:rsid w:val="0086017B"/>
    <w:rsid w:val="00861F9A"/>
    <w:rsid w:val="00871137"/>
    <w:rsid w:val="008717A8"/>
    <w:rsid w:val="00873561"/>
    <w:rsid w:val="00876134"/>
    <w:rsid w:val="00880AF3"/>
    <w:rsid w:val="00886E64"/>
    <w:rsid w:val="008871DB"/>
    <w:rsid w:val="00887337"/>
    <w:rsid w:val="008909AB"/>
    <w:rsid w:val="00894A30"/>
    <w:rsid w:val="008A16D6"/>
    <w:rsid w:val="008A29A7"/>
    <w:rsid w:val="008A3DD8"/>
    <w:rsid w:val="008B4ACE"/>
    <w:rsid w:val="008C1124"/>
    <w:rsid w:val="008C1DC2"/>
    <w:rsid w:val="008C3050"/>
    <w:rsid w:val="008C4473"/>
    <w:rsid w:val="008D650D"/>
    <w:rsid w:val="008D6EE2"/>
    <w:rsid w:val="008E00BC"/>
    <w:rsid w:val="008F388E"/>
    <w:rsid w:val="008F53A9"/>
    <w:rsid w:val="009008FB"/>
    <w:rsid w:val="0090749A"/>
    <w:rsid w:val="0090793B"/>
    <w:rsid w:val="0092242B"/>
    <w:rsid w:val="00925254"/>
    <w:rsid w:val="009337A7"/>
    <w:rsid w:val="009439B4"/>
    <w:rsid w:val="00944B59"/>
    <w:rsid w:val="009462F3"/>
    <w:rsid w:val="00950A9A"/>
    <w:rsid w:val="00950E5B"/>
    <w:rsid w:val="00957B4A"/>
    <w:rsid w:val="00957B9B"/>
    <w:rsid w:val="00987187"/>
    <w:rsid w:val="0099042A"/>
    <w:rsid w:val="00992B13"/>
    <w:rsid w:val="009A7893"/>
    <w:rsid w:val="009B6A02"/>
    <w:rsid w:val="009C336A"/>
    <w:rsid w:val="009D311F"/>
    <w:rsid w:val="009D34B8"/>
    <w:rsid w:val="009D6F40"/>
    <w:rsid w:val="009E7743"/>
    <w:rsid w:val="00A030EF"/>
    <w:rsid w:val="00A049FC"/>
    <w:rsid w:val="00A13994"/>
    <w:rsid w:val="00A23113"/>
    <w:rsid w:val="00A302ED"/>
    <w:rsid w:val="00A40079"/>
    <w:rsid w:val="00A42A03"/>
    <w:rsid w:val="00A50053"/>
    <w:rsid w:val="00A53D1E"/>
    <w:rsid w:val="00A56E73"/>
    <w:rsid w:val="00A60A2C"/>
    <w:rsid w:val="00A73A7E"/>
    <w:rsid w:val="00A764F2"/>
    <w:rsid w:val="00A804B6"/>
    <w:rsid w:val="00A822D4"/>
    <w:rsid w:val="00A82B75"/>
    <w:rsid w:val="00AB2F61"/>
    <w:rsid w:val="00AB485B"/>
    <w:rsid w:val="00AC1183"/>
    <w:rsid w:val="00AC432D"/>
    <w:rsid w:val="00AD21A8"/>
    <w:rsid w:val="00AD6F29"/>
    <w:rsid w:val="00AF2745"/>
    <w:rsid w:val="00AF2B05"/>
    <w:rsid w:val="00AF5763"/>
    <w:rsid w:val="00AF7740"/>
    <w:rsid w:val="00B12F40"/>
    <w:rsid w:val="00B130B3"/>
    <w:rsid w:val="00B24CD9"/>
    <w:rsid w:val="00B25CEE"/>
    <w:rsid w:val="00B30B62"/>
    <w:rsid w:val="00B30D0A"/>
    <w:rsid w:val="00B44510"/>
    <w:rsid w:val="00B53ED8"/>
    <w:rsid w:val="00B60FA7"/>
    <w:rsid w:val="00B6108D"/>
    <w:rsid w:val="00B67A7C"/>
    <w:rsid w:val="00B7686F"/>
    <w:rsid w:val="00B85C42"/>
    <w:rsid w:val="00BA3EDF"/>
    <w:rsid w:val="00BB12B9"/>
    <w:rsid w:val="00BB1890"/>
    <w:rsid w:val="00BC1F68"/>
    <w:rsid w:val="00BC410D"/>
    <w:rsid w:val="00BE2D1C"/>
    <w:rsid w:val="00BE7AE6"/>
    <w:rsid w:val="00BF0F21"/>
    <w:rsid w:val="00BF28DC"/>
    <w:rsid w:val="00BF2B0F"/>
    <w:rsid w:val="00BF3AD5"/>
    <w:rsid w:val="00BF4721"/>
    <w:rsid w:val="00BF520D"/>
    <w:rsid w:val="00BF6442"/>
    <w:rsid w:val="00C072EE"/>
    <w:rsid w:val="00C155AA"/>
    <w:rsid w:val="00C156EC"/>
    <w:rsid w:val="00C17A6F"/>
    <w:rsid w:val="00C3204B"/>
    <w:rsid w:val="00C37D73"/>
    <w:rsid w:val="00C819D8"/>
    <w:rsid w:val="00C86E4A"/>
    <w:rsid w:val="00C92618"/>
    <w:rsid w:val="00C948DB"/>
    <w:rsid w:val="00C94CF7"/>
    <w:rsid w:val="00CC60A3"/>
    <w:rsid w:val="00CD0F23"/>
    <w:rsid w:val="00CD7C99"/>
    <w:rsid w:val="00CE0F6B"/>
    <w:rsid w:val="00CF27A5"/>
    <w:rsid w:val="00CF64F1"/>
    <w:rsid w:val="00D02B72"/>
    <w:rsid w:val="00D05670"/>
    <w:rsid w:val="00D070F2"/>
    <w:rsid w:val="00D13B55"/>
    <w:rsid w:val="00D169AC"/>
    <w:rsid w:val="00D248FE"/>
    <w:rsid w:val="00D329ED"/>
    <w:rsid w:val="00D50C1A"/>
    <w:rsid w:val="00D546EF"/>
    <w:rsid w:val="00D76418"/>
    <w:rsid w:val="00D8039C"/>
    <w:rsid w:val="00D908E0"/>
    <w:rsid w:val="00D94FAA"/>
    <w:rsid w:val="00D97D37"/>
    <w:rsid w:val="00DB1218"/>
    <w:rsid w:val="00DB2A4D"/>
    <w:rsid w:val="00DC14B4"/>
    <w:rsid w:val="00DC25F2"/>
    <w:rsid w:val="00DC68AD"/>
    <w:rsid w:val="00DD14E8"/>
    <w:rsid w:val="00DD3566"/>
    <w:rsid w:val="00DE521D"/>
    <w:rsid w:val="00DF0404"/>
    <w:rsid w:val="00DF31E4"/>
    <w:rsid w:val="00DF6964"/>
    <w:rsid w:val="00E00A97"/>
    <w:rsid w:val="00E06635"/>
    <w:rsid w:val="00E1390C"/>
    <w:rsid w:val="00E207F0"/>
    <w:rsid w:val="00E50DF9"/>
    <w:rsid w:val="00E52610"/>
    <w:rsid w:val="00E555C1"/>
    <w:rsid w:val="00E71C61"/>
    <w:rsid w:val="00E75C8E"/>
    <w:rsid w:val="00E80DA8"/>
    <w:rsid w:val="00E84D75"/>
    <w:rsid w:val="00E85A87"/>
    <w:rsid w:val="00EB6277"/>
    <w:rsid w:val="00EB7258"/>
    <w:rsid w:val="00EB7654"/>
    <w:rsid w:val="00EC71FA"/>
    <w:rsid w:val="00ED08A2"/>
    <w:rsid w:val="00EE132E"/>
    <w:rsid w:val="00EE3C50"/>
    <w:rsid w:val="00EF11CE"/>
    <w:rsid w:val="00EF68B0"/>
    <w:rsid w:val="00F018AA"/>
    <w:rsid w:val="00F11684"/>
    <w:rsid w:val="00F2189D"/>
    <w:rsid w:val="00F335E0"/>
    <w:rsid w:val="00F4069B"/>
    <w:rsid w:val="00F463AF"/>
    <w:rsid w:val="00F54B5B"/>
    <w:rsid w:val="00F80656"/>
    <w:rsid w:val="00F85186"/>
    <w:rsid w:val="00F94BBF"/>
    <w:rsid w:val="00F96552"/>
    <w:rsid w:val="00FA0360"/>
    <w:rsid w:val="00FB1001"/>
    <w:rsid w:val="00FC0CA5"/>
    <w:rsid w:val="00FD1506"/>
    <w:rsid w:val="00FD3ABD"/>
    <w:rsid w:val="00FD496F"/>
    <w:rsid w:val="00FD585C"/>
    <w:rsid w:val="00FD6B8F"/>
    <w:rsid w:val="00FD7089"/>
    <w:rsid w:val="00FE0AFC"/>
    <w:rsid w:val="00FE1820"/>
    <w:rsid w:val="00FE5E80"/>
    <w:rsid w:val="00FF0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FEA404"/>
  <w15:docId w15:val="{5F2E0A95-D5DB-4D96-94FF-92A32BF93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EAF"/>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paragraph" w:styleId="Heading1">
    <w:name w:val="heading 1"/>
    <w:basedOn w:val="Normal"/>
    <w:next w:val="Normal"/>
    <w:link w:val="Heading1Char"/>
    <w:qFormat/>
    <w:rsid w:val="003B2EAF"/>
    <w:pPr>
      <w:tabs>
        <w:tab w:val="center" w:pos="4680"/>
      </w:tabs>
      <w:suppressAutoHyphens/>
      <w:jc w:val="both"/>
      <w:outlineLvl w:val="0"/>
    </w:pPr>
    <w:rPr>
      <w:rFonts w:ascii="Arial" w:hAnsi="Arial" w:cs="Arial"/>
      <w:b/>
      <w:bCs/>
      <w:spacing w:val="-6"/>
      <w:szCs w:val="24"/>
    </w:rPr>
  </w:style>
  <w:style w:type="paragraph" w:styleId="Heading2">
    <w:name w:val="heading 2"/>
    <w:basedOn w:val="Normal"/>
    <w:next w:val="Normal"/>
    <w:link w:val="Heading2Char"/>
    <w:qFormat/>
    <w:rsid w:val="003B2EAF"/>
    <w:pPr>
      <w:tabs>
        <w:tab w:val="left" w:pos="-720"/>
      </w:tabs>
      <w:suppressAutoHyphens/>
      <w:jc w:val="both"/>
      <w:outlineLvl w:val="1"/>
    </w:pPr>
    <w:rPr>
      <w:rFonts w:ascii="Arial" w:hAnsi="Arial" w:cs="Arial"/>
      <w:b/>
      <w:spacing w:val="-3"/>
      <w:szCs w:val="24"/>
    </w:rPr>
  </w:style>
  <w:style w:type="paragraph" w:styleId="Heading3">
    <w:name w:val="heading 3"/>
    <w:basedOn w:val="Normal"/>
    <w:next w:val="Normal"/>
    <w:link w:val="Heading3Char"/>
    <w:qFormat/>
    <w:rsid w:val="003B2EAF"/>
    <w:pPr>
      <w:tabs>
        <w:tab w:val="left" w:pos="-720"/>
      </w:tabs>
      <w:suppressAutoHyphens/>
      <w:jc w:val="both"/>
      <w:outlineLvl w:val="2"/>
    </w:pPr>
    <w:rPr>
      <w:rFonts w:ascii="Arial" w:hAnsi="Arial" w:cs="Arial"/>
      <w:b/>
      <w:spacing w:val="-3"/>
      <w:szCs w:val="24"/>
    </w:rPr>
  </w:style>
  <w:style w:type="paragraph" w:styleId="Heading4">
    <w:name w:val="heading 4"/>
    <w:basedOn w:val="Normal"/>
    <w:next w:val="Normal"/>
    <w:link w:val="Heading4Char"/>
    <w:qFormat/>
    <w:rsid w:val="003B2EAF"/>
    <w:pPr>
      <w:keepNext/>
      <w:tabs>
        <w:tab w:val="left" w:pos="-720"/>
      </w:tabs>
      <w:suppressAutoHyphens/>
      <w:ind w:left="720"/>
      <w:jc w:val="both"/>
      <w:outlineLvl w:val="3"/>
    </w:pPr>
    <w:rPr>
      <w:rFonts w:ascii="Times New Roman" w:hAnsi="Times New Roman"/>
      <w:b/>
      <w:spacing w:val="-3"/>
    </w:rPr>
  </w:style>
  <w:style w:type="paragraph" w:styleId="Heading5">
    <w:name w:val="heading 5"/>
    <w:basedOn w:val="Normal"/>
    <w:next w:val="Normal"/>
    <w:link w:val="Heading5Char"/>
    <w:qFormat/>
    <w:rsid w:val="003B2EAF"/>
    <w:pPr>
      <w:keepNext/>
      <w:ind w:left="720" w:hanging="720"/>
      <w:outlineLvl w:val="4"/>
    </w:pPr>
    <w:rPr>
      <w:rFonts w:ascii="Times New Roman" w:hAnsi="Times New Roman"/>
      <w:b/>
    </w:rPr>
  </w:style>
  <w:style w:type="paragraph" w:styleId="Heading6">
    <w:name w:val="heading 6"/>
    <w:basedOn w:val="Normal"/>
    <w:next w:val="Normal"/>
    <w:link w:val="Heading6Char"/>
    <w:qFormat/>
    <w:rsid w:val="003B2EAF"/>
    <w:pPr>
      <w:keepNext/>
      <w:tabs>
        <w:tab w:val="left" w:pos="-720"/>
      </w:tabs>
      <w:suppressAutoHyphens/>
      <w:jc w:val="both"/>
      <w:outlineLvl w:val="5"/>
    </w:pPr>
    <w:rPr>
      <w:rFonts w:ascii="Times New Roman" w:hAnsi="Times New Roman"/>
      <w:b/>
      <w:spacing w:val="-3"/>
    </w:rPr>
  </w:style>
  <w:style w:type="paragraph" w:styleId="Heading7">
    <w:name w:val="heading 7"/>
    <w:basedOn w:val="Normal"/>
    <w:next w:val="Normal"/>
    <w:link w:val="Heading7Char"/>
    <w:qFormat/>
    <w:rsid w:val="003B2EAF"/>
    <w:pPr>
      <w:keepNext/>
      <w:tabs>
        <w:tab w:val="left" w:pos="-720"/>
      </w:tabs>
      <w:suppressAutoHyphens/>
      <w:jc w:val="both"/>
      <w:outlineLvl w:val="6"/>
    </w:pPr>
    <w:rPr>
      <w:rFonts w:ascii="Franklin Gothic Medium" w:hAnsi="Franklin Gothic Medium"/>
      <w:b/>
      <w:spacing w:val="-3"/>
      <w:sz w:val="28"/>
    </w:rPr>
  </w:style>
  <w:style w:type="paragraph" w:styleId="Heading8">
    <w:name w:val="heading 8"/>
    <w:basedOn w:val="Normal"/>
    <w:next w:val="Normal"/>
    <w:link w:val="Heading8Char"/>
    <w:qFormat/>
    <w:rsid w:val="003B2EAF"/>
    <w:pPr>
      <w:keepNext/>
      <w:suppressAutoHyphens/>
      <w:jc w:val="both"/>
      <w:outlineLvl w:val="7"/>
    </w:pPr>
    <w:rPr>
      <w:rFonts w:ascii="Century Gothic" w:hAnsi="Century Gothic"/>
      <w:b/>
      <w:spacing w:val="-3"/>
      <w:sz w:val="22"/>
    </w:rPr>
  </w:style>
  <w:style w:type="paragraph" w:styleId="Heading9">
    <w:name w:val="heading 9"/>
    <w:basedOn w:val="Normal"/>
    <w:next w:val="Normal"/>
    <w:link w:val="Heading9Char"/>
    <w:qFormat/>
    <w:rsid w:val="003B2EAF"/>
    <w:pPr>
      <w:keepNext/>
      <w:tabs>
        <w:tab w:val="left" w:pos="-720"/>
      </w:tabs>
      <w:suppressAutoHyphens/>
      <w:jc w:val="both"/>
      <w:outlineLvl w:val="8"/>
    </w:pPr>
    <w:rPr>
      <w:rFonts w:ascii="Century Gothic" w:hAnsi="Century Gothic"/>
      <w:b/>
      <w:i/>
      <w:spacing w:val="-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2EAF"/>
    <w:rPr>
      <w:rFonts w:ascii="Arial" w:eastAsia="Times New Roman" w:hAnsi="Arial" w:cs="Arial"/>
      <w:b/>
      <w:bCs/>
      <w:spacing w:val="-6"/>
      <w:sz w:val="24"/>
      <w:szCs w:val="24"/>
    </w:rPr>
  </w:style>
  <w:style w:type="character" w:customStyle="1" w:styleId="Heading2Char">
    <w:name w:val="Heading 2 Char"/>
    <w:basedOn w:val="DefaultParagraphFont"/>
    <w:link w:val="Heading2"/>
    <w:rsid w:val="003B2EAF"/>
    <w:rPr>
      <w:rFonts w:ascii="Arial" w:eastAsia="Times New Roman" w:hAnsi="Arial" w:cs="Arial"/>
      <w:b/>
      <w:spacing w:val="-3"/>
      <w:sz w:val="24"/>
      <w:szCs w:val="24"/>
    </w:rPr>
  </w:style>
  <w:style w:type="character" w:customStyle="1" w:styleId="Heading3Char">
    <w:name w:val="Heading 3 Char"/>
    <w:basedOn w:val="DefaultParagraphFont"/>
    <w:link w:val="Heading3"/>
    <w:rsid w:val="003B2EAF"/>
    <w:rPr>
      <w:rFonts w:ascii="Arial" w:eastAsia="Times New Roman" w:hAnsi="Arial" w:cs="Arial"/>
      <w:b/>
      <w:spacing w:val="-3"/>
      <w:sz w:val="24"/>
      <w:szCs w:val="24"/>
    </w:rPr>
  </w:style>
  <w:style w:type="character" w:customStyle="1" w:styleId="Heading4Char">
    <w:name w:val="Heading 4 Char"/>
    <w:basedOn w:val="DefaultParagraphFont"/>
    <w:link w:val="Heading4"/>
    <w:rsid w:val="003B2EAF"/>
    <w:rPr>
      <w:rFonts w:ascii="Times New Roman" w:eastAsia="Times New Roman" w:hAnsi="Times New Roman" w:cs="Times New Roman"/>
      <w:b/>
      <w:spacing w:val="-3"/>
      <w:sz w:val="24"/>
      <w:szCs w:val="20"/>
    </w:rPr>
  </w:style>
  <w:style w:type="character" w:customStyle="1" w:styleId="Heading5Char">
    <w:name w:val="Heading 5 Char"/>
    <w:basedOn w:val="DefaultParagraphFont"/>
    <w:link w:val="Heading5"/>
    <w:rsid w:val="003B2EA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3B2EAF"/>
    <w:rPr>
      <w:rFonts w:ascii="Times New Roman" w:eastAsia="Times New Roman" w:hAnsi="Times New Roman" w:cs="Times New Roman"/>
      <w:b/>
      <w:spacing w:val="-3"/>
      <w:sz w:val="24"/>
      <w:szCs w:val="20"/>
    </w:rPr>
  </w:style>
  <w:style w:type="character" w:customStyle="1" w:styleId="Heading7Char">
    <w:name w:val="Heading 7 Char"/>
    <w:basedOn w:val="DefaultParagraphFont"/>
    <w:link w:val="Heading7"/>
    <w:rsid w:val="003B2EAF"/>
    <w:rPr>
      <w:rFonts w:ascii="Franklin Gothic Medium" w:eastAsia="Times New Roman" w:hAnsi="Franklin Gothic Medium" w:cs="Times New Roman"/>
      <w:b/>
      <w:spacing w:val="-3"/>
      <w:sz w:val="28"/>
      <w:szCs w:val="20"/>
    </w:rPr>
  </w:style>
  <w:style w:type="character" w:customStyle="1" w:styleId="Heading8Char">
    <w:name w:val="Heading 8 Char"/>
    <w:basedOn w:val="DefaultParagraphFont"/>
    <w:link w:val="Heading8"/>
    <w:rsid w:val="003B2EAF"/>
    <w:rPr>
      <w:rFonts w:ascii="Century Gothic" w:eastAsia="Times New Roman" w:hAnsi="Century Gothic" w:cs="Times New Roman"/>
      <w:b/>
      <w:spacing w:val="-3"/>
      <w:szCs w:val="20"/>
    </w:rPr>
  </w:style>
  <w:style w:type="character" w:customStyle="1" w:styleId="Heading9Char">
    <w:name w:val="Heading 9 Char"/>
    <w:basedOn w:val="DefaultParagraphFont"/>
    <w:link w:val="Heading9"/>
    <w:rsid w:val="003B2EAF"/>
    <w:rPr>
      <w:rFonts w:ascii="Century Gothic" w:eastAsia="Times New Roman" w:hAnsi="Century Gothic" w:cs="Times New Roman"/>
      <w:b/>
      <w:i/>
      <w:spacing w:val="-3"/>
      <w:sz w:val="24"/>
      <w:szCs w:val="20"/>
      <w:u w:val="single"/>
    </w:rPr>
  </w:style>
  <w:style w:type="paragraph" w:styleId="EndnoteText">
    <w:name w:val="endnote text"/>
    <w:basedOn w:val="Normal"/>
    <w:link w:val="EndnoteTextChar"/>
    <w:semiHidden/>
    <w:rsid w:val="003B2EAF"/>
  </w:style>
  <w:style w:type="character" w:customStyle="1" w:styleId="EndnoteTextChar">
    <w:name w:val="Endnote Text Char"/>
    <w:basedOn w:val="DefaultParagraphFont"/>
    <w:link w:val="EndnoteText"/>
    <w:semiHidden/>
    <w:rsid w:val="003B2EAF"/>
    <w:rPr>
      <w:rFonts w:ascii="Courier New" w:eastAsia="Times New Roman" w:hAnsi="Courier New" w:cs="Times New Roman"/>
      <w:sz w:val="24"/>
      <w:szCs w:val="20"/>
    </w:rPr>
  </w:style>
  <w:style w:type="paragraph" w:styleId="FootnoteText">
    <w:name w:val="footnote text"/>
    <w:basedOn w:val="Normal"/>
    <w:link w:val="FootnoteTextChar"/>
    <w:semiHidden/>
    <w:rsid w:val="003B2EAF"/>
  </w:style>
  <w:style w:type="character" w:customStyle="1" w:styleId="FootnoteTextChar">
    <w:name w:val="Footnote Text Char"/>
    <w:basedOn w:val="DefaultParagraphFont"/>
    <w:link w:val="FootnoteText"/>
    <w:semiHidden/>
    <w:rsid w:val="003B2EAF"/>
    <w:rPr>
      <w:rFonts w:ascii="Courier New" w:eastAsia="Times New Roman" w:hAnsi="Courier New" w:cs="Times New Roman"/>
      <w:sz w:val="24"/>
      <w:szCs w:val="20"/>
    </w:rPr>
  </w:style>
  <w:style w:type="character" w:customStyle="1" w:styleId="Document8">
    <w:name w:val="Document 8"/>
    <w:basedOn w:val="DefaultParagraphFont"/>
    <w:rsid w:val="003B2EAF"/>
  </w:style>
  <w:style w:type="character" w:customStyle="1" w:styleId="Document4">
    <w:name w:val="Document 4"/>
    <w:basedOn w:val="DefaultParagraphFont"/>
    <w:rsid w:val="003B2EAF"/>
    <w:rPr>
      <w:b/>
      <w:i/>
      <w:sz w:val="24"/>
    </w:rPr>
  </w:style>
  <w:style w:type="character" w:customStyle="1" w:styleId="Document6">
    <w:name w:val="Document 6"/>
    <w:basedOn w:val="DefaultParagraphFont"/>
    <w:rsid w:val="003B2EAF"/>
  </w:style>
  <w:style w:type="character" w:customStyle="1" w:styleId="Document5">
    <w:name w:val="Document 5"/>
    <w:basedOn w:val="DefaultParagraphFont"/>
    <w:rsid w:val="003B2EAF"/>
  </w:style>
  <w:style w:type="character" w:customStyle="1" w:styleId="Document2">
    <w:name w:val="Document 2"/>
    <w:basedOn w:val="DefaultParagraphFont"/>
    <w:rsid w:val="003B2EAF"/>
    <w:rPr>
      <w:rFonts w:ascii="Courier New" w:hAnsi="Courier New"/>
      <w:noProof w:val="0"/>
      <w:sz w:val="24"/>
      <w:lang w:val="en-US"/>
    </w:rPr>
  </w:style>
  <w:style w:type="character" w:customStyle="1" w:styleId="Document7">
    <w:name w:val="Document 7"/>
    <w:basedOn w:val="DefaultParagraphFont"/>
    <w:rsid w:val="003B2EAF"/>
  </w:style>
  <w:style w:type="character" w:customStyle="1" w:styleId="Bibliogrphy">
    <w:name w:val="Bibliogrphy"/>
    <w:basedOn w:val="DefaultParagraphFont"/>
    <w:rsid w:val="003B2EAF"/>
  </w:style>
  <w:style w:type="character" w:customStyle="1" w:styleId="RightPar1">
    <w:name w:val="Right Par 1"/>
    <w:basedOn w:val="DefaultParagraphFont"/>
    <w:rsid w:val="003B2EAF"/>
  </w:style>
  <w:style w:type="character" w:customStyle="1" w:styleId="RightPar2">
    <w:name w:val="Right Par 2"/>
    <w:basedOn w:val="DefaultParagraphFont"/>
    <w:rsid w:val="003B2EAF"/>
  </w:style>
  <w:style w:type="character" w:customStyle="1" w:styleId="Document3">
    <w:name w:val="Document 3"/>
    <w:basedOn w:val="DefaultParagraphFont"/>
    <w:rsid w:val="003B2EAF"/>
    <w:rPr>
      <w:rFonts w:ascii="Courier New" w:hAnsi="Courier New"/>
      <w:noProof w:val="0"/>
      <w:sz w:val="24"/>
      <w:lang w:val="en-US"/>
    </w:rPr>
  </w:style>
  <w:style w:type="character" w:customStyle="1" w:styleId="RightPar3">
    <w:name w:val="Right Par 3"/>
    <w:basedOn w:val="DefaultParagraphFont"/>
    <w:rsid w:val="003B2EAF"/>
  </w:style>
  <w:style w:type="character" w:customStyle="1" w:styleId="RightPar4">
    <w:name w:val="Right Par 4"/>
    <w:basedOn w:val="DefaultParagraphFont"/>
    <w:rsid w:val="003B2EAF"/>
  </w:style>
  <w:style w:type="character" w:customStyle="1" w:styleId="RightPar5">
    <w:name w:val="Right Par 5"/>
    <w:basedOn w:val="DefaultParagraphFont"/>
    <w:rsid w:val="003B2EAF"/>
  </w:style>
  <w:style w:type="character" w:customStyle="1" w:styleId="RightPar6">
    <w:name w:val="Right Par 6"/>
    <w:basedOn w:val="DefaultParagraphFont"/>
    <w:rsid w:val="003B2EAF"/>
  </w:style>
  <w:style w:type="character" w:customStyle="1" w:styleId="RightPar7">
    <w:name w:val="Right Par 7"/>
    <w:basedOn w:val="DefaultParagraphFont"/>
    <w:rsid w:val="003B2EAF"/>
  </w:style>
  <w:style w:type="character" w:customStyle="1" w:styleId="RightPar8">
    <w:name w:val="Right Par 8"/>
    <w:basedOn w:val="DefaultParagraphFont"/>
    <w:rsid w:val="003B2EAF"/>
  </w:style>
  <w:style w:type="character" w:customStyle="1" w:styleId="TechInit">
    <w:name w:val="Tech Init"/>
    <w:basedOn w:val="DefaultParagraphFont"/>
    <w:rsid w:val="003B2EAF"/>
    <w:rPr>
      <w:rFonts w:ascii="Courier New" w:hAnsi="Courier New"/>
      <w:noProof w:val="0"/>
      <w:sz w:val="24"/>
      <w:lang w:val="en-US"/>
    </w:rPr>
  </w:style>
  <w:style w:type="paragraph" w:customStyle="1" w:styleId="Document1">
    <w:name w:val="Document 1"/>
    <w:rsid w:val="003B2EAF"/>
    <w:pPr>
      <w:keepNext/>
      <w:keepLines/>
      <w:widowControl w:val="0"/>
      <w:tabs>
        <w:tab w:val="left" w:pos="-720"/>
      </w:tabs>
      <w:suppressAutoHyphens/>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customStyle="1" w:styleId="Technical5">
    <w:name w:val="Technical 5"/>
    <w:basedOn w:val="DefaultParagraphFont"/>
    <w:rsid w:val="003B2EAF"/>
  </w:style>
  <w:style w:type="character" w:customStyle="1" w:styleId="Technical6">
    <w:name w:val="Technical 6"/>
    <w:basedOn w:val="DefaultParagraphFont"/>
    <w:rsid w:val="003B2EAF"/>
  </w:style>
  <w:style w:type="character" w:customStyle="1" w:styleId="Technical2">
    <w:name w:val="Technical 2"/>
    <w:basedOn w:val="DefaultParagraphFont"/>
    <w:rsid w:val="003B2EAF"/>
    <w:rPr>
      <w:rFonts w:ascii="Courier New" w:hAnsi="Courier New"/>
      <w:noProof w:val="0"/>
      <w:sz w:val="24"/>
      <w:lang w:val="en-US"/>
    </w:rPr>
  </w:style>
  <w:style w:type="character" w:customStyle="1" w:styleId="Technical3">
    <w:name w:val="Technical 3"/>
    <w:basedOn w:val="DefaultParagraphFont"/>
    <w:rsid w:val="003B2EAF"/>
    <w:rPr>
      <w:rFonts w:ascii="Courier New" w:hAnsi="Courier New"/>
      <w:noProof w:val="0"/>
      <w:sz w:val="24"/>
      <w:lang w:val="en-US"/>
    </w:rPr>
  </w:style>
  <w:style w:type="character" w:customStyle="1" w:styleId="Technical4">
    <w:name w:val="Technical 4"/>
    <w:basedOn w:val="DefaultParagraphFont"/>
    <w:rsid w:val="003B2EAF"/>
  </w:style>
  <w:style w:type="character" w:customStyle="1" w:styleId="Technical1">
    <w:name w:val="Technical 1"/>
    <w:basedOn w:val="DefaultParagraphFont"/>
    <w:rsid w:val="003B2EAF"/>
    <w:rPr>
      <w:rFonts w:ascii="Courier New" w:hAnsi="Courier New"/>
      <w:noProof w:val="0"/>
      <w:sz w:val="24"/>
      <w:lang w:val="en-US"/>
    </w:rPr>
  </w:style>
  <w:style w:type="character" w:customStyle="1" w:styleId="Technical7">
    <w:name w:val="Technical 7"/>
    <w:basedOn w:val="DefaultParagraphFont"/>
    <w:rsid w:val="003B2EAF"/>
  </w:style>
  <w:style w:type="character" w:customStyle="1" w:styleId="Technical8">
    <w:name w:val="Technical 8"/>
    <w:basedOn w:val="DefaultParagraphFont"/>
    <w:rsid w:val="003B2EAF"/>
  </w:style>
  <w:style w:type="character" w:customStyle="1" w:styleId="DocInit">
    <w:name w:val="Doc Init"/>
    <w:basedOn w:val="DefaultParagraphFont"/>
    <w:rsid w:val="003B2EAF"/>
  </w:style>
  <w:style w:type="character" w:customStyle="1" w:styleId="BulletList">
    <w:name w:val="Bullet List"/>
    <w:basedOn w:val="DefaultParagraphFont"/>
    <w:rsid w:val="003B2EAF"/>
  </w:style>
  <w:style w:type="paragraph" w:styleId="TOC1">
    <w:name w:val="toc 1"/>
    <w:basedOn w:val="Normal"/>
    <w:next w:val="Normal"/>
    <w:autoRedefine/>
    <w:uiPriority w:val="39"/>
    <w:rsid w:val="000C7284"/>
    <w:pPr>
      <w:tabs>
        <w:tab w:val="right" w:leader="dot" w:pos="9360"/>
      </w:tabs>
      <w:suppressAutoHyphens/>
      <w:spacing w:before="480"/>
      <w:ind w:left="720" w:right="720" w:hanging="720"/>
    </w:pPr>
    <w:rPr>
      <w:rFonts w:ascii="Arial" w:hAnsi="Arial" w:cs="Arial"/>
      <w:noProof/>
      <w:szCs w:val="24"/>
    </w:rPr>
  </w:style>
  <w:style w:type="paragraph" w:styleId="TOC2">
    <w:name w:val="toc 2"/>
    <w:basedOn w:val="Normal"/>
    <w:next w:val="Normal"/>
    <w:uiPriority w:val="39"/>
    <w:rsid w:val="003B2EAF"/>
    <w:pPr>
      <w:tabs>
        <w:tab w:val="right" w:leader="dot" w:pos="9360"/>
      </w:tabs>
      <w:suppressAutoHyphens/>
      <w:ind w:left="1440" w:right="720" w:hanging="720"/>
    </w:pPr>
  </w:style>
  <w:style w:type="paragraph" w:styleId="TOC3">
    <w:name w:val="toc 3"/>
    <w:basedOn w:val="Normal"/>
    <w:next w:val="Normal"/>
    <w:uiPriority w:val="39"/>
    <w:rsid w:val="003B2EAF"/>
    <w:pPr>
      <w:tabs>
        <w:tab w:val="right" w:leader="dot" w:pos="9360"/>
      </w:tabs>
      <w:suppressAutoHyphens/>
      <w:ind w:left="2160" w:right="720" w:hanging="720"/>
    </w:pPr>
  </w:style>
  <w:style w:type="paragraph" w:styleId="TOC4">
    <w:name w:val="toc 4"/>
    <w:basedOn w:val="Normal"/>
    <w:next w:val="Normal"/>
    <w:uiPriority w:val="39"/>
    <w:rsid w:val="003B2EAF"/>
    <w:pPr>
      <w:tabs>
        <w:tab w:val="right" w:leader="dot" w:pos="9360"/>
      </w:tabs>
      <w:suppressAutoHyphens/>
      <w:ind w:left="2880" w:right="720" w:hanging="720"/>
    </w:pPr>
  </w:style>
  <w:style w:type="paragraph" w:styleId="TOC5">
    <w:name w:val="toc 5"/>
    <w:basedOn w:val="Normal"/>
    <w:next w:val="Normal"/>
    <w:uiPriority w:val="39"/>
    <w:rsid w:val="003B2EAF"/>
    <w:pPr>
      <w:tabs>
        <w:tab w:val="right" w:leader="dot" w:pos="9360"/>
      </w:tabs>
      <w:suppressAutoHyphens/>
      <w:ind w:left="3600" w:right="720" w:hanging="720"/>
    </w:pPr>
  </w:style>
  <w:style w:type="paragraph" w:styleId="TOC6">
    <w:name w:val="toc 6"/>
    <w:basedOn w:val="Normal"/>
    <w:next w:val="Normal"/>
    <w:uiPriority w:val="39"/>
    <w:rsid w:val="003B2EAF"/>
    <w:pPr>
      <w:tabs>
        <w:tab w:val="right" w:pos="9360"/>
      </w:tabs>
      <w:suppressAutoHyphens/>
      <w:ind w:left="720" w:hanging="720"/>
    </w:pPr>
  </w:style>
  <w:style w:type="paragraph" w:styleId="TOC7">
    <w:name w:val="toc 7"/>
    <w:basedOn w:val="Normal"/>
    <w:next w:val="Normal"/>
    <w:uiPriority w:val="39"/>
    <w:rsid w:val="003B2EAF"/>
    <w:pPr>
      <w:suppressAutoHyphens/>
      <w:ind w:left="720" w:hanging="720"/>
    </w:pPr>
  </w:style>
  <w:style w:type="paragraph" w:styleId="TOC8">
    <w:name w:val="toc 8"/>
    <w:basedOn w:val="Normal"/>
    <w:next w:val="Normal"/>
    <w:uiPriority w:val="39"/>
    <w:rsid w:val="003B2EAF"/>
    <w:pPr>
      <w:tabs>
        <w:tab w:val="right" w:pos="9360"/>
      </w:tabs>
      <w:suppressAutoHyphens/>
      <w:ind w:left="720" w:hanging="720"/>
    </w:pPr>
  </w:style>
  <w:style w:type="paragraph" w:styleId="TOC9">
    <w:name w:val="toc 9"/>
    <w:basedOn w:val="Normal"/>
    <w:next w:val="Normal"/>
    <w:uiPriority w:val="39"/>
    <w:rsid w:val="003B2EAF"/>
    <w:pPr>
      <w:tabs>
        <w:tab w:val="right" w:leader="dot" w:pos="9360"/>
      </w:tabs>
      <w:suppressAutoHyphens/>
      <w:ind w:left="720" w:hanging="720"/>
    </w:pPr>
  </w:style>
  <w:style w:type="paragraph" w:styleId="Index1">
    <w:name w:val="index 1"/>
    <w:basedOn w:val="Normal"/>
    <w:next w:val="Normal"/>
    <w:uiPriority w:val="99"/>
    <w:semiHidden/>
    <w:rsid w:val="003B2EAF"/>
    <w:pPr>
      <w:tabs>
        <w:tab w:val="right" w:leader="dot" w:pos="9360"/>
      </w:tabs>
      <w:suppressAutoHyphens/>
      <w:ind w:left="1440" w:right="720" w:hanging="1440"/>
    </w:pPr>
  </w:style>
  <w:style w:type="paragraph" w:styleId="Index2">
    <w:name w:val="index 2"/>
    <w:basedOn w:val="Normal"/>
    <w:next w:val="Normal"/>
    <w:semiHidden/>
    <w:rsid w:val="003B2EAF"/>
    <w:pPr>
      <w:tabs>
        <w:tab w:val="right" w:leader="dot" w:pos="9360"/>
      </w:tabs>
      <w:suppressAutoHyphens/>
      <w:ind w:left="1440" w:right="720" w:hanging="720"/>
    </w:pPr>
  </w:style>
  <w:style w:type="paragraph" w:styleId="TOAHeading">
    <w:name w:val="toa heading"/>
    <w:basedOn w:val="Normal"/>
    <w:next w:val="Normal"/>
    <w:semiHidden/>
    <w:rsid w:val="003B2EAF"/>
    <w:pPr>
      <w:tabs>
        <w:tab w:val="right" w:pos="9360"/>
      </w:tabs>
      <w:suppressAutoHyphens/>
    </w:pPr>
  </w:style>
  <w:style w:type="paragraph" w:styleId="Caption">
    <w:name w:val="caption"/>
    <w:basedOn w:val="Normal"/>
    <w:next w:val="Normal"/>
    <w:qFormat/>
    <w:rsid w:val="003B2EAF"/>
  </w:style>
  <w:style w:type="character" w:customStyle="1" w:styleId="EquationCaption">
    <w:name w:val="_Equation Caption"/>
    <w:rsid w:val="003B2EAF"/>
  </w:style>
  <w:style w:type="paragraph" w:styleId="Footer">
    <w:name w:val="footer"/>
    <w:basedOn w:val="Normal"/>
    <w:link w:val="FooterChar"/>
    <w:rsid w:val="003B2EAF"/>
    <w:pPr>
      <w:tabs>
        <w:tab w:val="center" w:pos="4320"/>
        <w:tab w:val="right" w:pos="8640"/>
      </w:tabs>
    </w:pPr>
  </w:style>
  <w:style w:type="character" w:customStyle="1" w:styleId="FooterChar">
    <w:name w:val="Footer Char"/>
    <w:basedOn w:val="DefaultParagraphFont"/>
    <w:link w:val="Footer"/>
    <w:rsid w:val="003B2EAF"/>
    <w:rPr>
      <w:rFonts w:ascii="Courier New" w:eastAsia="Times New Roman" w:hAnsi="Courier New" w:cs="Times New Roman"/>
      <w:sz w:val="24"/>
      <w:szCs w:val="20"/>
    </w:rPr>
  </w:style>
  <w:style w:type="paragraph" w:styleId="BodyTextIndent2">
    <w:name w:val="Body Text Indent 2"/>
    <w:basedOn w:val="Normal"/>
    <w:link w:val="BodyTextIndent2Char"/>
    <w:rsid w:val="003B2EAF"/>
    <w:pPr>
      <w:widowControl/>
      <w:ind w:left="720"/>
    </w:pPr>
    <w:rPr>
      <w:rFonts w:ascii="Times New Roman" w:hAnsi="Times New Roman"/>
    </w:rPr>
  </w:style>
  <w:style w:type="character" w:customStyle="1" w:styleId="BodyTextIndent2Char">
    <w:name w:val="Body Text Indent 2 Char"/>
    <w:basedOn w:val="DefaultParagraphFont"/>
    <w:link w:val="BodyTextIndent2"/>
    <w:rsid w:val="003B2EAF"/>
    <w:rPr>
      <w:rFonts w:ascii="Times New Roman" w:eastAsia="Times New Roman" w:hAnsi="Times New Roman" w:cs="Times New Roman"/>
      <w:sz w:val="24"/>
      <w:szCs w:val="20"/>
    </w:rPr>
  </w:style>
  <w:style w:type="paragraph" w:styleId="BodyText">
    <w:name w:val="Body Text"/>
    <w:basedOn w:val="Normal"/>
    <w:link w:val="BodyTextChar"/>
    <w:rsid w:val="003B2EAF"/>
    <w:pPr>
      <w:widowControl/>
    </w:pPr>
    <w:rPr>
      <w:rFonts w:ascii="Times New Roman" w:hAnsi="Times New Roman"/>
      <w:b/>
    </w:rPr>
  </w:style>
  <w:style w:type="character" w:customStyle="1" w:styleId="BodyTextChar">
    <w:name w:val="Body Text Char"/>
    <w:basedOn w:val="DefaultParagraphFont"/>
    <w:link w:val="BodyText"/>
    <w:rsid w:val="003B2EAF"/>
    <w:rPr>
      <w:rFonts w:ascii="Times New Roman" w:eastAsia="Times New Roman" w:hAnsi="Times New Roman" w:cs="Times New Roman"/>
      <w:b/>
      <w:sz w:val="24"/>
      <w:szCs w:val="20"/>
    </w:rPr>
  </w:style>
  <w:style w:type="paragraph" w:styleId="BodyText2">
    <w:name w:val="Body Text 2"/>
    <w:basedOn w:val="Normal"/>
    <w:link w:val="BodyText2Char"/>
    <w:rsid w:val="003B2EAF"/>
    <w:pPr>
      <w:widowControl/>
      <w:ind w:firstLine="720"/>
    </w:pPr>
    <w:rPr>
      <w:rFonts w:ascii="Times New Roman" w:hAnsi="Times New Roman"/>
      <w:b/>
    </w:rPr>
  </w:style>
  <w:style w:type="character" w:customStyle="1" w:styleId="BodyText2Char">
    <w:name w:val="Body Text 2 Char"/>
    <w:basedOn w:val="DefaultParagraphFont"/>
    <w:link w:val="BodyText2"/>
    <w:rsid w:val="003B2EAF"/>
    <w:rPr>
      <w:rFonts w:ascii="Times New Roman" w:eastAsia="Times New Roman" w:hAnsi="Times New Roman" w:cs="Times New Roman"/>
      <w:b/>
      <w:sz w:val="24"/>
      <w:szCs w:val="20"/>
    </w:rPr>
  </w:style>
  <w:style w:type="character" w:styleId="PageNumber">
    <w:name w:val="page number"/>
    <w:basedOn w:val="DefaultParagraphFont"/>
    <w:rsid w:val="003B2EAF"/>
  </w:style>
  <w:style w:type="paragraph" w:styleId="Header">
    <w:name w:val="header"/>
    <w:basedOn w:val="Normal"/>
    <w:link w:val="HeaderChar"/>
    <w:rsid w:val="003B2EAF"/>
    <w:pPr>
      <w:tabs>
        <w:tab w:val="center" w:pos="4320"/>
        <w:tab w:val="right" w:pos="8640"/>
      </w:tabs>
    </w:pPr>
  </w:style>
  <w:style w:type="character" w:customStyle="1" w:styleId="HeaderChar">
    <w:name w:val="Header Char"/>
    <w:basedOn w:val="DefaultParagraphFont"/>
    <w:link w:val="Header"/>
    <w:rsid w:val="003B2EAF"/>
    <w:rPr>
      <w:rFonts w:ascii="Courier New" w:eastAsia="Times New Roman" w:hAnsi="Courier New" w:cs="Times New Roman"/>
      <w:sz w:val="24"/>
      <w:szCs w:val="20"/>
    </w:rPr>
  </w:style>
  <w:style w:type="paragraph" w:styleId="BodyTextIndent">
    <w:name w:val="Body Text Indent"/>
    <w:basedOn w:val="Normal"/>
    <w:link w:val="BodyTextIndentChar"/>
    <w:rsid w:val="003B2EAF"/>
    <w:pPr>
      <w:tabs>
        <w:tab w:val="left" w:pos="-720"/>
      </w:tabs>
      <w:suppressAutoHyphens/>
      <w:ind w:left="1260"/>
      <w:jc w:val="both"/>
    </w:pPr>
    <w:rPr>
      <w:rFonts w:ascii="Times New Roman" w:hAnsi="Times New Roman"/>
      <w:spacing w:val="-3"/>
    </w:rPr>
  </w:style>
  <w:style w:type="character" w:customStyle="1" w:styleId="BodyTextIndentChar">
    <w:name w:val="Body Text Indent Char"/>
    <w:basedOn w:val="DefaultParagraphFont"/>
    <w:link w:val="BodyTextIndent"/>
    <w:rsid w:val="003B2EAF"/>
    <w:rPr>
      <w:rFonts w:ascii="Times New Roman" w:eastAsia="Times New Roman" w:hAnsi="Times New Roman" w:cs="Times New Roman"/>
      <w:spacing w:val="-3"/>
      <w:sz w:val="24"/>
      <w:szCs w:val="20"/>
    </w:rPr>
  </w:style>
  <w:style w:type="paragraph" w:styleId="BodyTextIndent3">
    <w:name w:val="Body Text Indent 3"/>
    <w:basedOn w:val="Normal"/>
    <w:link w:val="BodyTextIndent3Char"/>
    <w:rsid w:val="003B2EAF"/>
    <w:pPr>
      <w:tabs>
        <w:tab w:val="left" w:pos="-720"/>
        <w:tab w:val="left" w:pos="1170"/>
      </w:tabs>
      <w:suppressAutoHyphens/>
      <w:ind w:left="1170" w:hanging="1170"/>
      <w:jc w:val="both"/>
    </w:pPr>
    <w:rPr>
      <w:rFonts w:ascii="Times New Roman" w:hAnsi="Times New Roman"/>
      <w:spacing w:val="-3"/>
    </w:rPr>
  </w:style>
  <w:style w:type="character" w:customStyle="1" w:styleId="BodyTextIndent3Char">
    <w:name w:val="Body Text Indent 3 Char"/>
    <w:basedOn w:val="DefaultParagraphFont"/>
    <w:link w:val="BodyTextIndent3"/>
    <w:rsid w:val="003B2EAF"/>
    <w:rPr>
      <w:rFonts w:ascii="Times New Roman" w:eastAsia="Times New Roman" w:hAnsi="Times New Roman" w:cs="Times New Roman"/>
      <w:spacing w:val="-3"/>
      <w:sz w:val="24"/>
      <w:szCs w:val="20"/>
    </w:rPr>
  </w:style>
  <w:style w:type="paragraph" w:styleId="BodyText3">
    <w:name w:val="Body Text 3"/>
    <w:basedOn w:val="Normal"/>
    <w:link w:val="BodyText3Char"/>
    <w:rsid w:val="003B2EAF"/>
    <w:pPr>
      <w:tabs>
        <w:tab w:val="left" w:pos="1170"/>
        <w:tab w:val="right" w:pos="1710"/>
        <w:tab w:val="left" w:pos="9090"/>
      </w:tabs>
      <w:suppressAutoHyphens/>
      <w:jc w:val="both"/>
    </w:pPr>
    <w:rPr>
      <w:rFonts w:ascii="Times New Roman" w:hAnsi="Times New Roman"/>
      <w:spacing w:val="-3"/>
    </w:rPr>
  </w:style>
  <w:style w:type="character" w:customStyle="1" w:styleId="BodyText3Char">
    <w:name w:val="Body Text 3 Char"/>
    <w:basedOn w:val="DefaultParagraphFont"/>
    <w:link w:val="BodyText3"/>
    <w:rsid w:val="003B2EAF"/>
    <w:rPr>
      <w:rFonts w:ascii="Times New Roman" w:eastAsia="Times New Roman" w:hAnsi="Times New Roman" w:cs="Times New Roman"/>
      <w:spacing w:val="-3"/>
      <w:sz w:val="24"/>
      <w:szCs w:val="20"/>
    </w:rPr>
  </w:style>
  <w:style w:type="paragraph" w:styleId="BlockText">
    <w:name w:val="Block Text"/>
    <w:basedOn w:val="Normal"/>
    <w:rsid w:val="003B2EAF"/>
    <w:pPr>
      <w:tabs>
        <w:tab w:val="left" w:pos="-720"/>
        <w:tab w:val="left" w:pos="0"/>
        <w:tab w:val="left" w:pos="720"/>
        <w:tab w:val="left" w:pos="1440"/>
      </w:tabs>
      <w:suppressAutoHyphens/>
      <w:ind w:left="2160" w:right="2160" w:hanging="2160"/>
    </w:pPr>
    <w:rPr>
      <w:rFonts w:ascii="Times New Roman" w:hAnsi="Times New Roman"/>
      <w:spacing w:val="-3"/>
    </w:rPr>
  </w:style>
  <w:style w:type="paragraph" w:styleId="DocumentMap">
    <w:name w:val="Document Map"/>
    <w:basedOn w:val="Normal"/>
    <w:link w:val="DocumentMapChar"/>
    <w:semiHidden/>
    <w:rsid w:val="003B2EA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3B2EAF"/>
    <w:rPr>
      <w:rFonts w:ascii="Tahoma" w:eastAsia="Times New Roman" w:hAnsi="Tahoma" w:cs="Tahoma"/>
      <w:sz w:val="20"/>
      <w:szCs w:val="20"/>
      <w:shd w:val="clear" w:color="auto" w:fill="000080"/>
    </w:rPr>
  </w:style>
  <w:style w:type="table" w:styleId="TableGrid">
    <w:name w:val="Table Grid"/>
    <w:basedOn w:val="TableNormal"/>
    <w:rsid w:val="003B2E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B2EAF"/>
    <w:rPr>
      <w:color w:val="0000FF"/>
      <w:u w:val="single"/>
    </w:rPr>
  </w:style>
  <w:style w:type="paragraph" w:styleId="BalloonText">
    <w:name w:val="Balloon Text"/>
    <w:basedOn w:val="Normal"/>
    <w:link w:val="BalloonTextChar"/>
    <w:uiPriority w:val="99"/>
    <w:semiHidden/>
    <w:unhideWhenUsed/>
    <w:rsid w:val="003B2EAF"/>
    <w:rPr>
      <w:rFonts w:ascii="Tahoma" w:hAnsi="Tahoma" w:cs="Tahoma"/>
      <w:sz w:val="16"/>
      <w:szCs w:val="16"/>
    </w:rPr>
  </w:style>
  <w:style w:type="character" w:customStyle="1" w:styleId="BalloonTextChar">
    <w:name w:val="Balloon Text Char"/>
    <w:basedOn w:val="DefaultParagraphFont"/>
    <w:link w:val="BalloonText"/>
    <w:uiPriority w:val="99"/>
    <w:semiHidden/>
    <w:rsid w:val="003B2EAF"/>
    <w:rPr>
      <w:rFonts w:ascii="Tahoma" w:eastAsia="Times New Roman" w:hAnsi="Tahoma" w:cs="Tahoma"/>
      <w:sz w:val="16"/>
      <w:szCs w:val="16"/>
    </w:rPr>
  </w:style>
  <w:style w:type="paragraph" w:styleId="ListParagraph">
    <w:name w:val="List Paragraph"/>
    <w:basedOn w:val="Normal"/>
    <w:uiPriority w:val="34"/>
    <w:qFormat/>
    <w:rsid w:val="00D8039C"/>
    <w:pPr>
      <w:ind w:left="720"/>
      <w:contextualSpacing/>
    </w:pPr>
  </w:style>
  <w:style w:type="character" w:styleId="CommentReference">
    <w:name w:val="annotation reference"/>
    <w:basedOn w:val="DefaultParagraphFont"/>
    <w:uiPriority w:val="99"/>
    <w:semiHidden/>
    <w:unhideWhenUsed/>
    <w:rsid w:val="00ED08A2"/>
    <w:rPr>
      <w:sz w:val="16"/>
      <w:szCs w:val="16"/>
    </w:rPr>
  </w:style>
  <w:style w:type="paragraph" w:styleId="CommentText">
    <w:name w:val="annotation text"/>
    <w:basedOn w:val="Normal"/>
    <w:link w:val="CommentTextChar"/>
    <w:uiPriority w:val="99"/>
    <w:semiHidden/>
    <w:unhideWhenUsed/>
    <w:rsid w:val="00ED08A2"/>
    <w:rPr>
      <w:sz w:val="20"/>
    </w:rPr>
  </w:style>
  <w:style w:type="character" w:customStyle="1" w:styleId="CommentTextChar">
    <w:name w:val="Comment Text Char"/>
    <w:basedOn w:val="DefaultParagraphFont"/>
    <w:link w:val="CommentText"/>
    <w:uiPriority w:val="99"/>
    <w:semiHidden/>
    <w:rsid w:val="00ED08A2"/>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unhideWhenUsed/>
    <w:rsid w:val="00ED08A2"/>
    <w:rPr>
      <w:b/>
      <w:bCs/>
    </w:rPr>
  </w:style>
  <w:style w:type="character" w:customStyle="1" w:styleId="CommentSubjectChar">
    <w:name w:val="Comment Subject Char"/>
    <w:basedOn w:val="CommentTextChar"/>
    <w:link w:val="CommentSubject"/>
    <w:uiPriority w:val="99"/>
    <w:semiHidden/>
    <w:rsid w:val="00ED08A2"/>
    <w:rPr>
      <w:rFonts w:ascii="Courier New" w:eastAsia="Times New Roman" w:hAnsi="Courier New" w:cs="Times New Roman"/>
      <w:b/>
      <w:bCs/>
      <w:sz w:val="20"/>
      <w:szCs w:val="20"/>
    </w:rPr>
  </w:style>
  <w:style w:type="paragraph" w:styleId="Revision">
    <w:name w:val="Revision"/>
    <w:hidden/>
    <w:uiPriority w:val="99"/>
    <w:semiHidden/>
    <w:rsid w:val="00AD6F29"/>
    <w:pPr>
      <w:spacing w:after="0" w:line="240" w:lineRule="auto"/>
    </w:pPr>
    <w:rPr>
      <w:rFonts w:ascii="Courier New" w:eastAsia="Times New Roman" w:hAnsi="Courier New" w:cs="Times New Roman"/>
      <w:sz w:val="24"/>
      <w:szCs w:val="20"/>
    </w:rPr>
  </w:style>
  <w:style w:type="character" w:customStyle="1" w:styleId="EasyID">
    <w:name w:val="EasyID"/>
    <w:basedOn w:val="DefaultParagraphFont"/>
    <w:rsid w:val="006456D0"/>
    <w:rPr>
      <w:rFonts w:ascii="Calibri" w:hAnsi="Calibri" w:cs="Times New Roman"/>
      <w:b w:val="0"/>
      <w:spacing w:val="0"/>
      <w:sz w:val="22"/>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9323">
      <w:bodyDiv w:val="1"/>
      <w:marLeft w:val="0"/>
      <w:marRight w:val="0"/>
      <w:marTop w:val="0"/>
      <w:marBottom w:val="0"/>
      <w:divBdr>
        <w:top w:val="none" w:sz="0" w:space="0" w:color="auto"/>
        <w:left w:val="none" w:sz="0" w:space="0" w:color="auto"/>
        <w:bottom w:val="none" w:sz="0" w:space="0" w:color="auto"/>
        <w:right w:val="none" w:sz="0" w:space="0" w:color="auto"/>
      </w:divBdr>
    </w:div>
    <w:div w:id="205528920">
      <w:bodyDiv w:val="1"/>
      <w:marLeft w:val="0"/>
      <w:marRight w:val="0"/>
      <w:marTop w:val="0"/>
      <w:marBottom w:val="0"/>
      <w:divBdr>
        <w:top w:val="none" w:sz="0" w:space="0" w:color="auto"/>
        <w:left w:val="none" w:sz="0" w:space="0" w:color="auto"/>
        <w:bottom w:val="none" w:sz="0" w:space="0" w:color="auto"/>
        <w:right w:val="none" w:sz="0" w:space="0" w:color="auto"/>
      </w:divBdr>
    </w:div>
    <w:div w:id="205608124">
      <w:bodyDiv w:val="1"/>
      <w:marLeft w:val="0"/>
      <w:marRight w:val="0"/>
      <w:marTop w:val="0"/>
      <w:marBottom w:val="0"/>
      <w:divBdr>
        <w:top w:val="none" w:sz="0" w:space="0" w:color="auto"/>
        <w:left w:val="none" w:sz="0" w:space="0" w:color="auto"/>
        <w:bottom w:val="none" w:sz="0" w:space="0" w:color="auto"/>
        <w:right w:val="none" w:sz="0" w:space="0" w:color="auto"/>
      </w:divBdr>
    </w:div>
    <w:div w:id="213127667">
      <w:bodyDiv w:val="1"/>
      <w:marLeft w:val="0"/>
      <w:marRight w:val="0"/>
      <w:marTop w:val="0"/>
      <w:marBottom w:val="0"/>
      <w:divBdr>
        <w:top w:val="none" w:sz="0" w:space="0" w:color="auto"/>
        <w:left w:val="none" w:sz="0" w:space="0" w:color="auto"/>
        <w:bottom w:val="none" w:sz="0" w:space="0" w:color="auto"/>
        <w:right w:val="none" w:sz="0" w:space="0" w:color="auto"/>
      </w:divBdr>
    </w:div>
    <w:div w:id="401565235">
      <w:bodyDiv w:val="1"/>
      <w:marLeft w:val="0"/>
      <w:marRight w:val="0"/>
      <w:marTop w:val="0"/>
      <w:marBottom w:val="0"/>
      <w:divBdr>
        <w:top w:val="none" w:sz="0" w:space="0" w:color="auto"/>
        <w:left w:val="none" w:sz="0" w:space="0" w:color="auto"/>
        <w:bottom w:val="none" w:sz="0" w:space="0" w:color="auto"/>
        <w:right w:val="none" w:sz="0" w:space="0" w:color="auto"/>
      </w:divBdr>
    </w:div>
    <w:div w:id="513615070">
      <w:bodyDiv w:val="1"/>
      <w:marLeft w:val="0"/>
      <w:marRight w:val="0"/>
      <w:marTop w:val="0"/>
      <w:marBottom w:val="0"/>
      <w:divBdr>
        <w:top w:val="none" w:sz="0" w:space="0" w:color="auto"/>
        <w:left w:val="none" w:sz="0" w:space="0" w:color="auto"/>
        <w:bottom w:val="none" w:sz="0" w:space="0" w:color="auto"/>
        <w:right w:val="none" w:sz="0" w:space="0" w:color="auto"/>
      </w:divBdr>
    </w:div>
    <w:div w:id="614868702">
      <w:bodyDiv w:val="1"/>
      <w:marLeft w:val="0"/>
      <w:marRight w:val="0"/>
      <w:marTop w:val="0"/>
      <w:marBottom w:val="0"/>
      <w:divBdr>
        <w:top w:val="none" w:sz="0" w:space="0" w:color="auto"/>
        <w:left w:val="none" w:sz="0" w:space="0" w:color="auto"/>
        <w:bottom w:val="none" w:sz="0" w:space="0" w:color="auto"/>
        <w:right w:val="none" w:sz="0" w:space="0" w:color="auto"/>
      </w:divBdr>
    </w:div>
    <w:div w:id="711348791">
      <w:bodyDiv w:val="1"/>
      <w:marLeft w:val="0"/>
      <w:marRight w:val="0"/>
      <w:marTop w:val="0"/>
      <w:marBottom w:val="0"/>
      <w:divBdr>
        <w:top w:val="none" w:sz="0" w:space="0" w:color="auto"/>
        <w:left w:val="none" w:sz="0" w:space="0" w:color="auto"/>
        <w:bottom w:val="none" w:sz="0" w:space="0" w:color="auto"/>
        <w:right w:val="none" w:sz="0" w:space="0" w:color="auto"/>
      </w:divBdr>
    </w:div>
    <w:div w:id="716660191">
      <w:bodyDiv w:val="1"/>
      <w:marLeft w:val="0"/>
      <w:marRight w:val="0"/>
      <w:marTop w:val="0"/>
      <w:marBottom w:val="0"/>
      <w:divBdr>
        <w:top w:val="none" w:sz="0" w:space="0" w:color="auto"/>
        <w:left w:val="none" w:sz="0" w:space="0" w:color="auto"/>
        <w:bottom w:val="none" w:sz="0" w:space="0" w:color="auto"/>
        <w:right w:val="none" w:sz="0" w:space="0" w:color="auto"/>
      </w:divBdr>
    </w:div>
    <w:div w:id="721632792">
      <w:bodyDiv w:val="1"/>
      <w:marLeft w:val="0"/>
      <w:marRight w:val="0"/>
      <w:marTop w:val="0"/>
      <w:marBottom w:val="0"/>
      <w:divBdr>
        <w:top w:val="none" w:sz="0" w:space="0" w:color="auto"/>
        <w:left w:val="none" w:sz="0" w:space="0" w:color="auto"/>
        <w:bottom w:val="none" w:sz="0" w:space="0" w:color="auto"/>
        <w:right w:val="none" w:sz="0" w:space="0" w:color="auto"/>
      </w:divBdr>
    </w:div>
    <w:div w:id="737363348">
      <w:bodyDiv w:val="1"/>
      <w:marLeft w:val="0"/>
      <w:marRight w:val="0"/>
      <w:marTop w:val="0"/>
      <w:marBottom w:val="0"/>
      <w:divBdr>
        <w:top w:val="none" w:sz="0" w:space="0" w:color="auto"/>
        <w:left w:val="none" w:sz="0" w:space="0" w:color="auto"/>
        <w:bottom w:val="none" w:sz="0" w:space="0" w:color="auto"/>
        <w:right w:val="none" w:sz="0" w:space="0" w:color="auto"/>
      </w:divBdr>
    </w:div>
    <w:div w:id="1062750430">
      <w:bodyDiv w:val="1"/>
      <w:marLeft w:val="0"/>
      <w:marRight w:val="0"/>
      <w:marTop w:val="0"/>
      <w:marBottom w:val="0"/>
      <w:divBdr>
        <w:top w:val="none" w:sz="0" w:space="0" w:color="auto"/>
        <w:left w:val="none" w:sz="0" w:space="0" w:color="auto"/>
        <w:bottom w:val="none" w:sz="0" w:space="0" w:color="auto"/>
        <w:right w:val="none" w:sz="0" w:space="0" w:color="auto"/>
      </w:divBdr>
    </w:div>
    <w:div w:id="1205556215">
      <w:bodyDiv w:val="1"/>
      <w:marLeft w:val="0"/>
      <w:marRight w:val="0"/>
      <w:marTop w:val="0"/>
      <w:marBottom w:val="0"/>
      <w:divBdr>
        <w:top w:val="none" w:sz="0" w:space="0" w:color="auto"/>
        <w:left w:val="none" w:sz="0" w:space="0" w:color="auto"/>
        <w:bottom w:val="none" w:sz="0" w:space="0" w:color="auto"/>
        <w:right w:val="none" w:sz="0" w:space="0" w:color="auto"/>
      </w:divBdr>
    </w:div>
    <w:div w:id="1223366333">
      <w:bodyDiv w:val="1"/>
      <w:marLeft w:val="0"/>
      <w:marRight w:val="0"/>
      <w:marTop w:val="0"/>
      <w:marBottom w:val="0"/>
      <w:divBdr>
        <w:top w:val="none" w:sz="0" w:space="0" w:color="auto"/>
        <w:left w:val="none" w:sz="0" w:space="0" w:color="auto"/>
        <w:bottom w:val="none" w:sz="0" w:space="0" w:color="auto"/>
        <w:right w:val="none" w:sz="0" w:space="0" w:color="auto"/>
      </w:divBdr>
    </w:div>
    <w:div w:id="1328941314">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428190667">
      <w:bodyDiv w:val="1"/>
      <w:marLeft w:val="0"/>
      <w:marRight w:val="0"/>
      <w:marTop w:val="0"/>
      <w:marBottom w:val="0"/>
      <w:divBdr>
        <w:top w:val="none" w:sz="0" w:space="0" w:color="auto"/>
        <w:left w:val="none" w:sz="0" w:space="0" w:color="auto"/>
        <w:bottom w:val="none" w:sz="0" w:space="0" w:color="auto"/>
        <w:right w:val="none" w:sz="0" w:space="0" w:color="auto"/>
      </w:divBdr>
    </w:div>
    <w:div w:id="1472359571">
      <w:bodyDiv w:val="1"/>
      <w:marLeft w:val="0"/>
      <w:marRight w:val="0"/>
      <w:marTop w:val="0"/>
      <w:marBottom w:val="0"/>
      <w:divBdr>
        <w:top w:val="none" w:sz="0" w:space="0" w:color="auto"/>
        <w:left w:val="none" w:sz="0" w:space="0" w:color="auto"/>
        <w:bottom w:val="none" w:sz="0" w:space="0" w:color="auto"/>
        <w:right w:val="none" w:sz="0" w:space="0" w:color="auto"/>
      </w:divBdr>
    </w:div>
    <w:div w:id="1485970157">
      <w:bodyDiv w:val="1"/>
      <w:marLeft w:val="0"/>
      <w:marRight w:val="0"/>
      <w:marTop w:val="0"/>
      <w:marBottom w:val="0"/>
      <w:divBdr>
        <w:top w:val="none" w:sz="0" w:space="0" w:color="auto"/>
        <w:left w:val="none" w:sz="0" w:space="0" w:color="auto"/>
        <w:bottom w:val="none" w:sz="0" w:space="0" w:color="auto"/>
        <w:right w:val="none" w:sz="0" w:space="0" w:color="auto"/>
      </w:divBdr>
    </w:div>
    <w:div w:id="1606884160">
      <w:bodyDiv w:val="1"/>
      <w:marLeft w:val="0"/>
      <w:marRight w:val="0"/>
      <w:marTop w:val="0"/>
      <w:marBottom w:val="0"/>
      <w:divBdr>
        <w:top w:val="none" w:sz="0" w:space="0" w:color="auto"/>
        <w:left w:val="none" w:sz="0" w:space="0" w:color="auto"/>
        <w:bottom w:val="none" w:sz="0" w:space="0" w:color="auto"/>
        <w:right w:val="none" w:sz="0" w:space="0" w:color="auto"/>
      </w:divBdr>
    </w:div>
    <w:div w:id="1611014190">
      <w:bodyDiv w:val="1"/>
      <w:marLeft w:val="0"/>
      <w:marRight w:val="0"/>
      <w:marTop w:val="0"/>
      <w:marBottom w:val="0"/>
      <w:divBdr>
        <w:top w:val="none" w:sz="0" w:space="0" w:color="auto"/>
        <w:left w:val="none" w:sz="0" w:space="0" w:color="auto"/>
        <w:bottom w:val="none" w:sz="0" w:space="0" w:color="auto"/>
        <w:right w:val="none" w:sz="0" w:space="0" w:color="auto"/>
      </w:divBdr>
    </w:div>
    <w:div w:id="1661352987">
      <w:bodyDiv w:val="1"/>
      <w:marLeft w:val="0"/>
      <w:marRight w:val="0"/>
      <w:marTop w:val="0"/>
      <w:marBottom w:val="0"/>
      <w:divBdr>
        <w:top w:val="none" w:sz="0" w:space="0" w:color="auto"/>
        <w:left w:val="none" w:sz="0" w:space="0" w:color="auto"/>
        <w:bottom w:val="none" w:sz="0" w:space="0" w:color="auto"/>
        <w:right w:val="none" w:sz="0" w:space="0" w:color="auto"/>
      </w:divBdr>
    </w:div>
    <w:div w:id="1717465383">
      <w:bodyDiv w:val="1"/>
      <w:marLeft w:val="0"/>
      <w:marRight w:val="0"/>
      <w:marTop w:val="0"/>
      <w:marBottom w:val="0"/>
      <w:divBdr>
        <w:top w:val="none" w:sz="0" w:space="0" w:color="auto"/>
        <w:left w:val="none" w:sz="0" w:space="0" w:color="auto"/>
        <w:bottom w:val="none" w:sz="0" w:space="0" w:color="auto"/>
        <w:right w:val="none" w:sz="0" w:space="0" w:color="auto"/>
      </w:divBdr>
    </w:div>
    <w:div w:id="1721636075">
      <w:bodyDiv w:val="1"/>
      <w:marLeft w:val="0"/>
      <w:marRight w:val="0"/>
      <w:marTop w:val="0"/>
      <w:marBottom w:val="0"/>
      <w:divBdr>
        <w:top w:val="none" w:sz="0" w:space="0" w:color="auto"/>
        <w:left w:val="none" w:sz="0" w:space="0" w:color="auto"/>
        <w:bottom w:val="none" w:sz="0" w:space="0" w:color="auto"/>
        <w:right w:val="none" w:sz="0" w:space="0" w:color="auto"/>
      </w:divBdr>
    </w:div>
    <w:div w:id="197521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528E8-BBDA-4C93-BE6E-F35C20746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28452</Words>
  <Characters>156672</Characters>
  <Application>Microsoft Office Word</Application>
  <DocSecurity>0</DocSecurity>
  <PresentationFormat/>
  <Lines>1305</Lines>
  <Paragraphs>369</Paragraphs>
  <ScaleCrop>false</ScaleCrop>
  <HeadingPairs>
    <vt:vector size="2" baseType="variant">
      <vt:variant>
        <vt:lpstr>Title</vt:lpstr>
      </vt:variant>
      <vt:variant>
        <vt:i4>1</vt:i4>
      </vt:variant>
    </vt:vector>
  </HeadingPairs>
  <TitlesOfParts>
    <vt:vector size="1" baseType="lpstr">
      <vt:lpstr/>
    </vt:vector>
  </TitlesOfParts>
  <Company>U.M.D.N.J.</Company>
  <LinksUpToDate>false</LinksUpToDate>
  <CharactersWithSpaces>184755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DellImage 20080831</dc:creator>
  <cp:keywords/>
  <dc:description/>
  <cp:lastModifiedBy>Patti Connelly</cp:lastModifiedBy>
  <cp:revision>2</cp:revision>
  <cp:lastPrinted>2017-10-23T20:46:00Z</cp:lastPrinted>
  <dcterms:created xsi:type="dcterms:W3CDTF">2017-12-20T16:30:00Z</dcterms:created>
  <dcterms:modified xsi:type="dcterms:W3CDTF">2017-12-20T16:30:00Z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BRO_EasyID_ID">
    <vt:lpwstr>%1%v%2%</vt:lpwstr>
  </property>
  <property fmtid="{D5CDD505-2E9C-101B-9397-08002B2CF9AE}" pid="3" name="RBRO_EasyID_Location">
    <vt:lpwstr>Footer|wdAlignParagraphLeft|All</vt:lpwstr>
  </property>
  <property fmtid="{D5CDD505-2E9C-101B-9397-08002B2CF9AE}" pid="4" name="RBRO_EasyID_Font">
    <vt:lpwstr>Calibri|11</vt:lpwstr>
  </property>
  <property fmtid="{D5CDD505-2E9C-101B-9397-08002B2CF9AE}" pid="5" name="RBRO_EASYID_VALUE">
    <vt:lpwstr>14128539v1</vt:lpwstr>
  </property>
</Properties>
</file>